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D22E9" w14:textId="21C6C7C7" w:rsidR="00244D66" w:rsidRPr="007B1018" w:rsidRDefault="00244D66" w:rsidP="00244D66">
      <w:pPr>
        <w:spacing w:after="0" w:line="240" w:lineRule="auto"/>
        <w:jc w:val="center"/>
        <w:textDirection w:val="btLr"/>
        <w:rPr>
          <w:rFonts w:ascii="Arial" w:hAnsi="Arial" w:cs="Arial"/>
          <w:b/>
        </w:rPr>
      </w:pPr>
      <w:r w:rsidRPr="007B1018">
        <w:rPr>
          <w:rFonts w:ascii="Arial" w:hAnsi="Arial" w:cs="Arial"/>
          <w:noProof/>
          <w:lang w:val="en-IN"/>
        </w:rPr>
        <w:drawing>
          <wp:anchor distT="0" distB="0" distL="0" distR="0" simplePos="0" relativeHeight="251660288" behindDoc="0" locked="0" layoutInCell="1" hidden="0" allowOverlap="1" wp14:anchorId="3DC0FD97" wp14:editId="2FCD657E">
            <wp:simplePos x="0" y="0"/>
            <wp:positionH relativeFrom="column">
              <wp:posOffset>160258</wp:posOffset>
            </wp:positionH>
            <wp:positionV relativeFrom="paragraph">
              <wp:posOffset>138</wp:posOffset>
            </wp:positionV>
            <wp:extent cx="785495" cy="805180"/>
            <wp:effectExtent l="0" t="0" r="0" b="0"/>
            <wp:wrapTopAndBottom distT="0" distB="0"/>
            <wp:docPr id="2" name="image2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ol LOGO outlin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805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7B1018">
        <w:rPr>
          <w:rFonts w:ascii="Arial" w:hAnsi="Arial" w:cs="Arial"/>
          <w:noProof/>
          <w:lang w:val="en-IN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5BB723B" wp14:editId="331A2B02">
                <wp:simplePos x="0" y="0"/>
                <wp:positionH relativeFrom="column">
                  <wp:posOffset>3625850</wp:posOffset>
                </wp:positionH>
                <wp:positionV relativeFrom="paragraph">
                  <wp:posOffset>0</wp:posOffset>
                </wp:positionV>
                <wp:extent cx="2680970" cy="751674"/>
                <wp:effectExtent l="0" t="0" r="24130" b="10795"/>
                <wp:wrapNone/>
                <wp:docPr id="1" name="Freeform: 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970" cy="75167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 h="552450" extrusionOk="0">
                              <a:moveTo>
                                <a:pt x="0" y="0"/>
                              </a:moveTo>
                              <a:lnTo>
                                <a:pt x="0" y="552450"/>
                              </a:lnTo>
                              <a:lnTo>
                                <a:pt x="2133600" y="552450"/>
                              </a:lnTo>
                              <a:lnTo>
                                <a:pt x="2133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3805A4" w14:textId="77777777" w:rsidR="00244D66" w:rsidRDefault="00244D66" w:rsidP="00244D6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Register Number:</w:t>
                            </w:r>
                          </w:p>
                          <w:p w14:paraId="733D1E1F" w14:textId="3B4CF8AE" w:rsidR="00244D66" w:rsidRPr="00244D66" w:rsidRDefault="00244D66" w:rsidP="00244D66">
                            <w:pPr>
                              <w:spacing w:line="275" w:lineRule="auto"/>
                              <w:textDirection w:val="btL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Date: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28-07-2022</w:t>
                            </w:r>
                          </w:p>
                          <w:p w14:paraId="0AB97849" w14:textId="77777777" w:rsidR="00244D66" w:rsidRDefault="00244D66" w:rsidP="00244D66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114300" tIns="0" rIns="1143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BB723B" id="Freeform: Shape 1" o:spid="_x0000_s1026" style="position:absolute;left:0;text-align:left;margin-left:285.5pt;margin-top:0;width:211.1pt;height:59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2133600,552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" adj="-11796480,,5400" path="m,l,552450r2133600,l2133600,,,xe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2133600,552450"/>
                <v:textbox inset="9pt,0,9pt,0">
                  <w:txbxContent>
                    <w:p w14:paraId="0F3805A4" w14:textId="77777777" w:rsidR="00244D66" w:rsidRDefault="00244D66" w:rsidP="00244D66">
                      <w:pPr>
                        <w:spacing w:line="275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Register Number:</w:t>
                      </w:r>
                    </w:p>
                    <w:p w14:paraId="733D1E1F" w14:textId="3B4CF8AE" w:rsidR="00244D66" w:rsidRPr="00244D66" w:rsidRDefault="00244D66" w:rsidP="00244D66">
                      <w:pPr>
                        <w:spacing w:line="275" w:lineRule="auto"/>
                        <w:textDirection w:val="btL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color w:val="000000"/>
                        </w:rPr>
                        <w:t>Date: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36"/>
                          <w:szCs w:val="36"/>
                        </w:rPr>
                        <w:t>28-07-2022</w:t>
                      </w:r>
                    </w:p>
                    <w:p w14:paraId="0AB97849" w14:textId="77777777" w:rsidR="00244D66" w:rsidRDefault="00244D66" w:rsidP="00244D66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Pr="007B1018">
        <w:rPr>
          <w:rFonts w:ascii="Arial" w:hAnsi="Arial" w:cs="Arial"/>
          <w:b/>
          <w:bCs/>
        </w:rPr>
        <w:br/>
      </w:r>
      <w:r w:rsidRPr="007B1018">
        <w:rPr>
          <w:rFonts w:ascii="Arial" w:hAnsi="Arial" w:cs="Arial"/>
          <w:b/>
        </w:rPr>
        <w:t>ST. JOSEPH’S COLLEGE (AUTONOMOUS), BENGALURU - 27</w:t>
      </w:r>
    </w:p>
    <w:p w14:paraId="00000002" w14:textId="77777777" w:rsidR="003F5763" w:rsidRDefault="006A10C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M.Sc. BIOTECHNOLOGY - II SEMESTER</w:t>
      </w:r>
    </w:p>
    <w:p w14:paraId="00000003" w14:textId="77777777" w:rsidR="003F5763" w:rsidRDefault="006A10C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APRIL 2022</w:t>
      </w:r>
    </w:p>
    <w:p w14:paraId="00000004" w14:textId="77777777" w:rsidR="003F5763" w:rsidRDefault="006A10C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(Examination conducted in July 2022)</w:t>
      </w:r>
    </w:p>
    <w:p w14:paraId="00000005" w14:textId="511D8FF1" w:rsidR="003F5763" w:rsidRDefault="006A10C1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eastAsia="Arial" w:hAnsi="Arial" w:cs="Arial"/>
          <w:b/>
          <w:sz w:val="24"/>
          <w:szCs w:val="24"/>
          <w:u w:val="single"/>
        </w:rPr>
        <w:t>BT</w:t>
      </w:r>
      <w:r w:rsidR="007D50BC"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="00244D66">
        <w:rPr>
          <w:rFonts w:ascii="Arial" w:eastAsia="Arial" w:hAnsi="Arial" w:cs="Arial"/>
          <w:b/>
          <w:sz w:val="24"/>
          <w:szCs w:val="24"/>
          <w:u w:val="single"/>
        </w:rPr>
        <w:t xml:space="preserve">DE 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8521: </w:t>
      </w:r>
      <w:r w:rsidR="007D50BC">
        <w:rPr>
          <w:rFonts w:ascii="Arial" w:eastAsia="Arial" w:hAnsi="Arial" w:cs="Arial"/>
          <w:b/>
          <w:sz w:val="24"/>
          <w:szCs w:val="24"/>
          <w:u w:val="single"/>
        </w:rPr>
        <w:t>Stem Cell Biology and Next Gen Therapeutics</w:t>
      </w:r>
      <w:bookmarkEnd w:id="0"/>
    </w:p>
    <w:p w14:paraId="00000006" w14:textId="77777777" w:rsidR="003F5763" w:rsidRDefault="003F5763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7" w14:textId="77777777" w:rsidR="003F5763" w:rsidRDefault="006A10C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Time- 2 ½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hrs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               Max Marks-70</w:t>
      </w:r>
    </w:p>
    <w:p w14:paraId="00000008" w14:textId="77777777" w:rsidR="003F5763" w:rsidRDefault="006A10C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This question paper contains TWO printed pages and THREE parts.</w:t>
      </w:r>
    </w:p>
    <w:p w14:paraId="00000009" w14:textId="77777777" w:rsidR="003F5763" w:rsidRDefault="003F5763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A" w14:textId="77777777" w:rsidR="003F5763" w:rsidRDefault="006A10C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Part A (Answer </w:t>
      </w:r>
      <w:r>
        <w:rPr>
          <w:rFonts w:ascii="Arial" w:eastAsia="Arial" w:hAnsi="Arial" w:cs="Arial"/>
          <w:b/>
          <w:i/>
          <w:sz w:val="24"/>
          <w:szCs w:val="24"/>
        </w:rPr>
        <w:t>ANY TEN</w:t>
      </w:r>
      <w:r>
        <w:rPr>
          <w:rFonts w:ascii="Arial" w:eastAsia="Arial" w:hAnsi="Arial" w:cs="Arial"/>
          <w:b/>
          <w:sz w:val="24"/>
          <w:szCs w:val="24"/>
        </w:rPr>
        <w:t xml:space="preserve"> questions)   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2mx10=20marks</w:t>
      </w:r>
    </w:p>
    <w:p w14:paraId="0000000B" w14:textId="77777777" w:rsidR="003F5763" w:rsidRDefault="003F5763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C" w14:textId="77777777" w:rsidR="003F5763" w:rsidRDefault="006A10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You have some frozen sperm from the wooly mammoth. How would you generate pluripotent stem cells from them to revive the mammoths?</w:t>
      </w:r>
    </w:p>
    <w:p w14:paraId="0000000D" w14:textId="77777777" w:rsidR="003F5763" w:rsidRDefault="006A10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How can artificial blood be </w:t>
      </w:r>
      <w:r>
        <w:rPr>
          <w:rFonts w:ascii="Arial" w:eastAsia="Arial" w:hAnsi="Arial" w:cs="Arial"/>
          <w:i/>
          <w:u w:val="single"/>
        </w:rPr>
        <w:t>efficiently</w:t>
      </w:r>
      <w:r>
        <w:rPr>
          <w:rFonts w:ascii="Arial" w:eastAsia="Arial" w:hAnsi="Arial" w:cs="Arial"/>
        </w:rPr>
        <w:t xml:space="preserve"> generated in the future</w:t>
      </w:r>
      <w:r>
        <w:rPr>
          <w:rFonts w:ascii="Arial" w:eastAsia="Arial" w:hAnsi="Arial" w:cs="Arial"/>
        </w:rPr>
        <w:t>?</w:t>
      </w:r>
    </w:p>
    <w:p w14:paraId="0000000E" w14:textId="77777777" w:rsidR="003F5763" w:rsidRDefault="006A10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What is the relationship between stem cells and tumors?</w:t>
      </w:r>
    </w:p>
    <w:p w14:paraId="0000000F" w14:textId="77777777" w:rsidR="003F5763" w:rsidRDefault="006A10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What is the dock and block mechanism mediated by therapeutic antibodies? </w:t>
      </w:r>
    </w:p>
    <w:p w14:paraId="00000010" w14:textId="77777777" w:rsidR="003F5763" w:rsidRDefault="006A10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List four drug delivery systems used to deliver small molecules, RNA or proteins.</w:t>
      </w:r>
    </w:p>
    <w:p w14:paraId="00000011" w14:textId="77777777" w:rsidR="003F5763" w:rsidRDefault="006A10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 xml:space="preserve">What are the major types of hematopoietic </w:t>
      </w:r>
      <w:r>
        <w:rPr>
          <w:rFonts w:ascii="Arial" w:eastAsia="Arial" w:hAnsi="Arial" w:cs="Arial"/>
        </w:rPr>
        <w:t>progenitors?</w:t>
      </w:r>
    </w:p>
    <w:p w14:paraId="00000012" w14:textId="77777777" w:rsidR="003F5763" w:rsidRDefault="006A10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A scientist, while trying to derive ESCs, made a mistake and isolated cells from the gastrula stage instead of the blastula stage. What cells will they obtain in their culture?</w:t>
      </w:r>
    </w:p>
    <w:p w14:paraId="00000013" w14:textId="77777777" w:rsidR="003F5763" w:rsidRDefault="006A10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How will you decellularize a piece of bone and how will you test t</w:t>
      </w:r>
      <w:r>
        <w:rPr>
          <w:rFonts w:ascii="Arial" w:eastAsia="Arial" w:hAnsi="Arial" w:cs="Arial"/>
        </w:rPr>
        <w:t>hat its completely devoid of cells?</w:t>
      </w:r>
    </w:p>
    <w:p w14:paraId="00000014" w14:textId="77777777" w:rsidR="003F5763" w:rsidRDefault="006A10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How </w:t>
      </w:r>
      <w:r>
        <w:rPr>
          <w:rFonts w:ascii="Arial" w:eastAsia="Arial" w:hAnsi="Arial" w:cs="Arial"/>
        </w:rPr>
        <w:t>does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functionalization and 3D printing improve the quality of scaffolds?</w:t>
      </w:r>
      <w:r>
        <w:rPr>
          <w:rFonts w:ascii="Arial" w:eastAsia="Arial" w:hAnsi="Arial" w:cs="Arial"/>
          <w:color w:val="000000"/>
        </w:rPr>
        <w:t xml:space="preserve"> </w:t>
      </w:r>
    </w:p>
    <w:p w14:paraId="00000015" w14:textId="77777777" w:rsidR="003F5763" w:rsidRDefault="006A10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Scientists are trying to generate ESCs without destroying the embryo. Suggest a method that you would like to try.</w:t>
      </w:r>
    </w:p>
    <w:p w14:paraId="00000016" w14:textId="77777777" w:rsidR="003F5763" w:rsidRDefault="006A10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What are the advantages and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 xml:space="preserve">disadvantages </w:t>
      </w:r>
      <w:r>
        <w:rPr>
          <w:rFonts w:ascii="Arial" w:eastAsia="Arial" w:hAnsi="Arial" w:cs="Arial"/>
          <w:color w:val="000000"/>
        </w:rPr>
        <w:t xml:space="preserve">of using pancreatic beta cell progenitors instead of using </w:t>
      </w:r>
      <w:r>
        <w:rPr>
          <w:rFonts w:ascii="Arial" w:eastAsia="Arial" w:hAnsi="Arial" w:cs="Arial"/>
        </w:rPr>
        <w:t>fully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differentiated</w:t>
      </w:r>
      <w:r>
        <w:rPr>
          <w:rFonts w:ascii="Arial" w:eastAsia="Arial" w:hAnsi="Arial" w:cs="Arial"/>
          <w:color w:val="000000"/>
        </w:rPr>
        <w:t xml:space="preserve"> beta cells?</w:t>
      </w:r>
    </w:p>
    <w:p w14:paraId="00000017" w14:textId="77777777" w:rsidR="003F5763" w:rsidRDefault="006A10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Why do scientists </w:t>
      </w:r>
      <w:r>
        <w:rPr>
          <w:rFonts w:ascii="Arial" w:eastAsia="Arial" w:hAnsi="Arial" w:cs="Arial"/>
        </w:rPr>
        <w:t xml:space="preserve">make and store hundreds of </w:t>
      </w:r>
      <w:r>
        <w:rPr>
          <w:rFonts w:ascii="Arial" w:eastAsia="Arial" w:hAnsi="Arial" w:cs="Arial"/>
          <w:color w:val="000000"/>
        </w:rPr>
        <w:t xml:space="preserve">lines of ESCs derived from </w:t>
      </w:r>
      <w:r>
        <w:rPr>
          <w:rFonts w:ascii="Arial" w:eastAsia="Arial" w:hAnsi="Arial" w:cs="Arial"/>
        </w:rPr>
        <w:t>different</w:t>
      </w:r>
      <w:r>
        <w:rPr>
          <w:rFonts w:ascii="Arial" w:eastAsia="Arial" w:hAnsi="Arial" w:cs="Arial"/>
          <w:color w:val="000000"/>
        </w:rPr>
        <w:t xml:space="preserve"> embryos?</w:t>
      </w:r>
    </w:p>
    <w:p w14:paraId="00000018" w14:textId="77777777" w:rsidR="003F5763" w:rsidRDefault="003F5763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19" w14:textId="77777777" w:rsidR="003F5763" w:rsidRDefault="006A10C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Part B (Answer </w:t>
      </w:r>
      <w:r>
        <w:rPr>
          <w:rFonts w:ascii="Arial" w:eastAsia="Arial" w:hAnsi="Arial" w:cs="Arial"/>
          <w:b/>
          <w:i/>
          <w:sz w:val="24"/>
          <w:szCs w:val="24"/>
        </w:rPr>
        <w:t>ANY FIVE</w:t>
      </w:r>
      <w:r>
        <w:rPr>
          <w:rFonts w:ascii="Arial" w:eastAsia="Arial" w:hAnsi="Arial" w:cs="Arial"/>
          <w:b/>
          <w:sz w:val="24"/>
          <w:szCs w:val="24"/>
        </w:rPr>
        <w:t xml:space="preserve"> questions)                       </w:t>
      </w:r>
      <w:r>
        <w:rPr>
          <w:rFonts w:ascii="Arial" w:eastAsia="Arial" w:hAnsi="Arial" w:cs="Arial"/>
          <w:b/>
          <w:sz w:val="24"/>
          <w:szCs w:val="24"/>
        </w:rPr>
        <w:t xml:space="preserve">                            6mx5=30marks</w:t>
      </w:r>
    </w:p>
    <w:p w14:paraId="0000001A" w14:textId="77777777" w:rsidR="003F5763" w:rsidRDefault="003F5763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1B" w14:textId="77777777" w:rsidR="003F5763" w:rsidRDefault="006A10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Patient X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is suffering from Type I diabetes and glucagon deficiency. What regenerative therapy will you suggest for them, describe in detail.</w:t>
      </w:r>
    </w:p>
    <w:p w14:paraId="0000001C" w14:textId="77777777" w:rsidR="003F5763" w:rsidRDefault="006A10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Antibo</w:t>
      </w:r>
      <w:r>
        <w:rPr>
          <w:rFonts w:ascii="Arial" w:eastAsia="Arial" w:hAnsi="Arial" w:cs="Arial"/>
        </w:rPr>
        <w:t xml:space="preserve">dy-conjugates have diverse applications and are likely to be in </w:t>
      </w:r>
      <w:r>
        <w:rPr>
          <w:rFonts w:ascii="Arial" w:eastAsia="Arial" w:hAnsi="Arial" w:cs="Arial"/>
        </w:rPr>
        <w:t>clinical use in the future. Describe any antibody-drug-conjugate, its synthesis and potential use.</w:t>
      </w:r>
    </w:p>
    <w:p w14:paraId="0000001D" w14:textId="77777777" w:rsidR="003F5763" w:rsidRDefault="006A10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What are acellular </w:t>
      </w:r>
      <w:r>
        <w:rPr>
          <w:rFonts w:ascii="Arial" w:eastAsia="Arial" w:hAnsi="Arial" w:cs="Arial"/>
        </w:rPr>
        <w:t>engineered tissues</w:t>
      </w:r>
      <w:r>
        <w:rPr>
          <w:rFonts w:ascii="Arial" w:eastAsia="Arial" w:hAnsi="Arial" w:cs="Arial"/>
          <w:color w:val="000000"/>
        </w:rPr>
        <w:t xml:space="preserve"> and what are the</w:t>
      </w:r>
      <w:r>
        <w:rPr>
          <w:rFonts w:ascii="Arial" w:eastAsia="Arial" w:hAnsi="Arial" w:cs="Arial"/>
        </w:rPr>
        <w:t>ir disadvantages compared to hybrid engineered tissues? How would you improve their function with respe</w:t>
      </w:r>
      <w:r>
        <w:rPr>
          <w:rFonts w:ascii="Arial" w:eastAsia="Arial" w:hAnsi="Arial" w:cs="Arial"/>
        </w:rPr>
        <w:t xml:space="preserve">ct to engraftment and stem cell differentiation? </w:t>
      </w:r>
    </w:p>
    <w:p w14:paraId="0000001E" w14:textId="77777777" w:rsidR="003F5763" w:rsidRDefault="006A10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Liver cirrhosis can be a fatal disease if left untreated. The main challenges for regenerative therapy are immune rejection, complete vascularization and the risk of tumorigenesis. Based on your knowledge o</w:t>
      </w:r>
      <w:r>
        <w:rPr>
          <w:rFonts w:ascii="Arial" w:eastAsia="Arial" w:hAnsi="Arial" w:cs="Arial"/>
        </w:rPr>
        <w:t>f tissue engineering, design a liver tissue that will take care of all these challenges.</w:t>
      </w:r>
    </w:p>
    <w:p w14:paraId="0000001F" w14:textId="77777777" w:rsidR="003F5763" w:rsidRDefault="006A10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Adult s</w:t>
      </w:r>
      <w:r>
        <w:rPr>
          <w:rFonts w:ascii="Arial" w:eastAsia="Arial" w:hAnsi="Arial" w:cs="Arial"/>
          <w:color w:val="000000"/>
        </w:rPr>
        <w:t xml:space="preserve">tem cells have various markers that can be used to </w:t>
      </w:r>
      <w:r>
        <w:rPr>
          <w:rFonts w:ascii="Arial" w:eastAsia="Arial" w:hAnsi="Arial" w:cs="Arial"/>
        </w:rPr>
        <w:t>enrich them. How will you use negative magnetic selection for this purpose and why is it preferred over posit</w:t>
      </w:r>
      <w:r>
        <w:rPr>
          <w:rFonts w:ascii="Arial" w:eastAsia="Arial" w:hAnsi="Arial" w:cs="Arial"/>
        </w:rPr>
        <w:t>ive selection?</w:t>
      </w:r>
    </w:p>
    <w:p w14:paraId="00000020" w14:textId="77777777" w:rsidR="003F5763" w:rsidRDefault="006A10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Illustrate the siRNA pathway in detail. How will you ensure the siRNA molecules are not degraded quickly and have low off-target effects?</w:t>
      </w:r>
    </w:p>
    <w:p w14:paraId="00000021" w14:textId="77777777" w:rsidR="003F5763" w:rsidRDefault="006A10C1">
      <w:pPr>
        <w:numPr>
          <w:ilvl w:val="0"/>
          <w:numId w:val="1"/>
        </w:numPr>
        <w:spacing w:after="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Many cell-based therapies incorporate a suicide switch as an insurance policy. Describe their molecular</w:t>
      </w:r>
      <w:r>
        <w:rPr>
          <w:rFonts w:ascii="Arial" w:eastAsia="Arial" w:hAnsi="Arial" w:cs="Arial"/>
        </w:rPr>
        <w:t xml:space="preserve"> basis and under what conditions would you trigger them? </w:t>
      </w:r>
    </w:p>
    <w:p w14:paraId="00000022" w14:textId="77777777" w:rsidR="003F5763" w:rsidRDefault="003F5763">
      <w:pPr>
        <w:spacing w:after="0"/>
        <w:jc w:val="both"/>
        <w:rPr>
          <w:rFonts w:ascii="Arial" w:eastAsia="Arial" w:hAnsi="Arial" w:cs="Arial"/>
        </w:rPr>
      </w:pPr>
    </w:p>
    <w:p w14:paraId="00000023" w14:textId="77777777" w:rsidR="003F5763" w:rsidRDefault="006A10C1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 xml:space="preserve">Part C (Answer </w:t>
      </w:r>
      <w:r>
        <w:rPr>
          <w:rFonts w:ascii="Arial" w:eastAsia="Arial" w:hAnsi="Arial" w:cs="Arial"/>
          <w:b/>
          <w:i/>
          <w:sz w:val="24"/>
          <w:szCs w:val="24"/>
        </w:rPr>
        <w:t>ANY TWO</w:t>
      </w:r>
      <w:r>
        <w:rPr>
          <w:rFonts w:ascii="Arial" w:eastAsia="Arial" w:hAnsi="Arial" w:cs="Arial"/>
          <w:b/>
          <w:sz w:val="24"/>
          <w:szCs w:val="24"/>
        </w:rPr>
        <w:t xml:space="preserve"> questions)                                                 10mx2=20marks</w:t>
      </w:r>
    </w:p>
    <w:p w14:paraId="00000024" w14:textId="77777777" w:rsidR="003F5763" w:rsidRDefault="003F5763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bookmarkStart w:id="2" w:name="_heading=h.xzx1jwdntqhc" w:colFirst="0" w:colLast="0"/>
      <w:bookmarkEnd w:id="2"/>
    </w:p>
    <w:p w14:paraId="00000025" w14:textId="77777777" w:rsidR="003F5763" w:rsidRDefault="006A10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Gullu</w:t>
      </w:r>
      <w:proofErr w:type="spellEnd"/>
      <w:r>
        <w:rPr>
          <w:rFonts w:ascii="Arial" w:eastAsia="Arial" w:hAnsi="Arial" w:cs="Arial"/>
          <w:color w:val="000000"/>
        </w:rPr>
        <w:t xml:space="preserve"> is a fully grown stem cell (G</w:t>
      </w:r>
      <w:r>
        <w:rPr>
          <w:rFonts w:ascii="Arial" w:eastAsia="Arial" w:hAnsi="Arial" w:cs="Arial"/>
        </w:rPr>
        <w:t>1-phase)</w:t>
      </w:r>
      <w:r>
        <w:rPr>
          <w:rFonts w:ascii="Arial" w:eastAsia="Arial" w:hAnsi="Arial" w:cs="Arial"/>
          <w:color w:val="000000"/>
        </w:rPr>
        <w:t>, waiting to d</w:t>
      </w:r>
      <w:r>
        <w:rPr>
          <w:rFonts w:ascii="Arial" w:eastAsia="Arial" w:hAnsi="Arial" w:cs="Arial"/>
        </w:rPr>
        <w:t xml:space="preserve">ivide. What can be the fate of </w:t>
      </w:r>
      <w:proofErr w:type="spellStart"/>
      <w:r>
        <w:rPr>
          <w:rFonts w:ascii="Arial" w:eastAsia="Arial" w:hAnsi="Arial" w:cs="Arial"/>
        </w:rPr>
        <w:t>Gullu’s</w:t>
      </w:r>
      <w:proofErr w:type="spellEnd"/>
      <w:r>
        <w:rPr>
          <w:rFonts w:ascii="Arial" w:eastAsia="Arial" w:hAnsi="Arial" w:cs="Arial"/>
        </w:rPr>
        <w:t xml:space="preserve"> daughters, </w:t>
      </w:r>
      <w:proofErr w:type="spellStart"/>
      <w:r>
        <w:rPr>
          <w:rFonts w:ascii="Arial" w:eastAsia="Arial" w:hAnsi="Arial" w:cs="Arial"/>
        </w:rPr>
        <w:t>Goli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Gilli</w:t>
      </w:r>
      <w:proofErr w:type="spellEnd"/>
      <w:proofErr w:type="gramStart"/>
      <w:r>
        <w:rPr>
          <w:rFonts w:ascii="Arial" w:eastAsia="Arial" w:hAnsi="Arial" w:cs="Arial"/>
        </w:rPr>
        <w:t>,  and</w:t>
      </w:r>
      <w:proofErr w:type="gramEnd"/>
      <w:r>
        <w:rPr>
          <w:rFonts w:ascii="Arial" w:eastAsia="Arial" w:hAnsi="Arial" w:cs="Arial"/>
        </w:rPr>
        <w:t xml:space="preserve"> what factors does it depend on? </w:t>
      </w:r>
      <w:proofErr w:type="spellStart"/>
      <w:r>
        <w:rPr>
          <w:rFonts w:ascii="Arial" w:eastAsia="Arial" w:hAnsi="Arial" w:cs="Arial"/>
        </w:rPr>
        <w:t>Gullu</w:t>
      </w:r>
      <w:proofErr w:type="spellEnd"/>
      <w:r>
        <w:rPr>
          <w:rFonts w:ascii="Arial" w:eastAsia="Arial" w:hAnsi="Arial" w:cs="Arial"/>
        </w:rPr>
        <w:t xml:space="preserve"> seems to be unaware that he has made an error during replication in the S-phase, and thus, developed a nonsense mutation in the newly synthesized DNA Polymerase gene. How will it impact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Goli</w:t>
      </w:r>
      <w:proofErr w:type="spellEnd"/>
      <w:r>
        <w:rPr>
          <w:rFonts w:ascii="Arial" w:eastAsia="Arial" w:hAnsi="Arial" w:cs="Arial"/>
        </w:rPr>
        <w:t xml:space="preserve"> and </w:t>
      </w:r>
      <w:proofErr w:type="spellStart"/>
      <w:r>
        <w:rPr>
          <w:rFonts w:ascii="Arial" w:eastAsia="Arial" w:hAnsi="Arial" w:cs="Arial"/>
        </w:rPr>
        <w:t>Gilli</w:t>
      </w:r>
      <w:proofErr w:type="spellEnd"/>
      <w:r>
        <w:rPr>
          <w:rFonts w:ascii="Arial" w:eastAsia="Arial" w:hAnsi="Arial" w:cs="Arial"/>
        </w:rPr>
        <w:t>, explain.</w:t>
      </w:r>
    </w:p>
    <w:p w14:paraId="00000026" w14:textId="77777777" w:rsidR="003F5763" w:rsidRDefault="006A10C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Describe the various phases of a clinical trial, highlighting their importance. A drug which passed all the pre-clinical phases, using standard cancer cell lines in vitro, failed in the first stage of the clinical trials. Enumerat</w:t>
      </w:r>
      <w:r>
        <w:rPr>
          <w:rFonts w:ascii="Arial" w:eastAsia="Arial" w:hAnsi="Arial" w:cs="Arial"/>
        </w:rPr>
        <w:t>e the possible reasons for its failure. What changes will you, as the new lead scientist, make to the pre-clinical testing?</w:t>
      </w:r>
    </w:p>
    <w:p w14:paraId="00000027" w14:textId="77777777" w:rsidR="003F5763" w:rsidRDefault="006A10C1">
      <w:pPr>
        <w:numPr>
          <w:ilvl w:val="0"/>
          <w:numId w:val="1"/>
        </w:numPr>
        <w:spacing w:after="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PROTACS are one of the most promising technologies to come out of the last decade. Describe their molecular mechanism using a diagra</w:t>
      </w:r>
      <w:r>
        <w:rPr>
          <w:rFonts w:ascii="Arial" w:eastAsia="Arial" w:hAnsi="Arial" w:cs="Arial"/>
        </w:rPr>
        <w:t xml:space="preserve">m. What are their advantages and disadvantages over conventional siRNA </w:t>
      </w:r>
      <w:proofErr w:type="gramStart"/>
      <w:r>
        <w:rPr>
          <w:rFonts w:ascii="Arial" w:eastAsia="Arial" w:hAnsi="Arial" w:cs="Arial"/>
        </w:rPr>
        <w:t>knockdown.</w:t>
      </w:r>
      <w:proofErr w:type="gramEnd"/>
      <w:r>
        <w:rPr>
          <w:rFonts w:ascii="Arial" w:eastAsia="Arial" w:hAnsi="Arial" w:cs="Arial"/>
        </w:rPr>
        <w:t xml:space="preserve"> Suggest an alternative to the standard effector protein used with PROTACS, along with your reasoning.</w:t>
      </w:r>
    </w:p>
    <w:p w14:paraId="00000028" w14:textId="77777777" w:rsidR="003F5763" w:rsidRDefault="003F5763">
      <w:pPr>
        <w:pBdr>
          <w:top w:val="nil"/>
          <w:left w:val="nil"/>
          <w:bottom w:val="nil"/>
          <w:right w:val="nil"/>
          <w:between w:val="nil"/>
        </w:pBdr>
        <w:spacing w:after="20"/>
        <w:ind w:left="630"/>
        <w:jc w:val="both"/>
        <w:rPr>
          <w:rFonts w:ascii="Arial" w:eastAsia="Arial" w:hAnsi="Arial" w:cs="Arial"/>
        </w:rPr>
      </w:pPr>
    </w:p>
    <w:sectPr w:rsidR="003F5763">
      <w:head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92F62" w14:textId="77777777" w:rsidR="006A10C1" w:rsidRDefault="006A10C1">
      <w:pPr>
        <w:spacing w:after="0" w:line="240" w:lineRule="auto"/>
      </w:pPr>
      <w:r>
        <w:separator/>
      </w:r>
    </w:p>
  </w:endnote>
  <w:endnote w:type="continuationSeparator" w:id="0">
    <w:p w14:paraId="0E137743" w14:textId="77777777" w:rsidR="006A10C1" w:rsidRDefault="006A1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C" w14:textId="77777777" w:rsidR="003F5763" w:rsidRDefault="003F57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9F3485" w14:textId="77777777" w:rsidR="006A10C1" w:rsidRDefault="006A10C1">
      <w:pPr>
        <w:spacing w:after="0" w:line="240" w:lineRule="auto"/>
      </w:pPr>
      <w:r>
        <w:separator/>
      </w:r>
    </w:p>
  </w:footnote>
  <w:footnote w:type="continuationSeparator" w:id="0">
    <w:p w14:paraId="3F3A133E" w14:textId="77777777" w:rsidR="006A10C1" w:rsidRDefault="006A1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9" w14:textId="77777777" w:rsidR="003F5763" w:rsidRDefault="003F5763">
    <w:pPr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A" w14:textId="77777777" w:rsidR="003F5763" w:rsidRDefault="006A10C1">
    <w:pPr>
      <w:spacing w:after="0" w:line="240" w:lineRule="auto"/>
      <w:ind w:left="7200" w:firstLine="720"/>
    </w:pPr>
    <w:r>
      <w:t>Date:</w:t>
    </w:r>
  </w:p>
  <w:p w14:paraId="0000002B" w14:textId="77777777" w:rsidR="003F5763" w:rsidRDefault="006A10C1">
    <w:pPr>
      <w:spacing w:after="0" w:line="240" w:lineRule="auto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Register No: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845FF"/>
    <w:multiLevelType w:val="multilevel"/>
    <w:tmpl w:val="F0405A4C"/>
    <w:lvl w:ilvl="0">
      <w:start w:val="1"/>
      <w:numFmt w:val="decimal"/>
      <w:lvlText w:val="%1."/>
      <w:lvlJc w:val="left"/>
      <w:pPr>
        <w:ind w:left="63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63"/>
    <w:rsid w:val="00244D66"/>
    <w:rsid w:val="003F5763"/>
    <w:rsid w:val="006271F5"/>
    <w:rsid w:val="006A10C1"/>
    <w:rsid w:val="007D50BC"/>
    <w:rsid w:val="00B3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8DD4C"/>
  <w15:docId w15:val="{6EF650AB-0B8E-4441-8B66-05DF554B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14A8D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zYU3unKrDx9meJEXYntpbqDErg==">AMUW2mUa0svL6Fnxd0fi7Eug6IGxXXpbHBA7/DDZ9P8Ms41i8ughInA5tDmamNf0gDElM3YA+qkXNYW0jLAitqN0m64RH5R3GOtl2mOWiQCe7CnCJVcksID37w9pT3pB4ZaRykGVnT9rru3W4WzXCvxBu8VhHT1pRg==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LIBDL-13</cp:lastModifiedBy>
  <cp:revision>5</cp:revision>
  <cp:lastPrinted>2022-07-12T05:37:00Z</cp:lastPrinted>
  <dcterms:created xsi:type="dcterms:W3CDTF">2022-05-27T05:43:00Z</dcterms:created>
  <dcterms:modified xsi:type="dcterms:W3CDTF">2022-08-26T06:19:00Z</dcterms:modified>
</cp:coreProperties>
</file>