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6CF0" w14:textId="77777777" w:rsidR="00723D12" w:rsidRPr="00E73E72" w:rsidRDefault="00723D12" w:rsidP="00723D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60288" behindDoc="1" locked="0" layoutInCell="1" hidden="0" allowOverlap="1" wp14:anchorId="55FAB424" wp14:editId="0DDDA1A6">
            <wp:simplePos x="0" y="0"/>
            <wp:positionH relativeFrom="margin">
              <wp:posOffset>-281940</wp:posOffset>
            </wp:positionH>
            <wp:positionV relativeFrom="paragraph">
              <wp:posOffset>-60960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9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8F053F" wp14:editId="2BC8EE3F">
                <wp:simplePos x="0" y="0"/>
                <wp:positionH relativeFrom="column">
                  <wp:posOffset>4267200</wp:posOffset>
                </wp:positionH>
                <wp:positionV relativeFrom="paragraph">
                  <wp:posOffset>-726440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381A15" w14:textId="77777777" w:rsidR="00723D12" w:rsidRDefault="00723D12" w:rsidP="00723D1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34D791C" w14:textId="77777777" w:rsidR="00723D12" w:rsidRDefault="00723D12" w:rsidP="00723D1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F053F" id="Rectangle 1" o:spid="_x0000_s1026" style="position:absolute;left:0;text-align:left;margin-left:336pt;margin-top:-57.2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dLRyJN8AAAAM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0381A15" w14:textId="77777777" w:rsidR="00723D12" w:rsidRDefault="00723D12" w:rsidP="00723D1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34D791C" w14:textId="77777777" w:rsidR="00723D12" w:rsidRDefault="00723D12" w:rsidP="00723D1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</w:t>
      </w:r>
      <w:r w:rsidRPr="00E73E72">
        <w:rPr>
          <w:rFonts w:ascii="Arial" w:eastAsia="Arial" w:hAnsi="Arial" w:cs="Arial"/>
          <w:b/>
          <w:sz w:val="24"/>
          <w:szCs w:val="24"/>
        </w:rPr>
        <w:t>.JOSEPH’S UNIVERSITY, BENGALURU -27</w:t>
      </w:r>
    </w:p>
    <w:p w14:paraId="3DA627A0" w14:textId="7E3F9EB2" w:rsidR="00723D12" w:rsidRPr="00E73E72" w:rsidRDefault="00723D12" w:rsidP="00723D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 w:rsidRPr="00E73E72">
        <w:rPr>
          <w:rFonts w:ascii="Arial" w:eastAsia="Arial" w:hAnsi="Arial" w:cs="Arial"/>
          <w:b/>
          <w:sz w:val="24"/>
          <w:szCs w:val="24"/>
        </w:rPr>
        <w:t>MA A</w:t>
      </w:r>
      <w:r>
        <w:rPr>
          <w:rFonts w:ascii="Arial" w:eastAsia="Arial" w:hAnsi="Arial" w:cs="Arial"/>
          <w:b/>
          <w:sz w:val="24"/>
          <w:szCs w:val="24"/>
        </w:rPr>
        <w:t xml:space="preserve">DVERTISING </w:t>
      </w:r>
      <w:r w:rsidR="00820092"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PUBLIC RELATIONS</w:t>
      </w:r>
      <w:r w:rsidRPr="00E73E72"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2A4B0975" w14:textId="77777777" w:rsidR="00723D12" w:rsidRPr="00E73E72" w:rsidRDefault="00723D12" w:rsidP="00723D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73E72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BB6894D" w14:textId="77777777" w:rsidR="00723D12" w:rsidRPr="00E73E72" w:rsidRDefault="00723D12" w:rsidP="00723D1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E73E72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44BE0080" w14:textId="220C065E" w:rsidR="00723D12" w:rsidRPr="002B49B3" w:rsidRDefault="00723D12" w:rsidP="00723D12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2B49B3">
        <w:rPr>
          <w:rFonts w:ascii="Arial" w:eastAsia="Arial" w:hAnsi="Arial" w:cs="Arial"/>
          <w:b/>
          <w:u w:val="single"/>
        </w:rPr>
        <w:t>APR 7</w:t>
      </w:r>
      <w:r w:rsidR="00820092">
        <w:rPr>
          <w:rFonts w:ascii="Arial" w:eastAsia="Arial" w:hAnsi="Arial" w:cs="Arial"/>
          <w:b/>
          <w:u w:val="single"/>
        </w:rPr>
        <w:t>2</w:t>
      </w:r>
      <w:r w:rsidRPr="002B49B3">
        <w:rPr>
          <w:rFonts w:ascii="Arial" w:eastAsia="Arial" w:hAnsi="Arial" w:cs="Arial"/>
          <w:b/>
          <w:u w:val="single"/>
        </w:rPr>
        <w:t>22</w:t>
      </w:r>
      <w:r>
        <w:rPr>
          <w:rFonts w:ascii="Arial" w:eastAsia="Arial" w:hAnsi="Arial" w:cs="Arial"/>
          <w:b/>
          <w:u w:val="single"/>
        </w:rPr>
        <w:t xml:space="preserve">: </w:t>
      </w:r>
      <w:r w:rsidR="00820092">
        <w:rPr>
          <w:rFonts w:ascii="Arial" w:eastAsia="Arial" w:hAnsi="Arial" w:cs="Arial"/>
          <w:b/>
          <w:u w:val="single"/>
        </w:rPr>
        <w:t>CONSUMER AND STAKEHOLDER BEHAVIOUR</w:t>
      </w:r>
    </w:p>
    <w:p w14:paraId="48260AD0" w14:textId="77777777" w:rsidR="00723D12" w:rsidRPr="002B49B3" w:rsidRDefault="00723D12" w:rsidP="00723D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799F02" w14:textId="77777777" w:rsidR="00723D12" w:rsidRPr="002B49B3" w:rsidRDefault="00723D12" w:rsidP="00723D12">
      <w:pPr>
        <w:spacing w:after="0" w:line="360" w:lineRule="auto"/>
        <w:rPr>
          <w:rFonts w:ascii="Arial" w:eastAsia="Arial" w:hAnsi="Arial" w:cs="Arial"/>
          <w:b/>
        </w:rPr>
      </w:pPr>
      <w:r w:rsidRPr="002B49B3">
        <w:rPr>
          <w:rFonts w:ascii="Arial" w:eastAsia="Arial" w:hAnsi="Arial" w:cs="Arial"/>
          <w:b/>
        </w:rPr>
        <w:t>Time: 2 Hours</w:t>
      </w:r>
      <w:r w:rsidRPr="002B49B3">
        <w:rPr>
          <w:rFonts w:ascii="Arial" w:eastAsia="Arial" w:hAnsi="Arial" w:cs="Arial"/>
          <w:b/>
        </w:rPr>
        <w:tab/>
      </w:r>
      <w:r w:rsidRPr="002B49B3">
        <w:rPr>
          <w:rFonts w:ascii="Arial" w:eastAsia="Arial" w:hAnsi="Arial" w:cs="Arial"/>
          <w:b/>
        </w:rPr>
        <w:tab/>
      </w:r>
      <w:r w:rsidRPr="002B49B3">
        <w:rPr>
          <w:rFonts w:ascii="Arial" w:eastAsia="Arial" w:hAnsi="Arial" w:cs="Arial"/>
          <w:b/>
        </w:rPr>
        <w:tab/>
      </w:r>
      <w:r w:rsidRPr="002B49B3">
        <w:rPr>
          <w:rFonts w:ascii="Arial" w:eastAsia="Arial" w:hAnsi="Arial" w:cs="Arial"/>
          <w:b/>
        </w:rPr>
        <w:tab/>
      </w:r>
      <w:r w:rsidRPr="002B49B3">
        <w:rPr>
          <w:rFonts w:ascii="Arial" w:eastAsia="Arial" w:hAnsi="Arial" w:cs="Arial"/>
          <w:b/>
        </w:rPr>
        <w:tab/>
      </w:r>
      <w:r w:rsidRPr="002B49B3">
        <w:rPr>
          <w:rFonts w:ascii="Arial" w:eastAsia="Arial" w:hAnsi="Arial" w:cs="Arial"/>
          <w:b/>
        </w:rPr>
        <w:tab/>
      </w:r>
      <w:r w:rsidRPr="002B49B3">
        <w:rPr>
          <w:rFonts w:ascii="Arial" w:eastAsia="Arial" w:hAnsi="Arial" w:cs="Arial"/>
          <w:b/>
        </w:rPr>
        <w:tab/>
      </w:r>
      <w:r w:rsidRPr="002B49B3">
        <w:rPr>
          <w:rFonts w:ascii="Arial" w:eastAsia="Arial" w:hAnsi="Arial" w:cs="Arial"/>
          <w:b/>
        </w:rPr>
        <w:tab/>
        <w:t xml:space="preserve">    Max Marks: 50</w:t>
      </w:r>
    </w:p>
    <w:p w14:paraId="32D5FA93" w14:textId="77777777" w:rsidR="00723D12" w:rsidRPr="002B49B3" w:rsidRDefault="00723D12" w:rsidP="00723D12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2B49B3">
        <w:rPr>
          <w:rFonts w:ascii="Arial" w:eastAsia="Arial" w:hAnsi="Arial" w:cs="Arial"/>
          <w:b/>
        </w:rPr>
        <w:t xml:space="preserve">This paper contains </w:t>
      </w:r>
      <w:r>
        <w:rPr>
          <w:rFonts w:ascii="Arial" w:eastAsia="Arial" w:hAnsi="Arial" w:cs="Arial"/>
          <w:b/>
          <w:u w:val="single"/>
        </w:rPr>
        <w:t>ONE</w:t>
      </w:r>
      <w:r w:rsidRPr="002B49B3">
        <w:rPr>
          <w:rFonts w:ascii="Arial" w:eastAsia="Arial" w:hAnsi="Arial" w:cs="Arial"/>
          <w:b/>
        </w:rPr>
        <w:t xml:space="preserve"> printed page and </w:t>
      </w:r>
      <w:r>
        <w:rPr>
          <w:rFonts w:ascii="Arial" w:eastAsia="Arial" w:hAnsi="Arial" w:cs="Arial"/>
          <w:b/>
          <w:u w:val="single"/>
        </w:rPr>
        <w:t>TWO</w:t>
      </w:r>
      <w:r w:rsidRPr="002B49B3">
        <w:rPr>
          <w:rFonts w:ascii="Arial" w:eastAsia="Arial" w:hAnsi="Arial" w:cs="Arial"/>
          <w:b/>
        </w:rPr>
        <w:t xml:space="preserve"> parts</w:t>
      </w:r>
    </w:p>
    <w:p w14:paraId="7532BFCC" w14:textId="66A8209E" w:rsidR="00466A15" w:rsidRDefault="00466A15" w:rsidP="00820092"/>
    <w:p w14:paraId="4E39AAE7" w14:textId="2A5CE1BB" w:rsidR="00820092" w:rsidRPr="00820092" w:rsidRDefault="00820092" w:rsidP="0036188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lang w:val="en-US"/>
        </w:rPr>
      </w:pPr>
      <w:r w:rsidRPr="00820092">
        <w:rPr>
          <w:rFonts w:ascii="Arial" w:hAnsi="Arial" w:cs="Arial"/>
          <w:b/>
          <w:bCs/>
          <w:lang w:val="en-US"/>
        </w:rPr>
        <w:t>Answer any THREE of the following in 150 – 200 words</w:t>
      </w:r>
      <w:r w:rsidRPr="00820092">
        <w:rPr>
          <w:rFonts w:ascii="Arial" w:hAnsi="Arial" w:cs="Arial"/>
          <w:b/>
          <w:bCs/>
          <w:lang w:val="en-US"/>
        </w:rPr>
        <w:tab/>
      </w:r>
      <w:r w:rsidR="007873F6">
        <w:rPr>
          <w:rFonts w:ascii="Arial" w:hAnsi="Arial" w:cs="Arial"/>
          <w:b/>
          <w:bCs/>
          <w:lang w:val="en-US"/>
        </w:rPr>
        <w:t xml:space="preserve"> each</w:t>
      </w:r>
      <w:r w:rsidRPr="00820092">
        <w:rPr>
          <w:rFonts w:ascii="Arial" w:hAnsi="Arial" w:cs="Arial"/>
          <w:b/>
          <w:bCs/>
          <w:lang w:val="en-US"/>
        </w:rPr>
        <w:tab/>
      </w:r>
      <w:r w:rsidRPr="00820092">
        <w:rPr>
          <w:rFonts w:ascii="Arial" w:hAnsi="Arial" w:cs="Arial"/>
          <w:b/>
          <w:bCs/>
          <w:lang w:val="en-US"/>
        </w:rPr>
        <w:tab/>
        <w:t>(3x10=30)</w:t>
      </w:r>
    </w:p>
    <w:p w14:paraId="585CB404" w14:textId="7046AABF" w:rsidR="00820092" w:rsidRPr="00820092" w:rsidRDefault="00820092" w:rsidP="003618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r w:rsidRPr="00820092">
        <w:rPr>
          <w:rFonts w:ascii="Arial" w:hAnsi="Arial" w:cs="Arial"/>
          <w:lang w:val="en-US"/>
        </w:rPr>
        <w:t>Consumers hunt for closure.” Explain this in context to the use of incomplete stimuli in advertising.</w:t>
      </w:r>
    </w:p>
    <w:p w14:paraId="0C5562F0" w14:textId="7046AABF" w:rsidR="00820092" w:rsidRPr="00820092" w:rsidRDefault="00820092" w:rsidP="003618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 w:rsidRPr="00820092">
        <w:rPr>
          <w:rFonts w:ascii="Arial" w:hAnsi="Arial" w:cs="Arial"/>
          <w:lang w:val="en-US"/>
        </w:rPr>
        <w:t>What are the various demographic factors by which a market can be segmented?</w:t>
      </w:r>
    </w:p>
    <w:p w14:paraId="0C87F305" w14:textId="340C003E" w:rsidR="00820092" w:rsidRPr="00820092" w:rsidRDefault="00820092" w:rsidP="003618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 w:rsidRPr="00820092">
        <w:rPr>
          <w:rFonts w:ascii="Arial" w:hAnsi="Arial" w:cs="Arial"/>
          <w:lang w:val="en-US"/>
        </w:rPr>
        <w:t>Is “pester power” a good marketing strategy for a brand? Do you think that it builds up a latent hostility to the brand? Cite examples to support your answer.</w:t>
      </w:r>
    </w:p>
    <w:p w14:paraId="16C2E023" w14:textId="23B98BF5" w:rsidR="00820092" w:rsidRPr="00820092" w:rsidRDefault="00820092" w:rsidP="003618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 w:rsidRPr="00820092">
        <w:rPr>
          <w:rFonts w:ascii="Arial" w:hAnsi="Arial" w:cs="Arial"/>
          <w:lang w:val="en-US"/>
        </w:rPr>
        <w:t xml:space="preserve">Define acculturation. Using </w:t>
      </w:r>
      <w:r>
        <w:rPr>
          <w:rFonts w:ascii="Arial" w:hAnsi="Arial" w:cs="Arial"/>
          <w:lang w:val="en-US"/>
        </w:rPr>
        <w:t>McDonald’s</w:t>
      </w:r>
      <w:r w:rsidRPr="00820092">
        <w:rPr>
          <w:rFonts w:ascii="Arial" w:hAnsi="Arial" w:cs="Arial"/>
          <w:lang w:val="en-US"/>
        </w:rPr>
        <w:t xml:space="preserve"> as an example explain how the process helped in making them successful in India.</w:t>
      </w:r>
    </w:p>
    <w:p w14:paraId="203AFFE3" w14:textId="77777777" w:rsidR="00820092" w:rsidRPr="00820092" w:rsidRDefault="00820092" w:rsidP="00361884">
      <w:pPr>
        <w:pStyle w:val="ListParagraph"/>
        <w:spacing w:line="360" w:lineRule="auto"/>
        <w:ind w:left="1080"/>
        <w:rPr>
          <w:rFonts w:ascii="Arial" w:hAnsi="Arial" w:cs="Arial"/>
          <w:b/>
          <w:bCs/>
          <w:u w:val="single"/>
          <w:lang w:val="en-US"/>
        </w:rPr>
      </w:pPr>
    </w:p>
    <w:p w14:paraId="78AD760E" w14:textId="51131FE1" w:rsidR="00820092" w:rsidRPr="00820092" w:rsidRDefault="00820092" w:rsidP="0036188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lang w:val="en-US"/>
        </w:rPr>
      </w:pPr>
      <w:r w:rsidRPr="00820092">
        <w:rPr>
          <w:rFonts w:ascii="Arial" w:hAnsi="Arial" w:cs="Arial"/>
          <w:b/>
          <w:bCs/>
          <w:lang w:val="en-US"/>
        </w:rPr>
        <w:t xml:space="preserve">Answer any </w:t>
      </w:r>
      <w:r>
        <w:rPr>
          <w:rFonts w:ascii="Arial" w:hAnsi="Arial" w:cs="Arial"/>
          <w:b/>
          <w:bCs/>
          <w:lang w:val="en-US"/>
        </w:rPr>
        <w:t>ONE</w:t>
      </w:r>
      <w:r w:rsidRPr="00820092">
        <w:rPr>
          <w:rFonts w:ascii="Arial" w:hAnsi="Arial" w:cs="Arial"/>
          <w:b/>
          <w:bCs/>
          <w:lang w:val="en-US"/>
        </w:rPr>
        <w:t xml:space="preserve"> of the following in 300 – 400 words.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(1x20=20)</w:t>
      </w:r>
    </w:p>
    <w:p w14:paraId="0862DA95" w14:textId="42DAE003" w:rsidR="00820092" w:rsidRPr="00361884" w:rsidRDefault="00820092" w:rsidP="003618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 w:rsidRPr="00820092">
        <w:rPr>
          <w:rFonts w:ascii="Arial" w:hAnsi="Arial" w:cs="Arial"/>
          <w:lang w:val="en-US"/>
        </w:rPr>
        <w:t xml:space="preserve">“Sensory input is a powerful perception tool”. Elaborate </w:t>
      </w:r>
      <w:r>
        <w:rPr>
          <w:rFonts w:ascii="Arial" w:hAnsi="Arial" w:cs="Arial"/>
          <w:lang w:val="en-US"/>
        </w:rPr>
        <w:t>with</w:t>
      </w:r>
      <w:r w:rsidRPr="00820092">
        <w:rPr>
          <w:rFonts w:ascii="Arial" w:hAnsi="Arial" w:cs="Arial"/>
          <w:lang w:val="en-US"/>
        </w:rPr>
        <w:t xml:space="preserve"> examples</w:t>
      </w:r>
      <w:r>
        <w:rPr>
          <w:rFonts w:ascii="Arial" w:hAnsi="Arial" w:cs="Arial"/>
          <w:lang w:val="en-US"/>
        </w:rPr>
        <w:t xml:space="preserve">, </w:t>
      </w:r>
      <w:r w:rsidRPr="00820092">
        <w:rPr>
          <w:rFonts w:ascii="Arial" w:hAnsi="Arial" w:cs="Arial"/>
          <w:lang w:val="en-US"/>
        </w:rPr>
        <w:t>how each of the senses can be manipulated by marketers either in product design or communication</w:t>
      </w:r>
      <w:r>
        <w:rPr>
          <w:rFonts w:ascii="Arial" w:hAnsi="Arial" w:cs="Arial"/>
          <w:lang w:val="en-US"/>
        </w:rPr>
        <w:t>.</w:t>
      </w:r>
    </w:p>
    <w:p w14:paraId="53682C31" w14:textId="77777777" w:rsidR="00820092" w:rsidRPr="00820092" w:rsidRDefault="00820092" w:rsidP="003618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 w:rsidRPr="00820092">
        <w:rPr>
          <w:rFonts w:ascii="Arial" w:hAnsi="Arial" w:cs="Arial"/>
          <w:lang w:val="en-US"/>
        </w:rPr>
        <w:t>“Price is one of the strongest influencers at the point of sale”. Discuss with relation to various pricing strategies that can be adopted.</w:t>
      </w:r>
    </w:p>
    <w:p w14:paraId="5E743821" w14:textId="77777777" w:rsidR="00820092" w:rsidRPr="00254A53" w:rsidRDefault="00820092" w:rsidP="00361884">
      <w:pPr>
        <w:pStyle w:val="ListParagraph"/>
        <w:spacing w:line="360" w:lineRule="auto"/>
        <w:rPr>
          <w:lang w:val="en-US"/>
        </w:rPr>
      </w:pPr>
    </w:p>
    <w:p w14:paraId="2B9A2C25" w14:textId="1B65387D" w:rsidR="00820092" w:rsidRPr="00980A77" w:rsidRDefault="00820092" w:rsidP="00820092">
      <w:pPr>
        <w:spacing w:line="360" w:lineRule="auto"/>
        <w:jc w:val="center"/>
        <w:rPr>
          <w:lang w:val="en-US"/>
        </w:rPr>
      </w:pPr>
      <w:r>
        <w:rPr>
          <w:lang w:val="en-US"/>
        </w:rPr>
        <w:t>*********</w:t>
      </w:r>
    </w:p>
    <w:sectPr w:rsidR="00820092" w:rsidRPr="00980A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0155" w14:textId="77777777" w:rsidR="00820092" w:rsidRDefault="00820092" w:rsidP="00820092">
      <w:pPr>
        <w:spacing w:after="0" w:line="240" w:lineRule="auto"/>
      </w:pPr>
      <w:r>
        <w:separator/>
      </w:r>
    </w:p>
  </w:endnote>
  <w:endnote w:type="continuationSeparator" w:id="0">
    <w:p w14:paraId="62522EB1" w14:textId="77777777" w:rsidR="00820092" w:rsidRDefault="00820092" w:rsidP="008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2696" w14:textId="63D0FEC7" w:rsidR="00820092" w:rsidRDefault="00820092" w:rsidP="00820092">
    <w:pPr>
      <w:pStyle w:val="Footer"/>
      <w:jc w:val="right"/>
    </w:pPr>
    <w:r w:rsidRPr="00820092">
      <w:t>APR 7222_A_22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9AD0" w14:textId="77777777" w:rsidR="00820092" w:rsidRDefault="00820092" w:rsidP="00820092">
      <w:pPr>
        <w:spacing w:after="0" w:line="240" w:lineRule="auto"/>
      </w:pPr>
      <w:r>
        <w:separator/>
      </w:r>
    </w:p>
  </w:footnote>
  <w:footnote w:type="continuationSeparator" w:id="0">
    <w:p w14:paraId="7380B6C9" w14:textId="77777777" w:rsidR="00820092" w:rsidRDefault="00820092" w:rsidP="0082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711"/>
    <w:multiLevelType w:val="hybridMultilevel"/>
    <w:tmpl w:val="75B8B264"/>
    <w:lvl w:ilvl="0" w:tplc="E10647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91BF9"/>
    <w:multiLevelType w:val="hybridMultilevel"/>
    <w:tmpl w:val="A104946C"/>
    <w:lvl w:ilvl="0" w:tplc="5E30A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0DB8"/>
    <w:multiLevelType w:val="hybridMultilevel"/>
    <w:tmpl w:val="A290FA30"/>
    <w:lvl w:ilvl="0" w:tplc="BC94F9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114102">
    <w:abstractNumId w:val="1"/>
  </w:num>
  <w:num w:numId="2" w16cid:durableId="1446344310">
    <w:abstractNumId w:val="2"/>
  </w:num>
  <w:num w:numId="3" w16cid:durableId="110172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12"/>
    <w:rsid w:val="00361884"/>
    <w:rsid w:val="00466A15"/>
    <w:rsid w:val="00723D12"/>
    <w:rsid w:val="007873F6"/>
    <w:rsid w:val="00820092"/>
    <w:rsid w:val="00C11BE2"/>
    <w:rsid w:val="00C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1F96"/>
  <w15:chartTrackingRefBased/>
  <w15:docId w15:val="{B0BBBD59-DDED-41CC-8655-2A50A6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12"/>
    <w:pPr>
      <w:spacing w:after="200" w:line="276" w:lineRule="auto"/>
    </w:pPr>
    <w:rPr>
      <w:rFonts w:ascii="Calibri" w:eastAsia="Calibri" w:hAnsi="Calibri" w:cs="Calibri"/>
      <w:szCs w:val="22"/>
      <w:lang w:val="e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92"/>
    <w:rPr>
      <w:rFonts w:ascii="Calibri" w:eastAsia="Calibri" w:hAnsi="Calibri" w:cs="Calibri"/>
      <w:szCs w:val="22"/>
      <w:lang w:val="e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820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92"/>
    <w:rPr>
      <w:rFonts w:ascii="Calibri" w:eastAsia="Calibri" w:hAnsi="Calibri" w:cs="Calibri"/>
      <w:szCs w:val="22"/>
      <w:lang w:val="e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Chandran</dc:creator>
  <cp:keywords/>
  <dc:description/>
  <cp:lastModifiedBy>Vidisha DSouza</cp:lastModifiedBy>
  <cp:revision>5</cp:revision>
  <dcterms:created xsi:type="dcterms:W3CDTF">2022-11-25T05:28:00Z</dcterms:created>
  <dcterms:modified xsi:type="dcterms:W3CDTF">2022-11-28T06:31:00Z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3ab945cd-d1f4-402f-a2b4-ea40ec570f23</vt:lpwstr>
  </property>
</Properties>
</file>