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24B7" w14:textId="0FD847CC" w:rsidR="00566D9C" w:rsidRDefault="00566D9C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30C4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4A3AAB" wp14:editId="5607601B">
                <wp:simplePos x="0" y="0"/>
                <wp:positionH relativeFrom="column">
                  <wp:posOffset>4524375</wp:posOffset>
                </wp:positionH>
                <wp:positionV relativeFrom="paragraph">
                  <wp:posOffset>-212090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0C8E89" w14:textId="7CADBCCE" w:rsidR="00E6156F" w:rsidRDefault="00E6156F" w:rsidP="00E6156F">
                            <w:pPr>
                              <w:spacing w:before="120" w:after="120" w:line="240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EC50B3D" w14:textId="77777777" w:rsidR="00E6156F" w:rsidRDefault="00E6156F" w:rsidP="00E6156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A3AAB" id="Rectangle 1" o:spid="_x0000_s1026" style="position:absolute;left:0;text-align:left;margin-left:356.25pt;margin-top:-16.7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rQ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BprR4kGhSX6&#10;gqKBbiUn0yhPb32JXs925847j2bMdWicim/MggxJ0tNFUj4EwvDjtJgX89mSEoZnd/NFUSwjaHa9&#10;bZ0PH7hRJBoVdRg9KQnHJx9G158uMZg3UtRbIWXauHb/KB05ApZ3m54z+gs3qUlf0ftl4gHYZY2E&#10;gJSUxby9blO8Fzf8LXCenj8BR2Ib8N1IICFENyiVCNjWUqiKFpfbUHYc6ve6JuFkUWiNE0EjM68o&#10;kRznB410PYCQf/dDEaVGLWOFxppEKwz7AUGiuTf1CavrLdsKZPoEPuzAYX9jrXvseQz4/QAOSciP&#10;GpvqfrqIEoW0WSzf5jgx7vZkf3sCmnUGRwmVHM3HkAYr5q/Nu0MwjUgFvFI5k8VeTi1wnrs4LLf7&#10;5HX9O6x/AAAA//8DAFBLAwQUAAYACAAAACEAKyNYKd4AAAALAQAADwAAAGRycy9kb3ducmV2Lnht&#10;bEyPy07DMBBF90j8gzVIbFBrN4EUpZlUEIklSKR8gBtPkwg/oth58Pe4K1iO5ujec4vjajSbafS9&#10;swi7rQBGtnGqty3C1+lt8wzMB2mV1M4Swg95OJa3N4XMlVvsJ811aFkMsT6XCF0IQ865bzoy0m/d&#10;QDb+Lm40MsRzbLka5RLDjeaJEBk3srexoZMDVR013/VkEE4+7SvS9d7Pc/3+Wk0PZpEfiPd368sB&#10;WKA1/MFw1Y/qUEans5us8kwj7HfJU0QRNmn6COxKCJHEeWeELMuAlwX/v6H8BQAA//8DAFBLAQIt&#10;ABQABgAIAAAAIQC2gziS/gAAAOEBAAATAAAAAAAAAAAAAAAAAAAAAABbQ29udGVudF9UeXBlc10u&#10;eG1sUEsBAi0AFAAGAAgAAAAhADj9If/WAAAAlAEAAAsAAAAAAAAAAAAAAAAALwEAAF9yZWxzLy5y&#10;ZWxzUEsBAi0AFAAGAAgAAAAhAABCGtAnAgAAZQQAAA4AAAAAAAAAAAAAAAAALgIAAGRycy9lMm9E&#10;b2MueG1sUEsBAi0AFAAGAAgAAAAhACsjWCneAAAACw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0C8E89" w14:textId="7CADBCCE" w:rsidR="00E6156F" w:rsidRDefault="00E6156F" w:rsidP="00E6156F">
                      <w:pPr>
                        <w:spacing w:before="120" w:after="120" w:line="240" w:lineRule="auto"/>
                        <w:textDirection w:val="btLr"/>
                      </w:pPr>
                      <w:bookmarkStart w:id="1" w:name="_GoBack"/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EC50B3D" w14:textId="77777777" w:rsidR="00E6156F" w:rsidRDefault="00E6156F" w:rsidP="00E6156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114300" distB="114300" distL="114300" distR="114300" simplePos="0" relativeHeight="251661312" behindDoc="1" locked="0" layoutInCell="1" hidden="0" allowOverlap="1" wp14:anchorId="7BC67DB2" wp14:editId="5DD01D8C">
            <wp:simplePos x="0" y="0"/>
            <wp:positionH relativeFrom="margin">
              <wp:posOffset>-104775</wp:posOffset>
            </wp:positionH>
            <wp:positionV relativeFrom="paragraph">
              <wp:posOffset>-323850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13F4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6E760A8" w14:textId="77777777" w:rsidR="00566D9C" w:rsidRDefault="00566D9C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751347" w14:textId="77777777" w:rsidR="00566D9C" w:rsidRDefault="00566D9C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BD81B6" w14:textId="3573F46F" w:rsidR="00E6156F" w:rsidRPr="00913F40" w:rsidRDefault="00913F40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</w:t>
      </w:r>
      <w:r w:rsidR="00E6156F" w:rsidRPr="00913F40">
        <w:rPr>
          <w:rFonts w:ascii="Arial" w:eastAsia="Arial" w:hAnsi="Arial" w:cs="Arial"/>
          <w:b/>
          <w:sz w:val="24"/>
          <w:szCs w:val="24"/>
        </w:rPr>
        <w:t>JOSEPH’S</w:t>
      </w:r>
      <w:proofErr w:type="gramEnd"/>
      <w:r w:rsidR="00E6156F" w:rsidRPr="00913F40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572606C5" w14:textId="0839A85E" w:rsidR="00E6156F" w:rsidRPr="00913F40" w:rsidRDefault="00913F40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="002F4080">
        <w:rPr>
          <w:rFonts w:ascii="Arial" w:eastAsia="Arial" w:hAnsi="Arial" w:cs="Arial"/>
          <w:b/>
          <w:sz w:val="24"/>
          <w:szCs w:val="24"/>
        </w:rPr>
        <w:t xml:space="preserve">  </w:t>
      </w:r>
      <w:r w:rsidR="00E6156F" w:rsidRPr="00913F40">
        <w:rPr>
          <w:rFonts w:ascii="Arial" w:eastAsia="Arial" w:hAnsi="Arial" w:cs="Arial"/>
          <w:b/>
          <w:sz w:val="24"/>
          <w:szCs w:val="24"/>
        </w:rPr>
        <w:t xml:space="preserve">MA </w:t>
      </w:r>
      <w:r w:rsidRPr="00913F40">
        <w:rPr>
          <w:rFonts w:ascii="Arial" w:eastAsia="Arial" w:hAnsi="Arial" w:cs="Arial"/>
          <w:b/>
          <w:sz w:val="24"/>
          <w:szCs w:val="24"/>
        </w:rPr>
        <w:t>JOURNALISM &amp; MASS COMMUNICATION</w:t>
      </w:r>
      <w:r w:rsidR="00E6156F" w:rsidRPr="00913F40"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68DEA3BB" w14:textId="77777777" w:rsidR="00E6156F" w:rsidRPr="00913F40" w:rsidRDefault="00E6156F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3F40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03C39EA" w14:textId="77777777" w:rsidR="00E6156F" w:rsidRPr="00A92004" w:rsidRDefault="00E6156F" w:rsidP="00E6156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A92004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1869EF2" w14:textId="47678B4D" w:rsidR="00E6156F" w:rsidRPr="00913F40" w:rsidRDefault="00E6156F" w:rsidP="00E615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13F40">
        <w:rPr>
          <w:rFonts w:ascii="Arial" w:eastAsia="Arial" w:hAnsi="Arial" w:cs="Arial"/>
          <w:b/>
          <w:sz w:val="24"/>
          <w:szCs w:val="24"/>
          <w:u w:val="single"/>
        </w:rPr>
        <w:t>MC 7322</w:t>
      </w:r>
      <w:r w:rsidR="00913F40" w:rsidRPr="00913F4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913F40">
        <w:rPr>
          <w:rFonts w:ascii="Arial" w:eastAsia="Arial" w:hAnsi="Arial" w:cs="Arial"/>
          <w:b/>
          <w:sz w:val="24"/>
          <w:szCs w:val="24"/>
          <w:u w:val="single"/>
        </w:rPr>
        <w:t>ADVERTISING</w:t>
      </w:r>
    </w:p>
    <w:p w14:paraId="048C9B0F" w14:textId="77777777" w:rsidR="00E6156F" w:rsidRPr="001B30C4" w:rsidRDefault="00E6156F" w:rsidP="00E615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254C91" w14:textId="55FD85C2" w:rsidR="00E6156F" w:rsidRPr="00B707DA" w:rsidRDefault="00E6156F" w:rsidP="00E6156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707DA">
        <w:rPr>
          <w:rFonts w:ascii="Arial" w:eastAsia="Arial" w:hAnsi="Arial" w:cs="Arial"/>
          <w:b/>
          <w:sz w:val="24"/>
          <w:szCs w:val="24"/>
        </w:rPr>
        <w:t>Time: 2 Hours</w:t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</w:r>
      <w:r w:rsidRPr="00B707DA">
        <w:rPr>
          <w:rFonts w:ascii="Arial" w:eastAsia="Arial" w:hAnsi="Arial" w:cs="Arial"/>
          <w:b/>
          <w:sz w:val="24"/>
          <w:szCs w:val="24"/>
        </w:rPr>
        <w:tab/>
        <w:t xml:space="preserve">    </w:t>
      </w:r>
      <w:r w:rsidR="00201E82" w:rsidRPr="00B707DA">
        <w:rPr>
          <w:rFonts w:ascii="Arial" w:eastAsia="Arial" w:hAnsi="Arial" w:cs="Arial"/>
          <w:b/>
          <w:sz w:val="24"/>
          <w:szCs w:val="24"/>
        </w:rPr>
        <w:t xml:space="preserve"> </w:t>
      </w:r>
      <w:r w:rsidR="00405B5B">
        <w:rPr>
          <w:rFonts w:ascii="Arial" w:eastAsia="Arial" w:hAnsi="Arial" w:cs="Arial"/>
          <w:b/>
          <w:sz w:val="24"/>
          <w:szCs w:val="24"/>
        </w:rPr>
        <w:t xml:space="preserve"> </w:t>
      </w:r>
      <w:r w:rsidR="00201E82" w:rsidRPr="00B70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707DA">
        <w:rPr>
          <w:rFonts w:ascii="Arial" w:eastAsia="Arial" w:hAnsi="Arial" w:cs="Arial"/>
          <w:b/>
          <w:sz w:val="24"/>
          <w:szCs w:val="24"/>
        </w:rPr>
        <w:t>Max Marks: 50</w:t>
      </w:r>
    </w:p>
    <w:p w14:paraId="4AC89C45" w14:textId="77777777" w:rsidR="00F1609F" w:rsidRPr="00B707DA" w:rsidRDefault="00F1609F" w:rsidP="00E6156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EF72068" w14:textId="0D1FCEE6" w:rsidR="00E6156F" w:rsidRPr="00B707DA" w:rsidRDefault="00E6156F" w:rsidP="00913F4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707DA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913F40" w:rsidRPr="00B707DA">
        <w:rPr>
          <w:rFonts w:ascii="Arial" w:eastAsia="Arial" w:hAnsi="Arial" w:cs="Arial"/>
          <w:b/>
          <w:sz w:val="24"/>
          <w:szCs w:val="24"/>
          <w:u w:val="single"/>
        </w:rPr>
        <w:t>ONE</w:t>
      </w:r>
      <w:r w:rsidRPr="00B707DA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913F40" w:rsidRPr="00B707DA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B707DA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1850FA24" w14:textId="77777777" w:rsidR="00F1609F" w:rsidRPr="00F11FB5" w:rsidRDefault="00F1609F" w:rsidP="00913F40">
      <w:pPr>
        <w:spacing w:after="0" w:line="36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469CF295" w14:textId="30D4824A" w:rsidR="00E6156F" w:rsidRPr="00913F40" w:rsidRDefault="00E6156F" w:rsidP="00913F40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I. Answer any </w:t>
      </w:r>
      <w:r w:rsidR="00913F40">
        <w:rPr>
          <w:rFonts w:ascii="Arial" w:eastAsia="Arial" w:hAnsi="Arial" w:cs="Arial"/>
          <w:b/>
          <w:bCs/>
          <w:sz w:val="24"/>
          <w:szCs w:val="24"/>
        </w:rPr>
        <w:t>FIVE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B30C4" w:rsidRPr="00913F40">
        <w:rPr>
          <w:rFonts w:ascii="Arial" w:eastAsia="Arial" w:hAnsi="Arial" w:cs="Arial"/>
          <w:b/>
          <w:bCs/>
          <w:sz w:val="24"/>
          <w:szCs w:val="24"/>
        </w:rPr>
        <w:t xml:space="preserve">of the following 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>questions in 200 words</w:t>
      </w:r>
      <w:r w:rsidR="004749E3" w:rsidRPr="00913F40">
        <w:rPr>
          <w:rFonts w:ascii="Arial" w:eastAsia="Arial" w:hAnsi="Arial" w:cs="Arial"/>
          <w:b/>
          <w:bCs/>
          <w:sz w:val="24"/>
          <w:szCs w:val="24"/>
        </w:rPr>
        <w:t xml:space="preserve"> each</w:t>
      </w:r>
      <w:r w:rsidR="00913F40">
        <w:rPr>
          <w:rFonts w:ascii="Arial" w:eastAsia="Arial" w:hAnsi="Arial" w:cs="Arial"/>
          <w:b/>
          <w:bCs/>
          <w:sz w:val="24"/>
          <w:szCs w:val="24"/>
        </w:rPr>
        <w:t>.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         </w:t>
      </w:r>
      <w:r w:rsidR="001B30C4" w:rsidRPr="00913F40"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 w:rsidR="00E7702F">
        <w:rPr>
          <w:rFonts w:ascii="Arial" w:eastAsia="Arial" w:hAnsi="Arial" w:cs="Arial"/>
          <w:b/>
          <w:bCs/>
          <w:sz w:val="24"/>
          <w:szCs w:val="24"/>
        </w:rPr>
        <w:t>(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>5X6=30</w:t>
      </w:r>
      <w:r w:rsidR="00E7702F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9595E9E" w14:textId="58B8A910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 xml:space="preserve">1. "Positioning is about identity." </w:t>
      </w:r>
      <w:r w:rsidR="00253BE2" w:rsidRPr="001B30C4">
        <w:rPr>
          <w:rFonts w:ascii="Arial" w:eastAsia="Arial" w:hAnsi="Arial" w:cs="Arial"/>
        </w:rPr>
        <w:t>Hypothesize</w:t>
      </w:r>
      <w:r w:rsidRPr="001B30C4">
        <w:rPr>
          <w:rFonts w:ascii="Arial" w:eastAsia="Arial" w:hAnsi="Arial" w:cs="Arial"/>
        </w:rPr>
        <w:t xml:space="preserve"> the bas</w:t>
      </w:r>
      <w:r w:rsidR="00A01D54">
        <w:rPr>
          <w:rFonts w:ascii="Arial" w:eastAsia="Arial" w:hAnsi="Arial" w:cs="Arial"/>
        </w:rPr>
        <w:t>i</w:t>
      </w:r>
      <w:r w:rsidRPr="001B30C4">
        <w:rPr>
          <w:rFonts w:ascii="Arial" w:eastAsia="Arial" w:hAnsi="Arial" w:cs="Arial"/>
        </w:rPr>
        <w:t>s and need for positioning with</w:t>
      </w:r>
    </w:p>
    <w:p w14:paraId="0E132622" w14:textId="1F0275DF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>suitable examples.</w:t>
      </w:r>
    </w:p>
    <w:p w14:paraId="0FAA9E54" w14:textId="799535B9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 xml:space="preserve">2. </w:t>
      </w:r>
      <w:r w:rsidR="004F2020" w:rsidRPr="001B30C4">
        <w:rPr>
          <w:rFonts w:ascii="Arial" w:eastAsia="Arial" w:hAnsi="Arial" w:cs="Arial"/>
        </w:rPr>
        <w:t xml:space="preserve">Discuss </w:t>
      </w:r>
      <w:r w:rsidR="00913F40">
        <w:rPr>
          <w:rFonts w:ascii="Arial" w:eastAsia="Arial" w:hAnsi="Arial" w:cs="Arial"/>
        </w:rPr>
        <w:t>different techniques of pre-testing ad copies.</w:t>
      </w:r>
      <w:r w:rsidR="004F2020" w:rsidRPr="001B30C4">
        <w:rPr>
          <w:rFonts w:ascii="Arial" w:eastAsia="Arial" w:hAnsi="Arial" w:cs="Arial"/>
        </w:rPr>
        <w:t xml:space="preserve"> </w:t>
      </w:r>
    </w:p>
    <w:p w14:paraId="1F88A3EE" w14:textId="50CBC0C3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>3. "Advertising appeals are communication strategies that marketing professionals use to</w:t>
      </w:r>
      <w:r w:rsidR="00A01D54">
        <w:rPr>
          <w:rFonts w:ascii="Arial" w:eastAsia="Arial" w:hAnsi="Arial" w:cs="Arial"/>
        </w:rPr>
        <w:t xml:space="preserve"> </w:t>
      </w:r>
      <w:r w:rsidRPr="001B30C4">
        <w:rPr>
          <w:rFonts w:ascii="Arial" w:eastAsia="Arial" w:hAnsi="Arial" w:cs="Arial"/>
        </w:rPr>
        <w:t xml:space="preserve">grab attention and persuade people to buy." Do you support this view? </w:t>
      </w:r>
      <w:r w:rsidR="00253BE2" w:rsidRPr="001B30C4">
        <w:rPr>
          <w:rFonts w:ascii="Arial" w:eastAsia="Arial" w:hAnsi="Arial" w:cs="Arial"/>
        </w:rPr>
        <w:t>Compile</w:t>
      </w:r>
      <w:r w:rsidR="00A01D54">
        <w:rPr>
          <w:rFonts w:ascii="Arial" w:eastAsia="Arial" w:hAnsi="Arial" w:cs="Arial"/>
        </w:rPr>
        <w:t xml:space="preserve"> </w:t>
      </w:r>
      <w:r w:rsidRPr="001B30C4">
        <w:rPr>
          <w:rFonts w:ascii="Arial" w:eastAsia="Arial" w:hAnsi="Arial" w:cs="Arial"/>
        </w:rPr>
        <w:t>the different types of advertising appeals and its importance with suitable examples.</w:t>
      </w:r>
    </w:p>
    <w:p w14:paraId="5805A9C4" w14:textId="4352ADD3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>4. "The objective of advertisement is to create a positive mental disposition to buy a product." Hypothesize your perspectives using DAGMAR approach.</w:t>
      </w:r>
    </w:p>
    <w:p w14:paraId="6C4EA8E8" w14:textId="4FF32CCD" w:rsidR="00E6156F" w:rsidRPr="001B30C4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 xml:space="preserve">5. </w:t>
      </w:r>
      <w:r w:rsidR="001B30C4" w:rsidRPr="001B30C4">
        <w:rPr>
          <w:rFonts w:ascii="Arial" w:eastAsia="Arial" w:hAnsi="Arial" w:cs="Arial"/>
        </w:rPr>
        <w:t>Analyze</w:t>
      </w:r>
      <w:r w:rsidRPr="001B30C4">
        <w:rPr>
          <w:rFonts w:ascii="Arial" w:eastAsia="Arial" w:hAnsi="Arial" w:cs="Arial"/>
        </w:rPr>
        <w:t xml:space="preserve"> the components of brand building and management. </w:t>
      </w:r>
    </w:p>
    <w:p w14:paraId="5B7B2EC0" w14:textId="77777777" w:rsidR="00F1609F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 xml:space="preserve">6. </w:t>
      </w:r>
      <w:r w:rsidR="00253BE2" w:rsidRPr="001B30C4">
        <w:rPr>
          <w:rFonts w:ascii="Arial" w:eastAsia="Arial" w:hAnsi="Arial" w:cs="Arial"/>
        </w:rPr>
        <w:t>Discuss the following strategic ad</w:t>
      </w:r>
      <w:r w:rsidR="001B30C4">
        <w:rPr>
          <w:rFonts w:ascii="Arial" w:eastAsia="Arial" w:hAnsi="Arial" w:cs="Arial"/>
        </w:rPr>
        <w:t>vertising</w:t>
      </w:r>
      <w:r w:rsidR="00253BE2" w:rsidRPr="001B30C4">
        <w:rPr>
          <w:rFonts w:ascii="Arial" w:eastAsia="Arial" w:hAnsi="Arial" w:cs="Arial"/>
        </w:rPr>
        <w:t xml:space="preserve"> approaches with suitable examples: </w:t>
      </w:r>
    </w:p>
    <w:p w14:paraId="20B2AAEB" w14:textId="09C35D91" w:rsidR="00E6156F" w:rsidRPr="001B30C4" w:rsidRDefault="00F1609F" w:rsidP="00913F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253BE2" w:rsidRPr="001B30C4">
        <w:rPr>
          <w:rFonts w:ascii="Arial" w:eastAsia="Arial" w:hAnsi="Arial" w:cs="Arial"/>
        </w:rPr>
        <w:t xml:space="preserve">) USP </w:t>
      </w:r>
      <w:proofErr w:type="gramStart"/>
      <w:r w:rsidR="00253BE2" w:rsidRPr="001B30C4">
        <w:rPr>
          <w:rFonts w:ascii="Arial" w:eastAsia="Arial" w:hAnsi="Arial" w:cs="Arial"/>
        </w:rPr>
        <w:t xml:space="preserve">approach </w:t>
      </w:r>
      <w:r>
        <w:rPr>
          <w:rFonts w:ascii="Arial" w:eastAsia="Arial" w:hAnsi="Arial" w:cs="Arial"/>
        </w:rPr>
        <w:t xml:space="preserve"> b</w:t>
      </w:r>
      <w:proofErr w:type="gramEnd"/>
      <w:r w:rsidR="00253BE2" w:rsidRPr="001B30C4">
        <w:rPr>
          <w:rFonts w:ascii="Arial" w:eastAsia="Arial" w:hAnsi="Arial" w:cs="Arial"/>
        </w:rPr>
        <w:t xml:space="preserve">) Preemptive approach </w:t>
      </w:r>
      <w:r>
        <w:rPr>
          <w:rFonts w:ascii="Arial" w:eastAsia="Arial" w:hAnsi="Arial" w:cs="Arial"/>
        </w:rPr>
        <w:t xml:space="preserve"> c</w:t>
      </w:r>
      <w:r w:rsidR="00253BE2" w:rsidRPr="001B30C4">
        <w:rPr>
          <w:rFonts w:ascii="Arial" w:eastAsia="Arial" w:hAnsi="Arial" w:cs="Arial"/>
        </w:rPr>
        <w:t>) Generic approach</w:t>
      </w:r>
    </w:p>
    <w:p w14:paraId="047C3717" w14:textId="179A39FB" w:rsidR="00E6156F" w:rsidRPr="001B30C4" w:rsidRDefault="00913F40" w:rsidP="00913F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E7702F">
        <w:rPr>
          <w:rFonts w:ascii="Arial" w:eastAsia="Arial" w:hAnsi="Arial" w:cs="Arial"/>
        </w:rPr>
        <w:t xml:space="preserve">. </w:t>
      </w:r>
      <w:r w:rsidR="00253BE2" w:rsidRPr="001B30C4">
        <w:rPr>
          <w:rFonts w:ascii="Arial" w:eastAsia="Arial" w:hAnsi="Arial" w:cs="Arial"/>
        </w:rPr>
        <w:t xml:space="preserve">Define marketing communication. Write the different types of sales promotion and merchandising used for marketing.  </w:t>
      </w:r>
    </w:p>
    <w:p w14:paraId="2C5A2913" w14:textId="77777777" w:rsidR="00E6156F" w:rsidRPr="00380F6E" w:rsidRDefault="00E6156F" w:rsidP="00913F40">
      <w:pPr>
        <w:spacing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14:paraId="19E69A53" w14:textId="3782B6C0" w:rsidR="00E6156F" w:rsidRPr="00913F40" w:rsidRDefault="00E6156F" w:rsidP="00913F40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II. Answer any </w:t>
      </w:r>
      <w:r w:rsidR="00913F40" w:rsidRPr="00913F40">
        <w:rPr>
          <w:rFonts w:ascii="Arial" w:eastAsia="Arial" w:hAnsi="Arial" w:cs="Arial"/>
          <w:b/>
          <w:bCs/>
          <w:sz w:val="24"/>
          <w:szCs w:val="24"/>
        </w:rPr>
        <w:t>TWO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B30C4" w:rsidRPr="00913F40">
        <w:rPr>
          <w:rFonts w:ascii="Arial" w:eastAsia="Arial" w:hAnsi="Arial" w:cs="Arial"/>
          <w:b/>
          <w:bCs/>
          <w:sz w:val="24"/>
          <w:szCs w:val="24"/>
        </w:rPr>
        <w:t xml:space="preserve">of the following 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>questions in 350 words</w:t>
      </w:r>
      <w:r w:rsidR="004749E3" w:rsidRPr="00913F40">
        <w:rPr>
          <w:rFonts w:ascii="Arial" w:eastAsia="Arial" w:hAnsi="Arial" w:cs="Arial"/>
          <w:b/>
          <w:bCs/>
          <w:sz w:val="24"/>
          <w:szCs w:val="24"/>
        </w:rPr>
        <w:t xml:space="preserve"> each</w:t>
      </w:r>
      <w:r w:rsidR="00913F40" w:rsidRPr="00913F40">
        <w:rPr>
          <w:rFonts w:ascii="Arial" w:eastAsia="Arial" w:hAnsi="Arial" w:cs="Arial"/>
          <w:b/>
          <w:bCs/>
          <w:sz w:val="24"/>
          <w:szCs w:val="24"/>
        </w:rPr>
        <w:t>.</w:t>
      </w:r>
      <w:r w:rsidR="001B30C4" w:rsidRPr="00913F40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B30C4" w:rsidRPr="00913F40">
        <w:rPr>
          <w:rFonts w:ascii="Arial" w:eastAsia="Arial" w:hAnsi="Arial" w:cs="Arial"/>
          <w:b/>
          <w:bCs/>
          <w:sz w:val="24"/>
          <w:szCs w:val="24"/>
        </w:rPr>
        <w:t xml:space="preserve">       </w:t>
      </w:r>
      <w:r w:rsidR="008C4F1D">
        <w:rPr>
          <w:rFonts w:ascii="Arial" w:eastAsia="Arial" w:hAnsi="Arial" w:cs="Arial"/>
          <w:b/>
          <w:bCs/>
          <w:sz w:val="24"/>
          <w:szCs w:val="24"/>
        </w:rPr>
        <w:t>(</w:t>
      </w:r>
      <w:r w:rsidRPr="00913F40">
        <w:rPr>
          <w:rFonts w:ascii="Arial" w:eastAsia="Arial" w:hAnsi="Arial" w:cs="Arial"/>
          <w:b/>
          <w:bCs/>
          <w:sz w:val="24"/>
          <w:szCs w:val="24"/>
        </w:rPr>
        <w:t>2X10=20</w:t>
      </w:r>
      <w:r w:rsidR="008C4F1D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EBB233A" w14:textId="34816FD4" w:rsidR="00E6156F" w:rsidRPr="001B30C4" w:rsidRDefault="00913F40" w:rsidP="00913F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E6156F" w:rsidRPr="001B30C4">
        <w:rPr>
          <w:rFonts w:ascii="Arial" w:eastAsia="Arial" w:hAnsi="Arial" w:cs="Arial"/>
        </w:rPr>
        <w:t xml:space="preserve">. </w:t>
      </w:r>
      <w:r w:rsidR="004F2020" w:rsidRPr="001B30C4">
        <w:rPr>
          <w:rFonts w:ascii="Arial" w:eastAsia="Arial" w:hAnsi="Arial" w:cs="Arial"/>
        </w:rPr>
        <w:t>“</w:t>
      </w:r>
      <w:r w:rsidR="00253BE2" w:rsidRPr="001B30C4">
        <w:rPr>
          <w:rFonts w:ascii="Arial" w:eastAsia="Arial" w:hAnsi="Arial" w:cs="Arial"/>
        </w:rPr>
        <w:t xml:space="preserve">When advertisements </w:t>
      </w:r>
      <w:r w:rsidR="004F2020" w:rsidRPr="001B30C4">
        <w:rPr>
          <w:rFonts w:ascii="Arial" w:eastAsia="Arial" w:hAnsi="Arial" w:cs="Arial"/>
        </w:rPr>
        <w:t>positively portray women and children, there is an increased likelihood of having a positive image over the brand.” Have you come across such ad</w:t>
      </w:r>
      <w:r w:rsidR="001B30C4">
        <w:rPr>
          <w:rFonts w:ascii="Arial" w:eastAsia="Arial" w:hAnsi="Arial" w:cs="Arial"/>
        </w:rPr>
        <w:t>verti</w:t>
      </w:r>
      <w:r w:rsidR="004F2020" w:rsidRPr="001B30C4">
        <w:rPr>
          <w:rFonts w:ascii="Arial" w:eastAsia="Arial" w:hAnsi="Arial" w:cs="Arial"/>
        </w:rPr>
        <w:t>s</w:t>
      </w:r>
      <w:r w:rsidR="001B30C4">
        <w:rPr>
          <w:rFonts w:ascii="Arial" w:eastAsia="Arial" w:hAnsi="Arial" w:cs="Arial"/>
        </w:rPr>
        <w:t>ements</w:t>
      </w:r>
      <w:r w:rsidR="004F2020" w:rsidRPr="001B30C4">
        <w:rPr>
          <w:rFonts w:ascii="Arial" w:eastAsia="Arial" w:hAnsi="Arial" w:cs="Arial"/>
        </w:rPr>
        <w:t xml:space="preserve"> breaking stereotypes? Defend your arguments with suitable examples.</w:t>
      </w:r>
    </w:p>
    <w:p w14:paraId="2C434BB0" w14:textId="7AAB2DBD" w:rsidR="00E6156F" w:rsidRPr="001B30C4" w:rsidRDefault="00913F40" w:rsidP="00913F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 w:rsidR="004F2020" w:rsidRPr="001B30C4">
        <w:rPr>
          <w:rFonts w:ascii="Arial" w:eastAsia="Arial" w:hAnsi="Arial" w:cs="Arial"/>
        </w:rPr>
        <w:t>Formulate the stages involved in an advertising campaign. Explain the methods of evaluation of the campaign with suitable examples.</w:t>
      </w:r>
    </w:p>
    <w:p w14:paraId="46044CCD" w14:textId="77777777" w:rsidR="00F1609F" w:rsidRDefault="00E6156F" w:rsidP="00913F40">
      <w:pPr>
        <w:spacing w:after="0" w:line="360" w:lineRule="auto"/>
        <w:jc w:val="both"/>
        <w:rPr>
          <w:rFonts w:ascii="Arial" w:eastAsia="Arial" w:hAnsi="Arial" w:cs="Arial"/>
        </w:rPr>
      </w:pPr>
      <w:r w:rsidRPr="001B30C4">
        <w:rPr>
          <w:rFonts w:ascii="Arial" w:eastAsia="Arial" w:hAnsi="Arial" w:cs="Arial"/>
        </w:rPr>
        <w:t>1</w:t>
      </w:r>
      <w:r w:rsidR="00913F40">
        <w:rPr>
          <w:rFonts w:ascii="Arial" w:eastAsia="Arial" w:hAnsi="Arial" w:cs="Arial"/>
        </w:rPr>
        <w:t xml:space="preserve">0. </w:t>
      </w:r>
      <w:r w:rsidR="001B30C4" w:rsidRPr="001B30C4">
        <w:rPr>
          <w:rFonts w:ascii="Arial" w:eastAsia="Arial" w:hAnsi="Arial" w:cs="Arial"/>
        </w:rPr>
        <w:t>Analyze</w:t>
      </w:r>
      <w:r w:rsidR="004F2020" w:rsidRPr="001B30C4">
        <w:rPr>
          <w:rFonts w:ascii="Arial" w:eastAsia="Arial" w:hAnsi="Arial" w:cs="Arial"/>
        </w:rPr>
        <w:t xml:space="preserve"> the following advertising model with suitable examples</w:t>
      </w:r>
      <w:r w:rsidR="00F1609F">
        <w:rPr>
          <w:rFonts w:ascii="Arial" w:eastAsia="Arial" w:hAnsi="Arial" w:cs="Arial"/>
        </w:rPr>
        <w:t>:</w:t>
      </w:r>
      <w:r w:rsidR="004F2020" w:rsidRPr="001B30C4">
        <w:rPr>
          <w:rFonts w:ascii="Arial" w:eastAsia="Arial" w:hAnsi="Arial" w:cs="Arial"/>
        </w:rPr>
        <w:t xml:space="preserve"> </w:t>
      </w:r>
    </w:p>
    <w:p w14:paraId="76E90100" w14:textId="1C7AEC17" w:rsidR="00D8287D" w:rsidRPr="00380F6E" w:rsidRDefault="00F1609F" w:rsidP="00380F6E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a</w:t>
      </w:r>
      <w:r w:rsidR="004F2020" w:rsidRPr="001B30C4">
        <w:rPr>
          <w:rFonts w:ascii="Arial" w:eastAsia="Arial" w:hAnsi="Arial" w:cs="Arial"/>
        </w:rPr>
        <w:t xml:space="preserve">) </w:t>
      </w:r>
      <w:r w:rsidR="00C96806" w:rsidRPr="001B30C4">
        <w:rPr>
          <w:rFonts w:ascii="Arial" w:eastAsia="Arial" w:hAnsi="Arial" w:cs="Arial"/>
        </w:rPr>
        <w:t>Ehrenberg model</w:t>
      </w:r>
      <w:r w:rsidR="004F2020" w:rsidRPr="001B30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 w:rsidRPr="001B30C4">
        <w:rPr>
          <w:rFonts w:ascii="Arial" w:eastAsia="Arial" w:hAnsi="Arial" w:cs="Arial"/>
        </w:rPr>
        <w:t>) Maslow’s</w:t>
      </w:r>
      <w:r w:rsidRPr="001B30C4">
        <w:rPr>
          <w:rFonts w:ascii="Arial" w:eastAsia="Arial" w:hAnsi="Arial" w:cs="Arial"/>
          <w:lang w:val="en-US"/>
        </w:rPr>
        <w:t xml:space="preserve"> model of hierarchy needs</w:t>
      </w:r>
    </w:p>
    <w:sectPr w:rsidR="00D8287D" w:rsidRPr="00380F6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3BB7" w14:textId="77777777" w:rsidR="009E249F" w:rsidRDefault="009E249F">
      <w:pPr>
        <w:spacing w:after="0" w:line="240" w:lineRule="auto"/>
      </w:pPr>
      <w:r>
        <w:separator/>
      </w:r>
    </w:p>
  </w:endnote>
  <w:endnote w:type="continuationSeparator" w:id="0">
    <w:p w14:paraId="5BC98774" w14:textId="77777777" w:rsidR="009E249F" w:rsidRDefault="009E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82A6" w14:textId="702F0336" w:rsidR="009846C4" w:rsidRDefault="00913F40">
    <w:pPr>
      <w:jc w:val="right"/>
    </w:pPr>
    <w:r>
      <w:t>MC 7322_A_22</w:t>
    </w:r>
  </w:p>
  <w:p w14:paraId="0754F1E6" w14:textId="37765822" w:rsidR="009846C4" w:rsidRDefault="00C218D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747A0" w14:textId="77777777" w:rsidR="009E249F" w:rsidRDefault="009E249F">
      <w:pPr>
        <w:spacing w:after="0" w:line="240" w:lineRule="auto"/>
      </w:pPr>
      <w:r>
        <w:separator/>
      </w:r>
    </w:p>
  </w:footnote>
  <w:footnote w:type="continuationSeparator" w:id="0">
    <w:p w14:paraId="272485F4" w14:textId="77777777" w:rsidR="009E249F" w:rsidRDefault="009E2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6F"/>
    <w:rsid w:val="000301AD"/>
    <w:rsid w:val="00103FD1"/>
    <w:rsid w:val="00183FAA"/>
    <w:rsid w:val="001B30C4"/>
    <w:rsid w:val="001D10F4"/>
    <w:rsid w:val="00201E82"/>
    <w:rsid w:val="00253BE2"/>
    <w:rsid w:val="002C6478"/>
    <w:rsid w:val="002F4080"/>
    <w:rsid w:val="00380F6E"/>
    <w:rsid w:val="00405B5B"/>
    <w:rsid w:val="004749E3"/>
    <w:rsid w:val="004F2020"/>
    <w:rsid w:val="00566D9C"/>
    <w:rsid w:val="005A0B38"/>
    <w:rsid w:val="0075214F"/>
    <w:rsid w:val="008C4F1D"/>
    <w:rsid w:val="00913F40"/>
    <w:rsid w:val="009E249F"/>
    <w:rsid w:val="00A01D54"/>
    <w:rsid w:val="00A92004"/>
    <w:rsid w:val="00B707DA"/>
    <w:rsid w:val="00BE7293"/>
    <w:rsid w:val="00C218D4"/>
    <w:rsid w:val="00C96806"/>
    <w:rsid w:val="00D1751E"/>
    <w:rsid w:val="00D8287D"/>
    <w:rsid w:val="00E17A9F"/>
    <w:rsid w:val="00E6156F"/>
    <w:rsid w:val="00E7702F"/>
    <w:rsid w:val="00E85D7A"/>
    <w:rsid w:val="00F11FB5"/>
    <w:rsid w:val="00F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9C2FB9"/>
  <w15:chartTrackingRefBased/>
  <w15:docId w15:val="{A7BC8636-F4A2-4B27-B774-0F996BA3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56F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40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913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40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abirami govindarajan</dc:creator>
  <cp:keywords/>
  <dc:description/>
  <cp:lastModifiedBy>Dr Anupama Sharma </cp:lastModifiedBy>
  <cp:revision>28</cp:revision>
  <dcterms:created xsi:type="dcterms:W3CDTF">2022-11-08T13:45:00Z</dcterms:created>
  <dcterms:modified xsi:type="dcterms:W3CDTF">2022-11-23T06:33:00Z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ef94d45484cca99486a74affbe3d44a8c7df592e4e564dceab989b71c6b78ff4</vt:lpwstr>
  </property>
</Properties>
</file>