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54D6" w14:textId="175E98D9" w:rsidR="00D25C37" w:rsidRDefault="00F80FE4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B1CE3BF" wp14:editId="37F3662A">
                <wp:simplePos x="0" y="0"/>
                <wp:positionH relativeFrom="column">
                  <wp:posOffset>4488180</wp:posOffset>
                </wp:positionH>
                <wp:positionV relativeFrom="paragraph">
                  <wp:posOffset>-701040</wp:posOffset>
                </wp:positionV>
                <wp:extent cx="2335530" cy="561340"/>
                <wp:effectExtent l="0" t="0" r="2667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5530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BE0E00" w14:textId="77777777" w:rsidR="00D25C37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82C17C7" w14:textId="77777777" w:rsidR="00D25C37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 9-12-2022, 1-3pm</w:t>
                            </w:r>
                          </w:p>
                          <w:p w14:paraId="6E98F7D8" w14:textId="77777777" w:rsidR="00D25C37" w:rsidRDefault="00D25C37">
                            <w:pPr>
                              <w:spacing w:before="120" w:after="12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CE3BF" id="Rectangle 4" o:spid="_x0000_s1026" style="position:absolute;left:0;text-align:left;margin-left:353.4pt;margin-top:-55.2pt;width:183.9pt;height: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6ABE0E00" w14:textId="77777777" w:rsidR="00D25C37" w:rsidRDefault="00000000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82C17C7" w14:textId="77777777" w:rsidR="00D25C37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 9-12-2022, 1-3pm</w:t>
                      </w:r>
                    </w:p>
                    <w:p w14:paraId="6E98F7D8" w14:textId="77777777" w:rsidR="00D25C37" w:rsidRDefault="00D25C37">
                      <w:pPr>
                        <w:spacing w:before="120" w:after="12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rFonts w:ascii="Arial" w:eastAsia="Arial" w:hAnsi="Arial" w:cs="Arial"/>
          <w:b/>
          <w:sz w:val="24"/>
          <w:szCs w:val="24"/>
        </w:rPr>
        <w:t>ST.JOSEPH’S UNIVERSITY, BENGALURU -27</w:t>
      </w:r>
    </w:p>
    <w:p w14:paraId="6D8E5D99" w14:textId="77777777" w:rsidR="00D25C37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B.Sc. (BIOTECHNOLOGY) – I SEMESTER</w:t>
      </w:r>
    </w:p>
    <w:p w14:paraId="09A997D8" w14:textId="77777777" w:rsidR="00D25C37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4A32E441" w14:textId="77777777" w:rsidR="00D25C37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1D6B6097" w14:textId="77777777" w:rsidR="00D25C37" w:rsidRDefault="00000000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BT 121 – CELL BIOLOGY AND GENETICS</w:t>
      </w:r>
    </w:p>
    <w:p w14:paraId="3B654591" w14:textId="77777777" w:rsidR="00D25C37" w:rsidRDefault="00D25C3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2A94CF" w14:textId="77777777" w:rsidR="00D25C37" w:rsidRDefault="00000000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779B8776" w14:textId="77777777" w:rsidR="00D25C37" w:rsidRDefault="00000000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>
        <w:rPr>
          <w:rFonts w:ascii="Arial" w:eastAsia="Arial" w:hAnsi="Arial" w:cs="Arial"/>
          <w:b/>
          <w:u w:val="single"/>
        </w:rPr>
        <w:t>ONE</w:t>
      </w:r>
      <w:r>
        <w:rPr>
          <w:rFonts w:ascii="Arial" w:eastAsia="Arial" w:hAnsi="Arial" w:cs="Arial"/>
          <w:b/>
        </w:rPr>
        <w:t xml:space="preserve"> printed page and </w:t>
      </w:r>
      <w:r>
        <w:rPr>
          <w:rFonts w:ascii="Arial" w:eastAsia="Arial" w:hAnsi="Arial" w:cs="Arial"/>
          <w:b/>
          <w:u w:val="single"/>
        </w:rPr>
        <w:t>THREE</w:t>
      </w:r>
      <w:r>
        <w:rPr>
          <w:rFonts w:ascii="Arial" w:eastAsia="Arial" w:hAnsi="Arial" w:cs="Arial"/>
          <w:b/>
        </w:rPr>
        <w:t xml:space="preserve"> parts</w:t>
      </w:r>
    </w:p>
    <w:p w14:paraId="24A8B7E6" w14:textId="77777777" w:rsidR="00D25C37" w:rsidRDefault="00D25C37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7A3BA1C" w14:textId="77777777" w:rsidR="00D25C37" w:rsidRDefault="00000000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5F27AFEB" w14:textId="77777777" w:rsidR="00D25C37" w:rsidRDefault="00000000">
      <w:pPr>
        <w:spacing w:after="0" w:line="259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  <w:u w:val="single"/>
        </w:rPr>
        <w:t>SEVEN</w:t>
      </w:r>
      <w:r>
        <w:rPr>
          <w:rFonts w:ascii="Arial" w:eastAsia="Arial" w:hAnsi="Arial" w:cs="Arial"/>
          <w:b/>
        </w:rPr>
        <w:t xml:space="preserve"> of the following: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7X2=14 marks</w:t>
      </w:r>
    </w:p>
    <w:p w14:paraId="1094AC02" w14:textId="77777777" w:rsidR="00D25C37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programmed cell death?</w:t>
      </w:r>
    </w:p>
    <w:p w14:paraId="32976FD7" w14:textId="77777777" w:rsidR="00D25C37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adherens junctions and hemidesmosomes?</w:t>
      </w:r>
    </w:p>
    <w:p w14:paraId="76AA5DE6" w14:textId="77777777" w:rsidR="00D25C37" w:rsidRDefault="00000000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structural organization of the extracellular matrix.</w:t>
      </w:r>
    </w:p>
    <w:p w14:paraId="00E135BF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</w:t>
      </w:r>
      <w:r>
        <w:rPr>
          <w:rFonts w:ascii="Arial" w:eastAsia="Arial" w:hAnsi="Arial" w:cs="Arial"/>
        </w:rPr>
        <w:tab/>
        <w:t>What could be the consequence of ruptured anchoring junctions?</w:t>
      </w:r>
    </w:p>
    <w:p w14:paraId="5AD79728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5.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What is a test cross conducted for? Give the test cross ratio for a monohybrid. </w:t>
      </w:r>
    </w:p>
    <w:p w14:paraId="1BCED145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6.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Arial" w:eastAsia="Arial" w:hAnsi="Arial" w:cs="Arial"/>
        </w:rPr>
        <w:t xml:space="preserve">What are translocations? What are the different types of translocations? </w:t>
      </w:r>
    </w:p>
    <w:p w14:paraId="683F0D0B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rFonts w:ascii="Arial" w:eastAsia="Arial" w:hAnsi="Arial" w:cs="Arial"/>
        </w:rPr>
        <w:t>What are point mutations? What is its genetic effect?</w:t>
      </w:r>
    </w:p>
    <w:p w14:paraId="55E45C0D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</w:t>
      </w:r>
      <w:r>
        <w:rPr>
          <w:rFonts w:ascii="Arial" w:eastAsia="Arial" w:hAnsi="Arial" w:cs="Arial"/>
        </w:rPr>
        <w:tab/>
        <w:t xml:space="preserve">What is sex index ratio in Drosophila? </w:t>
      </w:r>
    </w:p>
    <w:p w14:paraId="34AC3EA2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9. </w:t>
      </w:r>
      <w:r>
        <w:rPr>
          <w:rFonts w:ascii="Arial" w:eastAsia="Arial" w:hAnsi="Arial" w:cs="Arial"/>
        </w:rPr>
        <w:tab/>
        <w:t xml:space="preserve">State four important characteristics of multiple alleles. </w:t>
      </w:r>
    </w:p>
    <w:p w14:paraId="4EEB9382" w14:textId="77777777" w:rsidR="00D25C37" w:rsidRDefault="00D25C37">
      <w:pPr>
        <w:spacing w:after="0" w:line="259" w:lineRule="auto"/>
        <w:ind w:firstLine="360"/>
        <w:rPr>
          <w:rFonts w:ascii="Arial" w:eastAsia="Arial" w:hAnsi="Arial" w:cs="Arial"/>
        </w:rPr>
      </w:pPr>
    </w:p>
    <w:p w14:paraId="3E86C715" w14:textId="77777777" w:rsidR="00D25C37" w:rsidRDefault="00D25C37">
      <w:pPr>
        <w:spacing w:after="0" w:line="259" w:lineRule="auto"/>
        <w:rPr>
          <w:rFonts w:ascii="Arial" w:eastAsia="Arial" w:hAnsi="Arial" w:cs="Arial"/>
          <w:b/>
        </w:rPr>
      </w:pPr>
    </w:p>
    <w:p w14:paraId="539036D6" w14:textId="77777777" w:rsidR="00D25C37" w:rsidRDefault="00D25C37">
      <w:pPr>
        <w:spacing w:after="0" w:line="259" w:lineRule="auto"/>
        <w:rPr>
          <w:rFonts w:ascii="Arial" w:eastAsia="Arial" w:hAnsi="Arial" w:cs="Arial"/>
          <w:b/>
        </w:rPr>
      </w:pPr>
    </w:p>
    <w:p w14:paraId="5E949126" w14:textId="77777777" w:rsidR="00D25C37" w:rsidRDefault="00000000">
      <w:pPr>
        <w:spacing w:after="0" w:line="259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u w:val="single"/>
        </w:rPr>
        <w:t>PART-B</w:t>
      </w:r>
    </w:p>
    <w:p w14:paraId="04913DBE" w14:textId="77777777" w:rsidR="00D25C37" w:rsidRDefault="00000000">
      <w:pPr>
        <w:spacing w:after="0" w:line="259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Answer any </w:t>
      </w:r>
      <w:r>
        <w:rPr>
          <w:rFonts w:ascii="Arial" w:eastAsia="Arial" w:hAnsi="Arial" w:cs="Arial"/>
          <w:b/>
          <w:u w:val="single"/>
        </w:rPr>
        <w:t>FOUR</w:t>
      </w:r>
      <w:r>
        <w:rPr>
          <w:rFonts w:ascii="Arial" w:eastAsia="Arial" w:hAnsi="Arial" w:cs="Arial"/>
          <w:b/>
        </w:rPr>
        <w:t xml:space="preserve"> of the following: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4X5=20 marks</w:t>
      </w:r>
    </w:p>
    <w:p w14:paraId="52FA5AD1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 Write a note on special types of chromosomes.</w:t>
      </w:r>
    </w:p>
    <w:p w14:paraId="697AF7FD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 Explain the structure and functions of microtubules.</w:t>
      </w:r>
    </w:p>
    <w:p w14:paraId="2D888C9D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12.  Write a note on heterochromatin and euchromatin. </w:t>
      </w:r>
    </w:p>
    <w:p w14:paraId="6A87257F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13.  Give an account of the origin of new world cotton. </w:t>
      </w:r>
    </w:p>
    <w:p w14:paraId="5DB65765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>
        <w:rPr>
          <w:rFonts w:ascii="Arial" w:eastAsia="Arial" w:hAnsi="Arial" w:cs="Arial"/>
        </w:rPr>
        <w:tab/>
        <w:t xml:space="preserve"> Explain the inheritance of coiling in Limnaea sps. </w:t>
      </w:r>
    </w:p>
    <w:p w14:paraId="3743AADD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>
        <w:rPr>
          <w:rFonts w:ascii="Arial" w:eastAsia="Arial" w:hAnsi="Arial" w:cs="Arial"/>
        </w:rPr>
        <w:tab/>
        <w:t xml:space="preserve"> With the help of a suitable example, explain inhibitory epistasis.</w:t>
      </w:r>
    </w:p>
    <w:p w14:paraId="39FEACB6" w14:textId="77777777" w:rsidR="00D25C37" w:rsidRDefault="00D25C37">
      <w:pPr>
        <w:spacing w:after="0" w:line="259" w:lineRule="auto"/>
        <w:ind w:firstLine="360"/>
        <w:rPr>
          <w:rFonts w:ascii="Arial" w:eastAsia="Arial" w:hAnsi="Arial" w:cs="Arial"/>
        </w:rPr>
      </w:pPr>
    </w:p>
    <w:p w14:paraId="7A34A671" w14:textId="77777777" w:rsidR="00D25C37" w:rsidRDefault="00D25C37">
      <w:pPr>
        <w:spacing w:after="0" w:line="259" w:lineRule="auto"/>
        <w:ind w:firstLine="360"/>
        <w:rPr>
          <w:rFonts w:ascii="Arial" w:eastAsia="Arial" w:hAnsi="Arial" w:cs="Arial"/>
        </w:rPr>
      </w:pPr>
    </w:p>
    <w:p w14:paraId="50E24592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u w:val="single"/>
        </w:rPr>
        <w:t>PART-C</w:t>
      </w:r>
    </w:p>
    <w:p w14:paraId="1393CA15" w14:textId="77777777" w:rsidR="00D25C37" w:rsidRDefault="00000000">
      <w:pPr>
        <w:spacing w:after="0" w:line="259" w:lineRule="auto"/>
        <w:ind w:firstLine="720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Answer the following:  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2X8=16 marks</w:t>
      </w:r>
    </w:p>
    <w:p w14:paraId="27BC4B84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 Explain Stern’s experiment as a cytological proof of crossing over.</w:t>
      </w:r>
    </w:p>
    <w:p w14:paraId="7DA9D028" w14:textId="77777777" w:rsidR="00D25C37" w:rsidRDefault="00000000">
      <w:pPr>
        <w:spacing w:after="0" w:line="259" w:lineRule="auto"/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a. Explain the structure of the nucleus with its various components. </w:t>
      </w:r>
    </w:p>
    <w:p w14:paraId="76A37A20" w14:textId="77777777" w:rsidR="00D25C37" w:rsidRDefault="00D25C37">
      <w:pPr>
        <w:spacing w:after="0" w:line="259" w:lineRule="auto"/>
        <w:ind w:firstLine="360"/>
        <w:rPr>
          <w:rFonts w:ascii="Arial" w:eastAsia="Arial" w:hAnsi="Arial" w:cs="Arial"/>
        </w:rPr>
      </w:pPr>
    </w:p>
    <w:p w14:paraId="78911788" w14:textId="77777777" w:rsidR="00D25C37" w:rsidRDefault="00000000">
      <w:pPr>
        <w:spacing w:after="0" w:line="259" w:lineRule="auto"/>
        <w:ind w:firstLine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</w:t>
      </w:r>
    </w:p>
    <w:p w14:paraId="7140AAA0" w14:textId="77777777" w:rsidR="00D25C37" w:rsidRDefault="00000000">
      <w:pPr>
        <w:spacing w:after="0" w:line="259" w:lineRule="auto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17. b. Explain why there is a greater proportion of paracentric inversions in natural    populations than pericentric inversions. </w:t>
      </w:r>
    </w:p>
    <w:sectPr w:rsidR="00D25C3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22B1" w14:textId="77777777" w:rsidR="000B3ED5" w:rsidRDefault="000B3ED5">
      <w:pPr>
        <w:spacing w:after="0" w:line="240" w:lineRule="auto"/>
      </w:pPr>
      <w:r>
        <w:separator/>
      </w:r>
    </w:p>
  </w:endnote>
  <w:endnote w:type="continuationSeparator" w:id="0">
    <w:p w14:paraId="6CDD98FC" w14:textId="77777777" w:rsidR="000B3ED5" w:rsidRDefault="000B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57F0" w14:textId="77777777" w:rsidR="00D25C37" w:rsidRDefault="00000000">
    <w:pPr>
      <w:jc w:val="right"/>
    </w:pPr>
    <w:r>
      <w:t>BT 121_A_22</w:t>
    </w:r>
  </w:p>
  <w:p w14:paraId="6DD84E0E" w14:textId="77777777" w:rsidR="00D25C37" w:rsidRDefault="00000000">
    <w:pPr>
      <w:jc w:val="right"/>
    </w:pPr>
    <w:r>
      <w:fldChar w:fldCharType="begin"/>
    </w:r>
    <w:r>
      <w:instrText>PAGE</w:instrText>
    </w:r>
    <w:r>
      <w:fldChar w:fldCharType="separate"/>
    </w:r>
    <w:r w:rsidR="00F80FE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2B9CE" w14:textId="77777777" w:rsidR="000B3ED5" w:rsidRDefault="000B3ED5">
      <w:pPr>
        <w:spacing w:after="0" w:line="240" w:lineRule="auto"/>
      </w:pPr>
      <w:r>
        <w:separator/>
      </w:r>
    </w:p>
  </w:footnote>
  <w:footnote w:type="continuationSeparator" w:id="0">
    <w:p w14:paraId="73130519" w14:textId="77777777" w:rsidR="000B3ED5" w:rsidRDefault="000B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5868" w14:textId="77777777" w:rsidR="00D25C37" w:rsidRDefault="00000000">
    <w:r>
      <w:rPr>
        <w:noProof/>
      </w:rPr>
      <w:drawing>
        <wp:anchor distT="0" distB="0" distL="0" distR="0" simplePos="0" relativeHeight="251658240" behindDoc="1" locked="0" layoutInCell="1" hidden="0" allowOverlap="1" wp14:anchorId="465A3E5F" wp14:editId="0F17A199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F1974"/>
    <w:multiLevelType w:val="multilevel"/>
    <w:tmpl w:val="4FEA23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10524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37"/>
    <w:rsid w:val="000B3ED5"/>
    <w:rsid w:val="00D25C37"/>
    <w:rsid w:val="00F8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E3D5"/>
  <w15:docId w15:val="{9CE59C6E-E9B9-438F-BC2D-A77E246F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2YGyyWoBAv+Z0w5BGYHxOOB9tw==">AMUW2mXCl2zgDg6vanxJEVVnx/li+XA1J1UFubKv180SdXLYrop5G+E4A8KJGER2kFOAIY4VhTjhS5F56m0K03l4LTSsZHiyuKn77RuGgbBkYmdcPAus3ks=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Prabhakar</dc:creator>
  <cp:lastModifiedBy>St josephs college</cp:lastModifiedBy>
  <cp:revision>3</cp:revision>
  <dcterms:created xsi:type="dcterms:W3CDTF">2022-10-27T06:09:00Z</dcterms:created>
  <dcterms:modified xsi:type="dcterms:W3CDTF">2022-11-22T06:33:00Z</dcterms:modified>
</cp:coreProperties>
</file>