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-357504</wp:posOffset>
            </wp:positionH>
            <wp:positionV relativeFrom="paragraph">
              <wp:posOffset>0</wp:posOffset>
            </wp:positionV>
            <wp:extent cx="963295" cy="906145"/>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295" cy="9061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-698499</wp:posOffset>
                </wp:positionV>
                <wp:extent cx="2318385" cy="571500"/>
                <wp:effectExtent b="0" l="0" r="0" t="0"/>
                <wp:wrapNone/>
                <wp:docPr id="1" name=""/>
                <a:graphic>
                  <a:graphicData uri="http://schemas.microsoft.com/office/word/2010/wordprocessingShape">
                    <wps:wsp>
                      <wps:cNvSpPr/>
                      <wps:cNvPr id="2" name="Shape 2"/>
                      <wps:spPr>
                        <a:xfrm>
                          <a:off x="4191570" y="3499013"/>
                          <a:ext cx="230886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-698499</wp:posOffset>
                </wp:positionV>
                <wp:extent cx="2318385" cy="5715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18385" cy="571500"/>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BBA/BBASF – IV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u w:val="single"/>
        </w:rPr>
      </w:pPr>
      <w:bookmarkStart w:colFirst="0" w:colLast="0" w:name="_gjdgxs" w:id="0"/>
      <w:bookmarkEnd w:id="0"/>
      <w:r w:rsidDel="00000000" w:rsidR="00000000" w:rsidRPr="00000000">
        <w:rPr>
          <w:rFonts w:ascii="Arial" w:cs="Arial" w:eastAsia="Arial" w:hAnsi="Arial"/>
          <w:b w:val="1"/>
          <w:sz w:val="24"/>
          <w:szCs w:val="24"/>
          <w:u w:val="single"/>
          <w:rtl w:val="0"/>
        </w:rPr>
        <w:t xml:space="preserve">BA4222/BASF4222: DIGITAL MARKETING</w:t>
      </w:r>
    </w:p>
    <w:p w:rsidR="00000000" w:rsidDel="00000000" w:rsidP="00000000" w:rsidRDefault="00000000" w:rsidRPr="00000000" w14:paraId="00000006">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7">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Hours</w:t>
        <w:tab/>
        <w:tab/>
        <w:tab/>
        <w:tab/>
        <w:tab/>
        <w:tab/>
        <w:tab/>
        <w:tab/>
        <w:t xml:space="preserve">    Max Marks: 60</w:t>
      </w:r>
    </w:p>
    <w:p w:rsidR="00000000" w:rsidDel="00000000" w:rsidP="00000000" w:rsidRDefault="00000000" w:rsidRPr="00000000" w14:paraId="00000009">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ind w:left="360" w:hanging="360"/>
        <w:jc w:val="center"/>
        <w:rPr>
          <w:sz w:val="24"/>
          <w:szCs w:val="24"/>
          <w:u w:val="single"/>
        </w:rPr>
      </w:pPr>
      <w:r w:rsidDel="00000000" w:rsidR="00000000" w:rsidRPr="00000000">
        <w:rPr>
          <w:rFonts w:ascii="Arial" w:cs="Arial" w:eastAsia="Arial" w:hAnsi="Arial"/>
          <w:b w:val="1"/>
          <w:sz w:val="24"/>
          <w:szCs w:val="24"/>
          <w:rtl w:val="0"/>
        </w:rPr>
        <w:t xml:space="preserve">This paper contains </w:t>
      </w:r>
      <w:r w:rsidDel="00000000" w:rsidR="00000000" w:rsidRPr="00000000">
        <w:rPr>
          <w:rFonts w:ascii="Arial" w:cs="Arial" w:eastAsia="Arial" w:hAnsi="Arial"/>
          <w:b w:val="1"/>
          <w:color w:val="000000"/>
          <w:sz w:val="24"/>
          <w:szCs w:val="24"/>
          <w:rtl w:val="0"/>
        </w:rPr>
        <w:t xml:space="preserve">two </w:t>
      </w:r>
      <w:r w:rsidDel="00000000" w:rsidR="00000000" w:rsidRPr="00000000">
        <w:rPr>
          <w:rFonts w:ascii="Arial" w:cs="Arial" w:eastAsia="Arial" w:hAnsi="Arial"/>
          <w:b w:val="1"/>
          <w:sz w:val="24"/>
          <w:szCs w:val="24"/>
          <w:rtl w:val="0"/>
        </w:rPr>
        <w:t xml:space="preserve">printed pages and four parts</w:t>
      </w: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five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5x2 = 10 Marks)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Mention the 7 components of Digital Marketing Mix.</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is an Online Consumer?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out any two techniques of On-Page Optimization in SEO.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a “Keyword” in SEO?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any two limitations of Social Media Marketing.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Affiliate Marketing?</w:t>
      </w:r>
      <w:r w:rsidDel="00000000" w:rsidR="00000000" w:rsidRPr="00000000">
        <w:rPr>
          <w:rtl w:val="0"/>
        </w:rPr>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four </w:t>
      </w:r>
      <w:r w:rsidDel="00000000" w:rsidR="00000000" w:rsidRPr="00000000">
        <w:rPr>
          <w:rFonts w:ascii="Arial" w:cs="Arial" w:eastAsia="Arial" w:hAnsi="Arial"/>
          <w:sz w:val="24"/>
          <w:szCs w:val="24"/>
          <w:rtl w:val="0"/>
        </w:rPr>
        <w:t xml:space="preserve">of the following </w:t>
        <w:tab/>
        <w:tab/>
        <w:t xml:space="preserve">        </w:t>
        <w:tab/>
        <w:t xml:space="preserve">                 (</w:t>
      </w:r>
      <w:r w:rsidDel="00000000" w:rsidR="00000000" w:rsidRPr="00000000">
        <w:rPr>
          <w:rFonts w:ascii="Arial" w:cs="Arial" w:eastAsia="Arial" w:hAnsi="Arial"/>
          <w:b w:val="1"/>
          <w:sz w:val="24"/>
          <w:szCs w:val="24"/>
          <w:rtl w:val="0"/>
        </w:rPr>
        <w:t xml:space="preserve">4x5 = 20 Marks)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any five advantages of Digital Marketing.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the 5 stages of Online Consumer Buying Behaviour.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 short note on using Blogs and Forums in digital marketing.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any five strategies to build a relationship with customers through social media.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some of the benefits of Content Marketing.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two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2x10 = 20 Marks)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Digital Marketing? Discuss in detail the 7 Ps of Digital Marketing.</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factors that influence consumers to purchase on online platforms.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i w:val="0"/>
          <w:smallCaps w:val="0"/>
          <w:strike w:val="0"/>
          <w:color w:val="000000"/>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out any two types of content that businesses can share using Email platform. Also, write down any four tips on what to do and any four tips on what to avoid in Email Marketing.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Answer the following (Compulsory)</w:t>
        <w:tab/>
        <w:tab/>
        <w:t xml:space="preserve">                 (1x10=10 Marks)</w:t>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“Big Dogg and Pets” is a pet store owned by Mr. Snoop. They sell pet food, toys, beds, training aids, etc. Ever since their establishment in 1998, they have always remained a fully offline “Brick and Mortar” store. But in the wake of the Covid-19 Pandemic and the subsequent lockdowns, they lost sales during the lockdowns and therefore they decided to even have an online presence. With that in mind, they created a Website for their store in September 2021. However, their website has hardly driven any sales. Most people are not aware that the business has a website, there is very less traffic on their website, and even the people who do visit their website do not remain on the website for more than 2 minutes. Mr. Snoop finally contact you, a digital marketing expert, to help analyze their website. On analysis of their website, you identify that the business hardly uses any Search Engine Optimization (SEO) techniques both on the website and off the website.</w:t>
      </w:r>
    </w:p>
    <w:p w:rsidR="00000000" w:rsidDel="00000000" w:rsidP="00000000" w:rsidRDefault="00000000" w:rsidRPr="00000000" w14:paraId="00000027">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1"/>
          <w:numId w:val="1"/>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Explain to Mr. Snoop some of the techniques of </w:t>
      </w:r>
      <w:r w:rsidDel="00000000" w:rsidR="00000000" w:rsidRPr="00000000">
        <w:rPr>
          <w:rFonts w:ascii="Arial" w:cs="Arial" w:eastAsia="Arial" w:hAnsi="Arial"/>
          <w:b w:val="1"/>
          <w:sz w:val="24"/>
          <w:szCs w:val="24"/>
          <w:rtl w:val="0"/>
        </w:rPr>
        <w:t xml:space="preserve">On-Page Optimization</w:t>
      </w:r>
      <w:r w:rsidDel="00000000" w:rsidR="00000000" w:rsidRPr="00000000">
        <w:rPr>
          <w:rFonts w:ascii="Arial" w:cs="Arial" w:eastAsia="Arial" w:hAnsi="Arial"/>
          <w:sz w:val="24"/>
          <w:szCs w:val="24"/>
          <w:rtl w:val="0"/>
        </w:rPr>
        <w:t xml:space="preserve"> that they can use to increase their website’s SEO. (5 marks)</w:t>
      </w:r>
    </w:p>
    <w:p w:rsidR="00000000" w:rsidDel="00000000" w:rsidP="00000000" w:rsidRDefault="00000000" w:rsidRPr="00000000" w14:paraId="00000029">
      <w:pPr>
        <w:numPr>
          <w:ilvl w:val="1"/>
          <w:numId w:val="1"/>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Also, explain some of the techniques of </w:t>
      </w:r>
      <w:r w:rsidDel="00000000" w:rsidR="00000000" w:rsidRPr="00000000">
        <w:rPr>
          <w:rFonts w:ascii="Arial" w:cs="Arial" w:eastAsia="Arial" w:hAnsi="Arial"/>
          <w:b w:val="1"/>
          <w:sz w:val="24"/>
          <w:szCs w:val="24"/>
          <w:rtl w:val="0"/>
        </w:rPr>
        <w:t xml:space="preserve">Off-Page Optimization</w:t>
      </w:r>
      <w:r w:rsidDel="00000000" w:rsidR="00000000" w:rsidRPr="00000000">
        <w:rPr>
          <w:rFonts w:ascii="Arial" w:cs="Arial" w:eastAsia="Arial" w:hAnsi="Arial"/>
          <w:sz w:val="24"/>
          <w:szCs w:val="24"/>
          <w:rtl w:val="0"/>
        </w:rPr>
        <w:t xml:space="preserve"> that they can use to improve their website’s SEO (5 marks)</w:t>
      </w:r>
    </w:p>
    <w:p w:rsidR="00000000" w:rsidDel="00000000" w:rsidP="00000000" w:rsidRDefault="00000000" w:rsidRPr="00000000" w14:paraId="0000002A">
      <w:pPr>
        <w:tabs>
          <w:tab w:val="left" w:leader="none" w:pos="8544"/>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tabs>
          <w:tab w:val="left" w:leader="none" w:pos="8544"/>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tabs>
          <w:tab w:val="left" w:leader="none" w:pos="8544"/>
        </w:tabs>
        <w:spacing w:after="0"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End of Question Paper ****</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rtl w:val="0"/>
      </w:rPr>
      <w:t xml:space="preserve">BA4221/BASF4221_A_23</w:t>
    </w:r>
  </w:p>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86" w:hanging="360.00000000000006"/>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