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ST. JOSEPH’S UNIVERSITY, BENGALURU -27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B.COM IFA – II SEMESTER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BCIFA2221- PERFORMANCE MANAGEMENT- 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(For current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60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paper contains ___3___ printed pages and __4___ parts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Section A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I. Answer any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five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 the following</w:t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ab/>
        <w:tab/>
        <w:t xml:space="preserve">            (5 X 3 = 15 marks)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the meaning of ABC with an example.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Mention any three benefits of Life Cycle Costing.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does management use relevant costing for decision making? State an example.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any three factors influencing pricing decisions of a firm?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circumstances which favor a Penetration Pricing Strategy? State an example.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the differences between Risk and Uncertainty along with an example.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Section B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II. Answer any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two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of the following </w:t>
        <w:tab/>
        <w:tab/>
        <w:tab/>
        <w:t xml:space="preserve">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(2 x 5 = 10 marks)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company has produced the following information for a product it is about to launch. The product is expected to have a life of three years.</w:t>
      </w:r>
    </w:p>
    <w:tbl>
      <w:tblPr>
        <w:tblStyle w:val="Table1"/>
        <w:tblW w:w="8856.0" w:type="dxa"/>
        <w:jc w:val="left"/>
        <w:tblInd w:w="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86"/>
        <w:gridCol w:w="2190"/>
        <w:gridCol w:w="2190"/>
        <w:gridCol w:w="2190"/>
        <w:tblGridChange w:id="0">
          <w:tblGrid>
            <w:gridCol w:w="2286"/>
            <w:gridCol w:w="2190"/>
            <w:gridCol w:w="2190"/>
            <w:gridCol w:w="21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Expected sales in units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2,000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5,000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Variable production costs per unit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$2.30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$1.80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$1.20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Fixed Production costs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$3,000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$3,500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$4,000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Variable selling cost per unit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$0.50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$0.40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$0.40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Fixed selling costs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$1,500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$1,600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$1,600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Administrative Costs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$700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$700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$700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Calculate the Life cycle cost per unit and comment on the same.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following data relate to Product Atom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Selling Price = $30 per unit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Variable cost = $20 per unit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Fixed cost = $ 30,000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Calculate the number of units that must be made and sold in order to break even. Verify the same.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Calculate the level of activity that is required to generate a profit of $40,000. Verify the same.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Decision Tree. Explain three steps model.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Section C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III. Answer any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two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of the following </w:t>
        <w:tab/>
        <w:tab/>
        <w:tab/>
        <w:t xml:space="preserve">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(2 x 10 = 20 marks)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A business industry manufactures a single product that it sells for $25 per unit.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materials cost for each unit of product sold is $5. Total operating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expenses are $60,000 each month. Labour hours are limited to 20,000 hours each month. Each unit of product takes 2 hours to assemble. Calculate the throughput accounting ratio (TPAR)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Suppose the following changes were made what would be the improved TPAR?: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the sales price was increased from $25 to $30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the time taken to make each product fell from 2 hours to 1.5 hours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the operating expenses fell from $60,000 to $50,000.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Xavier Ltd produces and sells two types of toys for children, Cars (in batches) and soft-toys. A batch of cars sells for $10 and has a variable cost of $5. Soft-toy sell for $8 per unit and have a unit variable cost of $4.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every 2 batches of cars sold, one soft-toy is sold. Xavier’s  budgeted fixed costs are $300,000 per period. Budgeted sales revenue for next period is $7,00,000 in the standard mix. Calculate the following: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BEP in units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BEP in Amount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Margin of Safety in amount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Margin of Safety in percentage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in detail the various Pricing Strategies of a firm with examples.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Section D</w:t>
      </w:r>
    </w:p>
    <w:p w:rsidR="00000000" w:rsidDel="00000000" w:rsidP="00000000" w:rsidRDefault="00000000" w:rsidRPr="00000000" w14:paraId="00000052">
      <w:pPr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36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IV.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the following</w:t>
        <w:tab/>
        <w:tab/>
        <w:tab/>
        <w:tab/>
        <w:t xml:space="preserve">                  (1 X 10 = 10 marks)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1"/>
        </w:tabs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Mindtree makes and sells two products, Large and Extra-large. The direct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1"/>
        </w:tabs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costs of production are $12 for one unit of Large and $24 per unit of Extra-large.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1"/>
        </w:tabs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Information relating to annual production and sales is as follows:</w:t>
      </w:r>
    </w:p>
    <w:tbl>
      <w:tblPr>
        <w:tblStyle w:val="Table2"/>
        <w:tblW w:w="80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74"/>
        <w:gridCol w:w="2835"/>
        <w:gridCol w:w="2126"/>
        <w:tblGridChange w:id="0">
          <w:tblGrid>
            <w:gridCol w:w="3074"/>
            <w:gridCol w:w="2835"/>
            <w:gridCol w:w="21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1"/>
              </w:tabs>
              <w:spacing w:after="20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1"/>
              </w:tabs>
              <w:spacing w:after="20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Large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1"/>
              </w:tabs>
              <w:spacing w:after="20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Extra Large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1"/>
              </w:tabs>
              <w:spacing w:after="20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Annual production and sales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1"/>
              </w:tabs>
              <w:spacing w:after="20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25,000 units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1"/>
              </w:tabs>
              <w:spacing w:after="20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25,000 units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1"/>
              </w:tabs>
              <w:spacing w:after="20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Direct labour hours per unit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1"/>
              </w:tabs>
              <w:spacing w:after="20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1"/>
              </w:tabs>
              <w:spacing w:after="20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1"/>
              </w:tabs>
              <w:spacing w:after="20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Number of orders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1"/>
              </w:tabs>
              <w:spacing w:after="20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1"/>
              </w:tabs>
              <w:spacing w:after="20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1"/>
              </w:tabs>
              <w:spacing w:after="20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Number of batches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1"/>
              </w:tabs>
              <w:spacing w:after="20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1"/>
              </w:tabs>
              <w:spacing w:after="20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1"/>
              </w:tabs>
              <w:spacing w:after="20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Number of setups per batch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1"/>
              </w:tabs>
              <w:spacing w:after="20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1"/>
              </w:tabs>
              <w:spacing w:after="20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1"/>
              </w:tabs>
              <w:spacing w:after="20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Special parts per unit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1"/>
              </w:tabs>
              <w:spacing w:after="20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1"/>
              </w:tabs>
              <w:spacing w:after="20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1"/>
        </w:tabs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Information relating to annual production and sales is as follows:</w:t>
      </w:r>
    </w:p>
    <w:tbl>
      <w:tblPr>
        <w:tblStyle w:val="Table3"/>
        <w:tblW w:w="80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74"/>
        <w:gridCol w:w="2835"/>
        <w:gridCol w:w="2126"/>
        <w:tblGridChange w:id="0">
          <w:tblGrid>
            <w:gridCol w:w="3074"/>
            <w:gridCol w:w="2835"/>
            <w:gridCol w:w="21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 driver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Annual Cost ($)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Setup costs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Number of setups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73,200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Special parts handling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Number of special parts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Other materials handling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Number of batches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63,000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Order handling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Number of Orders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19,800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Other overheads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2,16,000</w:t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overhead costs do not have an identifiable cost driver, and in an ABC system, these overheads would be recovered on a direct labour hour basis.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Calculate the production cost per unit of Large and </w:t>
        <w:tab/>
        <w:t xml:space="preserve">Extra Large if the company uses ABC technique.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************************************************The End***************************************************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175455</wp:posOffset>
          </wp:positionV>
          <wp:extent cx="1076325" cy="101517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6325" cy="10151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Roman"/>
      <w:lvlText w:val="(%1)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