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56" w:lineRule="auto"/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ST. JOSEPH’S UNIVERSITY, BENGALURU -27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805778" cy="7572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5778" cy="757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216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B.Sc – II SEMESTER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</w:t>
        <w:tab/>
        <w:t xml:space="preserve">     SEMESTER EXAMINATION: APRIL 2023</w:t>
      </w:r>
    </w:p>
    <w:p w:rsidR="00000000" w:rsidDel="00000000" w:rsidP="00000000" w:rsidRDefault="00000000" w:rsidRPr="00000000" w14:paraId="00000004">
      <w:pPr>
        <w:spacing w:line="240" w:lineRule="auto"/>
        <w:ind w:left="288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(Examination conducted in May 2023)</w:t>
      </w:r>
    </w:p>
    <w:p w:rsidR="00000000" w:rsidDel="00000000" w:rsidP="00000000" w:rsidRDefault="00000000" w:rsidRPr="00000000" w14:paraId="00000005">
      <w:pPr>
        <w:spacing w:line="240" w:lineRule="auto"/>
        <w:ind w:left="2160" w:firstLine="72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BT221: Microbiological Methods</w:t>
      </w:r>
    </w:p>
    <w:p w:rsidR="00000000" w:rsidDel="00000000" w:rsidP="00000000" w:rsidRDefault="00000000" w:rsidRPr="00000000" w14:paraId="00000006">
      <w:pPr>
        <w:spacing w:before="24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="25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Time: 2 Hours                                                                                            </w:t>
        <w:tab/>
        <w:t xml:space="preserve">Max Marks: 60</w:t>
      </w:r>
    </w:p>
    <w:p w:rsidR="00000000" w:rsidDel="00000000" w:rsidP="00000000" w:rsidRDefault="00000000" w:rsidRPr="00000000" w14:paraId="00000008">
      <w:pPr>
        <w:spacing w:before="240" w:line="25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paper contains </w:t>
      </w:r>
      <w:r w:rsidDel="00000000" w:rsidR="00000000" w:rsidRPr="00000000">
        <w:rPr>
          <w:b w:val="1"/>
          <w:i w:val="1"/>
          <w:u w:val="single"/>
          <w:rtl w:val="0"/>
        </w:rPr>
        <w:t xml:space="preserve">ONE</w:t>
      </w:r>
      <w:r w:rsidDel="00000000" w:rsidR="00000000" w:rsidRPr="00000000">
        <w:rPr>
          <w:b w:val="1"/>
          <w:rtl w:val="0"/>
        </w:rPr>
        <w:t xml:space="preserve"> printed pages and </w:t>
      </w:r>
      <w:r w:rsidDel="00000000" w:rsidR="00000000" w:rsidRPr="00000000">
        <w:rPr>
          <w:b w:val="1"/>
          <w:i w:val="1"/>
          <w:u w:val="single"/>
          <w:rtl w:val="0"/>
        </w:rPr>
        <w:t xml:space="preserve">THREE</w:t>
      </w:r>
      <w:r w:rsidDel="00000000" w:rsidR="00000000" w:rsidRPr="00000000">
        <w:rPr>
          <w:b w:val="1"/>
          <w:rtl w:val="0"/>
        </w:rPr>
        <w:t xml:space="preserve"> parts</w:t>
      </w:r>
    </w:p>
    <w:p w:rsidR="00000000" w:rsidDel="00000000" w:rsidP="00000000" w:rsidRDefault="00000000" w:rsidRPr="00000000" w14:paraId="00000009">
      <w:pPr>
        <w:spacing w:before="240" w:line="25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A">
      <w:pPr>
        <w:spacing w:before="240" w:line="256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Answer and TEN of the following </w:t>
      </w: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2 x 10= 20 marks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1. Write the role of exciter and barrier filter in fluorescence microscopy.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2. What is VBNC?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3. Write the working principle of a centrifuge.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4. Define chromophore.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5. What is the difference between the resolving power and magnification of a microscope?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6. What is the effect of UV rays on microbes?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7. What are fastidious and nonfastidious organisms? Give an example each.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8. What is selective media?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9. List four mechanisms of antibiotic resistance.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10. What is PDR and XDR?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11. What do you understand from fungicidal and fungistatic agents?</w:t>
      </w:r>
    </w:p>
    <w:p w:rsidR="00000000" w:rsidDel="00000000" w:rsidP="00000000" w:rsidRDefault="00000000" w:rsidRPr="00000000" w14:paraId="00000016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12. What is NNRTI and NRTI?</w:t>
      </w:r>
    </w:p>
    <w:p w:rsidR="00000000" w:rsidDel="00000000" w:rsidP="00000000" w:rsidRDefault="00000000" w:rsidRPr="00000000" w14:paraId="00000017">
      <w:pPr>
        <w:spacing w:before="240" w:line="25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B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Answer any FOUR of the following:</w:t>
      </w:r>
      <w:r w:rsidDel="00000000" w:rsidR="00000000" w:rsidRPr="00000000">
        <w:rPr>
          <w:b w:val="1"/>
          <w:rtl w:val="0"/>
        </w:rPr>
        <w:t xml:space="preserve">     </w:t>
        <w:tab/>
        <w:tab/>
        <w:tab/>
        <w:tab/>
        <w:t xml:space="preserve">5x4= 20 marks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13. Write the principle, construction and applications of Autoclave.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14. Explain the working principle of spectrophotometer. Write the applications of UV-Visible    spectroscopy.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15. Write a note on methods of microbial culture preservation.</w:t>
      </w:r>
    </w:p>
    <w:p w:rsidR="00000000" w:rsidDel="00000000" w:rsidP="00000000" w:rsidRDefault="00000000" w:rsidRPr="00000000" w14:paraId="0000001C">
      <w:p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16. Draw a flow chart of different types of microbial culture media. Give an example for any 4 types of media.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17. Explain the molecular mechanisms of antimicrobial resistance.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18. Explain the mode of action of Amphotericin B.</w:t>
      </w:r>
    </w:p>
    <w:p w:rsidR="00000000" w:rsidDel="00000000" w:rsidP="00000000" w:rsidRDefault="00000000" w:rsidRPr="00000000" w14:paraId="0000001F">
      <w:pPr>
        <w:spacing w:before="240" w:line="25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C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Answer any TWO of the following:</w:t>
      </w:r>
      <w:r w:rsidDel="00000000" w:rsidR="00000000" w:rsidRPr="00000000">
        <w:rPr>
          <w:b w:val="1"/>
          <w:rtl w:val="0"/>
        </w:rPr>
        <w:t xml:space="preserve">     </w:t>
        <w:tab/>
        <w:tab/>
        <w:tab/>
        <w:tab/>
        <w:t xml:space="preserve">10x 2= 20 marks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19. Explain the mode of action of different chemicals used as antimicrobials.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20. Elaborate on the different methods of dry heat sterilization. What factors/conditions influence the effectiveness of antimicrobial agents?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21. Explain the methods used to assess activity of antibacterial agents.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