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8393" y="3457103"/>
                          <a:ext cx="2355215" cy="645795"/>
                        </a:xfrm>
                        <a:custGeom>
                          <a:rect b="b" l="l" r="r" t="t"/>
                          <a:pathLst>
                            <a:path extrusionOk="0" h="645795" w="2355215">
                              <a:moveTo>
                                <a:pt x="0" y="0"/>
                              </a:moveTo>
                              <a:lnTo>
                                <a:pt x="0" y="645795"/>
                              </a:lnTo>
                              <a:lnTo>
                                <a:pt x="2355215" y="645795"/>
                              </a:lnTo>
                              <a:lnTo>
                                <a:pt x="235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67915" cy="6584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658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146050</wp:posOffset>
            </wp:positionH>
            <wp:positionV relativeFrom="paragraph">
              <wp:posOffset>-249554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3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6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56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VI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HS 6118 : INDIAN FREEDOM STRUGGLE &amp; INDEPENDENCE [1857-1950]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(Current Students)</w:t>
      </w:r>
    </w:p>
    <w:p w:rsidR="00000000" w:rsidDel="00000000" w:rsidP="00000000" w:rsidRDefault="00000000" w:rsidRPr="00000000" w14:paraId="0000000D">
      <w:pPr>
        <w:spacing w:after="4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2½ hrs.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ab/>
        <w:tab/>
        <w:tab/>
        <w:t xml:space="preserve">                     MAX. MARKS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 70</w:t>
      </w:r>
    </w:p>
    <w:p w:rsidR="00000000" w:rsidDel="00000000" w:rsidP="00000000" w:rsidRDefault="00000000" w:rsidRPr="00000000" w14:paraId="0000000E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(2 x 15 = 30)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objectives and highlights that marked the Satyagraha movement from 1920-1922 and point out its significance.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Narrate the role of Subhash Chandra Bose and the INA in the Indian National Movement.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role of Sardar Vallabhai Patel in the integration of states.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0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(6 + 6 =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67" w:hanging="425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historical importance.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567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1.  Naokoli  </w:t>
        <w:tab/>
        <w:t xml:space="preserve"> 2. Mysore     </w:t>
        <w:tab/>
        <w:t xml:space="preserve">  3. Belgaum           4. Simla          5. Karachi       6.  Haripura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544" w:firstLine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      (4 x 5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567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and Methods of Revolutionary nationalists. </w:t>
      </w:r>
    </w:p>
    <w:p w:rsidR="00000000" w:rsidDel="00000000" w:rsidP="00000000" w:rsidRDefault="00000000" w:rsidRPr="00000000" w14:paraId="0000001F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Simon Commission.</w:t>
      </w:r>
    </w:p>
    <w:p w:rsidR="00000000" w:rsidDel="00000000" w:rsidP="00000000" w:rsidRDefault="00000000" w:rsidRPr="00000000" w14:paraId="00000020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Salt Satyagraha.</w:t>
      </w:r>
    </w:p>
    <w:p w:rsidR="00000000" w:rsidDel="00000000" w:rsidP="00000000" w:rsidRDefault="00000000" w:rsidRPr="00000000" w14:paraId="00000021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Two Nation Theory.</w:t>
      </w:r>
    </w:p>
    <w:p w:rsidR="00000000" w:rsidDel="00000000" w:rsidP="00000000" w:rsidRDefault="00000000" w:rsidRPr="00000000" w14:paraId="00000022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Dr. B R Ambedkar and the Dalit Movement</w:t>
      </w:r>
    </w:p>
    <w:p w:rsidR="00000000" w:rsidDel="00000000" w:rsidP="00000000" w:rsidRDefault="00000000" w:rsidRPr="00000000" w14:paraId="00000023">
      <w:pPr>
        <w:spacing w:after="0" w:line="32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</w:t>
        <w:tab/>
        <w:t xml:space="preserve">Main events of the Quit India Movement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8">
      <w:pPr>
        <w:spacing w:after="120" w:line="240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 questions in a paragraph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</w:t>
        <w:tab/>
        <w:tab/>
        <w:tab/>
        <w:t xml:space="preserve">   (4 x 2 = 08)</w:t>
      </w:r>
    </w:p>
    <w:p w:rsidR="00000000" w:rsidDel="00000000" w:rsidP="00000000" w:rsidRDefault="00000000" w:rsidRPr="00000000" w14:paraId="0000002A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Queen Victoria.</w:t>
      </w:r>
    </w:p>
    <w:p w:rsidR="00000000" w:rsidDel="00000000" w:rsidP="00000000" w:rsidRDefault="00000000" w:rsidRPr="00000000" w14:paraId="0000002B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  <w:tab/>
        <w:t xml:space="preserve">Poorna Swaraj</w:t>
      </w:r>
    </w:p>
    <w:p w:rsidR="00000000" w:rsidDel="00000000" w:rsidP="00000000" w:rsidRDefault="00000000" w:rsidRPr="00000000" w14:paraId="0000002C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</w:t>
        <w:tab/>
        <w:t xml:space="preserve">Gandhi Irwin Pact of 1931.</w:t>
      </w:r>
    </w:p>
    <w:p w:rsidR="00000000" w:rsidDel="00000000" w:rsidP="00000000" w:rsidRDefault="00000000" w:rsidRPr="00000000" w14:paraId="0000002D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</w:t>
        <w:tab/>
        <w:t xml:space="preserve">Name the members of the Cabinet Mission.</w:t>
      </w:r>
    </w:p>
    <w:p w:rsidR="00000000" w:rsidDel="00000000" w:rsidP="00000000" w:rsidRDefault="00000000" w:rsidRPr="00000000" w14:paraId="0000002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</w:t>
        <w:tab/>
        <w:t xml:space="preserve">June 3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Plan.</w:t>
      </w:r>
    </w:p>
    <w:p w:rsidR="00000000" w:rsidDel="00000000" w:rsidP="00000000" w:rsidRDefault="00000000" w:rsidRPr="00000000" w14:paraId="0000002F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</w:t>
        <w:tab/>
        <w:t xml:space="preserve">Indian Independence Act.  </w:t>
      </w:r>
    </w:p>
    <w:p w:rsidR="00000000" w:rsidDel="00000000" w:rsidP="00000000" w:rsidRDefault="00000000" w:rsidRPr="00000000" w14:paraId="00000030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********************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012700" y="3642840"/>
                        <a:ext cx="6172200" cy="274320"/>
                        <a:chOff x="310127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310127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6118-A-23-JANE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 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