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M.Com – 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MCO8420 – RESEARCH METHODOLOGY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pages and three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(2 x 5 = 10 marks)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business research? Narrate types of research (Any four).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 between questionnaire and schedule.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Briefly explain the characteristics of hypothesis.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                  (2 x 15 = 30 marks)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sampling? Describe its methods.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Mr Sam is doing his research on “Impact of Service Quality on Customer Satisfaction towards e-banking Services, A Study in North Karnataka” for the past one year. The objectives of his study are: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analyse the relationship between the demographic profile and satisfactory level of customers towards e-banking services.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identify the factors influencing customers’ satisfaction towards e-banking services.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analyse the problems faced by the customers towards e-banking services.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 is expected to design the questionnaire for collecting primary data to proceed further. As you are an expert in the field of research, Mr Sam is approaching you for the same. 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required to design a model questionnaire on behalf of Mr Sam.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format of a research report with suitable examples. 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Compulsory question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                                    (1 x 10 = 10 marks)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“Research is a systematic process, consisting of various stages” – Justify.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MCO8420</w:t>
    </w:r>
    <w:r w:rsidDel="00000000" w:rsidR="00000000" w:rsidRPr="00000000">
      <w:rPr>
        <w:rtl w:val="0"/>
      </w:rPr>
      <w:t xml:space="preserve">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