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-269874</wp:posOffset>
            </wp:positionH>
            <wp:positionV relativeFrom="margin">
              <wp:posOffset>-327659</wp:posOffset>
            </wp:positionV>
            <wp:extent cx="814070" cy="77724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77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-558799</wp:posOffset>
                </wp:positionV>
                <wp:extent cx="2280285" cy="5505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10620" y="3509490"/>
                          <a:ext cx="2270760" cy="541020"/>
                        </a:xfrm>
                        <a:custGeom>
                          <a:rect b="b" l="l" r="r" t="t"/>
                          <a:pathLst>
                            <a:path extrusionOk="0" h="541020" w="2270760">
                              <a:moveTo>
                                <a:pt x="0" y="0"/>
                              </a:moveTo>
                              <a:lnTo>
                                <a:pt x="0" y="541020"/>
                              </a:lnTo>
                              <a:lnTo>
                                <a:pt x="2270760" y="541020"/>
                              </a:lnTo>
                              <a:lnTo>
                                <a:pt x="2270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-558799</wp:posOffset>
                </wp:positionV>
                <wp:extent cx="2280285" cy="5505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28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ST. JOSEPH’S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UNIVERSITY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BENGALURU-27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M.S.W - II SEMESTER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SW 8521- SOCIAL JUSTICE, HUMAN RIGHTS AND EMPOWERMENT 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Time- 2 Hours</w:t>
        <w:tab/>
        <w:tab/>
        <w:tab/>
        <w:tab/>
        <w:tab/>
        <w:tab/>
        <w:tab/>
        <w:tab/>
        <w:t xml:space="preserve">Max Marks-50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question paper contains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printed pages and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parts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 -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FIVE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of the following.</w:t>
        <w:tab/>
        <w:tab/>
        <w:tab/>
        <w:tab/>
        <w:tab/>
        <w:t xml:space="preserve">     5X2=10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corrective Justice and Social Justice?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any two postulates of Justice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the importance of social justice.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Fill in the blanks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Justice is ___________ and _________rights are harmonized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__________is a famous book, in which Plato introduced social Justice.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Ambedkar famous book : _____, __________ and social Justice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human rights?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any two Acts that protect SC/ST.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four Roles of Human rights organisations.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 - B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FOUR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of the following.</w:t>
        <w:tab/>
        <w:tab/>
        <w:tab/>
        <w:tab/>
        <w:tab/>
        <w:tab/>
        <w:t xml:space="preserve">    4X5=20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fundamental duties of a citizen in Indian constitution.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articles 15 and 17 and how do they protect Human rights.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important features of Care and Protection of Children in conflict with law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Explain the following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Judicial Activism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Judicial Intervention.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Mention two human rights violation and explain the legal remedy.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 - C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u w:val="single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of the following.</w:t>
        <w:tab/>
        <w:tab/>
        <w:tab/>
        <w:tab/>
        <w:tab/>
        <w:t xml:space="preserve">2 X 10 = 20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any two land mark judgements with examples and the reasons to justify, why they are landmark judgement according a social worker.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SC/ST Commissions have played an important role in social justice and Human rights in India, explain any one of the commissions of SC/ST and mention the important recommendations.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Empowerment is a powerful tool towards Social Justice and human rights, throw light from your Field work on using this tool towards Justice. </w:t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SW8521-B-23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