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F72D" w14:textId="0BD33E86" w:rsidR="00FF17E8" w:rsidRPr="002B1B3F" w:rsidRDefault="00555663" w:rsidP="00FF17E8">
      <w:pPr>
        <w:tabs>
          <w:tab w:val="left" w:pos="1985"/>
          <w:tab w:val="left" w:pos="4253"/>
        </w:tabs>
        <w:ind w:left="360" w:right="-330"/>
        <w:jc w:val="both"/>
        <w:rPr>
          <w:rFonts w:ascii="Book Antiqua" w:hAnsi="Book Antiqua"/>
          <w:sz w:val="24"/>
          <w:szCs w:val="24"/>
        </w:rPr>
      </w:pPr>
      <w:r>
        <w:rPr>
          <w:noProof/>
        </w:rPr>
        <mc:AlternateContent>
          <mc:Choice Requires="wps">
            <w:drawing>
              <wp:anchor distT="0" distB="0" distL="114300" distR="114300" simplePos="0" relativeHeight="251658752" behindDoc="0" locked="0" layoutInCell="1" allowOverlap="1" wp14:anchorId="4E959C5A" wp14:editId="0CB4A630">
                <wp:simplePos x="0" y="0"/>
                <wp:positionH relativeFrom="column">
                  <wp:posOffset>4991101</wp:posOffset>
                </wp:positionH>
                <wp:positionV relativeFrom="paragraph">
                  <wp:posOffset>-357505</wp:posOffset>
                </wp:positionV>
                <wp:extent cx="1630680" cy="634365"/>
                <wp:effectExtent l="0" t="0" r="26670" b="13335"/>
                <wp:wrapNone/>
                <wp:docPr id="908219013" name="Rectangle 7"/>
                <wp:cNvGraphicFramePr/>
                <a:graphic xmlns:a="http://schemas.openxmlformats.org/drawingml/2006/main">
                  <a:graphicData uri="http://schemas.microsoft.com/office/word/2010/wordprocessingShape">
                    <wps:wsp>
                      <wps:cNvSpPr/>
                      <wps:spPr>
                        <a:xfrm>
                          <a:off x="0" y="0"/>
                          <a:ext cx="1630680" cy="6343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9C09E0" w14:textId="77777777" w:rsidR="00555663" w:rsidRDefault="00555663" w:rsidP="00555663">
                            <w:pPr>
                              <w:spacing w:before="120" w:after="120" w:line="240" w:lineRule="auto"/>
                            </w:pPr>
                            <w:proofErr w:type="gramStart"/>
                            <w:r>
                              <w:rPr>
                                <w:color w:val="000000"/>
                              </w:rPr>
                              <w:t>Registration  Number</w:t>
                            </w:r>
                            <w:proofErr w:type="gramEnd"/>
                            <w:r>
                              <w:rPr>
                                <w:color w:val="000000"/>
                              </w:rPr>
                              <w:t>:</w:t>
                            </w:r>
                          </w:p>
                          <w:p w14:paraId="6933C6C4" w14:textId="77777777" w:rsidR="00555663" w:rsidRDefault="00555663" w:rsidP="00555663">
                            <w:pPr>
                              <w:spacing w:before="120" w:after="120" w:line="240" w:lineRule="auto"/>
                            </w:pPr>
                            <w:r>
                              <w:rPr>
                                <w:color w:val="000000"/>
                              </w:rPr>
                              <w:t>Date &amp; Session</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E959C5A" id="Rectangle 7" o:spid="_x0000_s1026" style="position:absolute;left:0;text-align:left;margin-left:393pt;margin-top:-28.15pt;width:128.4pt;height:4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">
                <v:stroke startarrowwidth="narrow" startarrowlength="short" endarrowwidth="narrow" endarrowlength="short"/>
                <v:textbox inset="2.53958mm,1.2694mm,2.53958mm,1.2694mm">
                  <w:txbxContent>
                    <w:p w14:paraId="5C9C09E0" w14:textId="77777777" w:rsidR="00555663" w:rsidRDefault="00555663" w:rsidP="00555663">
                      <w:pPr>
                        <w:spacing w:before="120" w:after="120" w:line="240" w:lineRule="auto"/>
                      </w:pPr>
                      <w:proofErr w:type="gramStart"/>
                      <w:r>
                        <w:rPr>
                          <w:color w:val="000000"/>
                        </w:rPr>
                        <w:t>Registration  Number</w:t>
                      </w:r>
                      <w:proofErr w:type="gramEnd"/>
                      <w:r>
                        <w:rPr>
                          <w:color w:val="000000"/>
                        </w:rPr>
                        <w:t>:</w:t>
                      </w:r>
                    </w:p>
                    <w:p w14:paraId="6933C6C4" w14:textId="77777777" w:rsidR="00555663" w:rsidRDefault="00555663" w:rsidP="00555663">
                      <w:pPr>
                        <w:spacing w:before="120" w:after="120" w:line="240" w:lineRule="auto"/>
                      </w:pPr>
                      <w:r>
                        <w:rPr>
                          <w:color w:val="000000"/>
                        </w:rPr>
                        <w:t>Date &amp; Session</w:t>
                      </w:r>
                    </w:p>
                  </w:txbxContent>
                </v:textbox>
              </v:rect>
            </w:pict>
          </mc:Fallback>
        </mc:AlternateContent>
      </w:r>
    </w:p>
    <w:p w14:paraId="025D38BB" w14:textId="0E3B164D" w:rsidR="00555663" w:rsidRDefault="00555663" w:rsidP="00555663">
      <w:pPr>
        <w:spacing w:after="0" w:line="256" w:lineRule="auto"/>
        <w:jc w:val="center"/>
        <w:rPr>
          <w:rFonts w:ascii="Arial" w:eastAsia="Arial" w:hAnsi="Arial" w:cs="Arial"/>
          <w:b/>
          <w:sz w:val="24"/>
          <w:szCs w:val="24"/>
        </w:rPr>
      </w:pPr>
      <w:r>
        <w:rPr>
          <w:rFonts w:ascii="Arial" w:eastAsia="Arial" w:hAnsi="Arial" w:cs="Arial"/>
          <w:b/>
          <w:sz w:val="24"/>
          <w:szCs w:val="24"/>
        </w:rPr>
        <w:t>ST. JOSEPH’S COLLEGE (AUTONOMOUS), BENGALURU -27</w:t>
      </w:r>
      <w:r>
        <w:rPr>
          <w:noProof/>
        </w:rPr>
        <w:drawing>
          <wp:anchor distT="0" distB="0" distL="114300" distR="114300" simplePos="0" relativeHeight="251656704" behindDoc="0" locked="0" layoutInCell="1" allowOverlap="1" wp14:anchorId="3EDA0F9C" wp14:editId="2B0D3F31">
            <wp:simplePos x="0" y="0"/>
            <wp:positionH relativeFrom="column">
              <wp:posOffset>-333375</wp:posOffset>
            </wp:positionH>
            <wp:positionV relativeFrom="paragraph">
              <wp:posOffset>0</wp:posOffset>
            </wp:positionV>
            <wp:extent cx="963295" cy="906780"/>
            <wp:effectExtent l="0" t="0" r="8255" b="7620"/>
            <wp:wrapNone/>
            <wp:docPr id="569616452" name="Picture 8"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295" cy="906780"/>
                    </a:xfrm>
                    <a:prstGeom prst="rect">
                      <a:avLst/>
                    </a:prstGeom>
                    <a:noFill/>
                  </pic:spPr>
                </pic:pic>
              </a:graphicData>
            </a:graphic>
            <wp14:sizeRelH relativeFrom="page">
              <wp14:pctWidth>0</wp14:pctWidth>
            </wp14:sizeRelH>
            <wp14:sizeRelV relativeFrom="page">
              <wp14:pctHeight>0</wp14:pctHeight>
            </wp14:sizeRelV>
          </wp:anchor>
        </w:drawing>
      </w:r>
    </w:p>
    <w:p w14:paraId="4D560426" w14:textId="77777777" w:rsidR="00555663" w:rsidRDefault="00555663" w:rsidP="00555663">
      <w:pPr>
        <w:spacing w:after="0" w:line="256" w:lineRule="auto"/>
        <w:jc w:val="center"/>
        <w:rPr>
          <w:rFonts w:ascii="Arial" w:eastAsia="Arial" w:hAnsi="Arial" w:cs="Arial"/>
          <w:b/>
          <w:sz w:val="24"/>
          <w:szCs w:val="24"/>
        </w:rPr>
      </w:pPr>
      <w:proofErr w:type="gramStart"/>
      <w:r>
        <w:rPr>
          <w:rFonts w:ascii="Arial" w:eastAsia="Arial" w:hAnsi="Arial" w:cs="Arial"/>
          <w:b/>
          <w:sz w:val="24"/>
          <w:szCs w:val="24"/>
        </w:rPr>
        <w:t>B.Com</w:t>
      </w:r>
      <w:proofErr w:type="gramEnd"/>
      <w:r>
        <w:rPr>
          <w:rFonts w:ascii="Arial" w:eastAsia="Arial" w:hAnsi="Arial" w:cs="Arial"/>
          <w:b/>
          <w:sz w:val="24"/>
          <w:szCs w:val="24"/>
        </w:rPr>
        <w:t>–V SEMESTER</w:t>
      </w:r>
    </w:p>
    <w:p w14:paraId="77E9F1B5" w14:textId="77777777" w:rsidR="00555663" w:rsidRDefault="00555663" w:rsidP="00555663">
      <w:pPr>
        <w:spacing w:after="0" w:line="256" w:lineRule="auto"/>
        <w:jc w:val="center"/>
        <w:rPr>
          <w:rFonts w:ascii="Arial" w:eastAsia="Arial" w:hAnsi="Arial" w:cs="Arial"/>
          <w:b/>
          <w:sz w:val="24"/>
          <w:szCs w:val="24"/>
        </w:rPr>
      </w:pPr>
      <w:r>
        <w:rPr>
          <w:rFonts w:ascii="Arial" w:eastAsia="Arial" w:hAnsi="Arial" w:cs="Arial"/>
          <w:b/>
          <w:sz w:val="24"/>
          <w:szCs w:val="24"/>
        </w:rPr>
        <w:t>SEMESTER EXAMINATION: OCTOBER 2023</w:t>
      </w:r>
    </w:p>
    <w:p w14:paraId="64EA9DAB" w14:textId="77777777" w:rsidR="00555663" w:rsidRDefault="00555663" w:rsidP="00555663">
      <w:pPr>
        <w:spacing w:after="0" w:line="256" w:lineRule="auto"/>
        <w:jc w:val="center"/>
        <w:rPr>
          <w:rFonts w:ascii="Arial" w:eastAsia="Arial" w:hAnsi="Arial" w:cs="Arial"/>
          <w:b/>
          <w:sz w:val="24"/>
          <w:szCs w:val="24"/>
        </w:rPr>
      </w:pPr>
      <w:r>
        <w:rPr>
          <w:rFonts w:ascii="Arial" w:eastAsia="Arial" w:hAnsi="Arial" w:cs="Arial"/>
          <w:b/>
          <w:sz w:val="18"/>
          <w:szCs w:val="18"/>
        </w:rPr>
        <w:t>(Examination conducted in November /</w:t>
      </w:r>
      <w:proofErr w:type="gramStart"/>
      <w:r>
        <w:rPr>
          <w:rFonts w:ascii="Arial" w:eastAsia="Arial" w:hAnsi="Arial" w:cs="Arial"/>
          <w:b/>
          <w:sz w:val="18"/>
          <w:szCs w:val="18"/>
        </w:rPr>
        <w:t>December  2023</w:t>
      </w:r>
      <w:proofErr w:type="gramEnd"/>
      <w:r>
        <w:rPr>
          <w:rFonts w:ascii="Arial" w:eastAsia="Arial" w:hAnsi="Arial" w:cs="Arial"/>
          <w:b/>
          <w:sz w:val="18"/>
          <w:szCs w:val="18"/>
        </w:rPr>
        <w:t>)</w:t>
      </w:r>
    </w:p>
    <w:p w14:paraId="4EDF4491" w14:textId="77777777" w:rsidR="00B56C37" w:rsidRPr="00B56C37" w:rsidRDefault="00B56C37" w:rsidP="00B56C37">
      <w:pPr>
        <w:spacing w:after="0" w:line="240" w:lineRule="auto"/>
        <w:jc w:val="center"/>
        <w:rPr>
          <w:rFonts w:ascii="Times" w:hAnsi="Times" w:cs="Times New Roman"/>
          <w:sz w:val="20"/>
          <w:szCs w:val="20"/>
          <w:lang w:val="en-GB" w:eastAsia="en-US"/>
        </w:rPr>
      </w:pPr>
    </w:p>
    <w:p w14:paraId="66C06A2B" w14:textId="23070928" w:rsidR="00B56C37" w:rsidRPr="00B56C37" w:rsidRDefault="00B56C37" w:rsidP="00B56C37">
      <w:pPr>
        <w:spacing w:after="0" w:line="240" w:lineRule="auto"/>
        <w:jc w:val="center"/>
        <w:rPr>
          <w:rFonts w:ascii="Arial" w:eastAsia="Times New Roman" w:hAnsi="Arial" w:cs="Arial"/>
          <w:b/>
          <w:sz w:val="24"/>
          <w:szCs w:val="24"/>
          <w:lang w:val="en-GB" w:eastAsia="en-US"/>
        </w:rPr>
      </w:pPr>
      <w:r w:rsidRPr="00B56C37">
        <w:rPr>
          <w:rFonts w:ascii="Arial" w:eastAsia="Times New Roman" w:hAnsi="Arial" w:cs="Arial"/>
          <w:b/>
          <w:sz w:val="24"/>
          <w:szCs w:val="24"/>
          <w:lang w:val="en-GB" w:eastAsia="en-US"/>
        </w:rPr>
        <w:t>BC</w:t>
      </w:r>
      <w:r w:rsidR="00D85D84">
        <w:rPr>
          <w:rFonts w:ascii="Arial" w:eastAsia="Times New Roman" w:hAnsi="Arial" w:cs="Arial"/>
          <w:b/>
          <w:sz w:val="24"/>
          <w:szCs w:val="24"/>
          <w:lang w:val="en-GB" w:eastAsia="en-US"/>
        </w:rPr>
        <w:t>DEF 5423</w:t>
      </w:r>
      <w:r w:rsidRPr="00B56C37">
        <w:rPr>
          <w:rFonts w:ascii="Arial" w:eastAsia="Times New Roman" w:hAnsi="Arial" w:cs="Arial"/>
          <w:b/>
          <w:sz w:val="24"/>
          <w:szCs w:val="24"/>
          <w:lang w:val="en-GB" w:eastAsia="en-US"/>
        </w:rPr>
        <w:t xml:space="preserve">: </w:t>
      </w:r>
      <w:r w:rsidR="00D85D84">
        <w:rPr>
          <w:rFonts w:ascii="Arial" w:eastAsia="Times New Roman" w:hAnsi="Arial" w:cs="Arial"/>
          <w:b/>
          <w:sz w:val="24"/>
          <w:szCs w:val="24"/>
          <w:lang w:val="en-GB" w:eastAsia="en-US"/>
        </w:rPr>
        <w:t>INTERNATIONAL FINANCE</w:t>
      </w:r>
    </w:p>
    <w:p w14:paraId="21EB346B" w14:textId="77777777" w:rsidR="00FF17E8" w:rsidRDefault="00FF17E8" w:rsidP="00FF17E8">
      <w:pPr>
        <w:pStyle w:val="Title"/>
        <w:outlineLvl w:val="0"/>
        <w:rPr>
          <w:rFonts w:ascii="Arial" w:hAnsi="Arial" w:cs="Arial"/>
        </w:rPr>
      </w:pPr>
    </w:p>
    <w:p w14:paraId="5746B76C" w14:textId="15E71F5E" w:rsidR="00FF17E8" w:rsidRDefault="00FF17E8" w:rsidP="00FF17E8">
      <w:pPr>
        <w:pStyle w:val="Title"/>
        <w:outlineLvl w:val="0"/>
        <w:rPr>
          <w:rFonts w:ascii="Arial" w:hAnsi="Arial" w:cs="Arial"/>
        </w:rPr>
      </w:pPr>
      <w:r>
        <w:rPr>
          <w:rFonts w:ascii="Arial" w:hAnsi="Arial" w:cs="Arial"/>
        </w:rPr>
        <w:t>Time</w:t>
      </w:r>
      <w:r w:rsidRPr="00962C26">
        <w:rPr>
          <w:rFonts w:ascii="Arial" w:hAnsi="Arial" w:cs="Arial"/>
        </w:rPr>
        <w:t>-</w:t>
      </w:r>
      <w:r w:rsidR="0023028F">
        <w:rPr>
          <w:rFonts w:ascii="Arial" w:hAnsi="Arial" w:cs="Arial"/>
        </w:rPr>
        <w:t xml:space="preserve"> </w:t>
      </w:r>
      <w:r w:rsidR="006B2FEF">
        <w:rPr>
          <w:rFonts w:ascii="Arial" w:hAnsi="Arial" w:cs="Arial"/>
        </w:rPr>
        <w:t xml:space="preserve">2 </w:t>
      </w:r>
      <w:proofErr w:type="spellStart"/>
      <w:r w:rsidR="006B2FEF">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62C26">
        <w:rPr>
          <w:rFonts w:ascii="Arial" w:hAnsi="Arial" w:cs="Arial"/>
        </w:rPr>
        <w:t>Max Marks-</w:t>
      </w:r>
      <w:r w:rsidR="002E04F5">
        <w:rPr>
          <w:rFonts w:ascii="Arial" w:hAnsi="Arial" w:cs="Arial"/>
        </w:rPr>
        <w:t>60</w:t>
      </w:r>
    </w:p>
    <w:p w14:paraId="4EF7A02C" w14:textId="77777777" w:rsidR="00FF17E8" w:rsidRPr="00962C26" w:rsidRDefault="00FF17E8" w:rsidP="00FF17E8">
      <w:pPr>
        <w:pStyle w:val="Title"/>
        <w:outlineLvl w:val="0"/>
        <w:rPr>
          <w:rFonts w:ascii="Arial" w:hAnsi="Arial" w:cs="Arial"/>
          <w:b w:val="0"/>
        </w:rPr>
      </w:pPr>
    </w:p>
    <w:p w14:paraId="0CC88E15" w14:textId="2C856E95" w:rsidR="00350475" w:rsidRPr="0010146F" w:rsidRDefault="00350475" w:rsidP="00350475">
      <w:pPr>
        <w:ind w:left="360" w:hanging="360"/>
        <w:jc w:val="center"/>
        <w:rPr>
          <w:u w:val="single"/>
        </w:rPr>
      </w:pPr>
      <w:r w:rsidRPr="00E05D0E">
        <w:rPr>
          <w:rFonts w:ascii="Arial" w:hAnsi="Arial" w:cs="Arial"/>
          <w:b/>
        </w:rPr>
        <w:t xml:space="preserve">This paper contains </w:t>
      </w:r>
      <w:r w:rsidR="00CE423E" w:rsidRPr="00CE423E">
        <w:rPr>
          <w:rFonts w:ascii="Arial" w:hAnsi="Arial" w:cs="Arial"/>
          <w:b/>
          <w:color w:val="000000" w:themeColor="text1"/>
          <w:u w:val="single"/>
        </w:rPr>
        <w:t>two</w:t>
      </w:r>
      <w:r w:rsidR="00991617">
        <w:rPr>
          <w:rFonts w:ascii="Arial" w:hAnsi="Arial" w:cs="Arial"/>
          <w:b/>
          <w:color w:val="000000" w:themeColor="text1"/>
        </w:rPr>
        <w:t xml:space="preserve"> </w:t>
      </w:r>
      <w:r w:rsidRPr="00E05D0E">
        <w:rPr>
          <w:rFonts w:ascii="Arial" w:hAnsi="Arial" w:cs="Arial"/>
          <w:b/>
        </w:rPr>
        <w:t>printed pages and four parts</w:t>
      </w:r>
    </w:p>
    <w:p w14:paraId="04FF63CB"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 xml:space="preserve">Section A </w:t>
      </w:r>
    </w:p>
    <w:p w14:paraId="54A42402" w14:textId="3F2BBFE9" w:rsidR="00350475" w:rsidRPr="009A4105" w:rsidRDefault="00350475" w:rsidP="00350475">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proofErr w:type="gramStart"/>
      <w:r w:rsidR="00547E47">
        <w:rPr>
          <w:rFonts w:ascii="Arial" w:hAnsi="Arial" w:cs="Arial"/>
          <w:sz w:val="24"/>
          <w:szCs w:val="24"/>
        </w:rPr>
        <w:t xml:space="preserve">   </w:t>
      </w:r>
      <w:r w:rsidRPr="009A4105">
        <w:rPr>
          <w:rFonts w:ascii="Arial" w:hAnsi="Arial" w:cs="Arial"/>
          <w:sz w:val="24"/>
          <w:szCs w:val="24"/>
        </w:rPr>
        <w:t>(</w:t>
      </w:r>
      <w:proofErr w:type="gramEnd"/>
      <w:r w:rsidR="002E04F5">
        <w:rPr>
          <w:rFonts w:ascii="Arial" w:hAnsi="Arial" w:cs="Arial"/>
          <w:b/>
          <w:sz w:val="24"/>
          <w:szCs w:val="24"/>
        </w:rPr>
        <w:t>3</w:t>
      </w:r>
      <w:r w:rsidRPr="009A4105">
        <w:rPr>
          <w:rFonts w:ascii="Arial" w:hAnsi="Arial" w:cs="Arial"/>
          <w:b/>
          <w:sz w:val="24"/>
          <w:szCs w:val="24"/>
        </w:rPr>
        <w:t xml:space="preserve"> x 5 = </w:t>
      </w:r>
      <w:r w:rsidR="002E04F5">
        <w:rPr>
          <w:rFonts w:ascii="Arial" w:hAnsi="Arial" w:cs="Arial"/>
          <w:b/>
          <w:sz w:val="24"/>
          <w:szCs w:val="24"/>
        </w:rPr>
        <w:t>15</w:t>
      </w:r>
      <w:r w:rsidRPr="009A4105">
        <w:rPr>
          <w:rFonts w:ascii="Arial" w:hAnsi="Arial" w:cs="Arial"/>
          <w:b/>
          <w:sz w:val="24"/>
          <w:szCs w:val="24"/>
        </w:rPr>
        <w:t xml:space="preserve"> marks)</w:t>
      </w:r>
    </w:p>
    <w:p w14:paraId="4A9FB338" w14:textId="50CB9ABD" w:rsidR="0082782A" w:rsidRPr="00E669C5" w:rsidRDefault="009B77DA" w:rsidP="00E669C5">
      <w:pPr>
        <w:pStyle w:val="ListParagraph"/>
        <w:numPr>
          <w:ilvl w:val="0"/>
          <w:numId w:val="1"/>
        </w:numPr>
        <w:rPr>
          <w:rFonts w:ascii="Arial" w:hAnsi="Arial" w:cs="Arial"/>
          <w:sz w:val="22"/>
          <w:szCs w:val="22"/>
        </w:rPr>
      </w:pPr>
      <w:r>
        <w:rPr>
          <w:rFonts w:ascii="Arial" w:hAnsi="Arial" w:cs="Arial"/>
          <w:sz w:val="22"/>
          <w:szCs w:val="22"/>
        </w:rPr>
        <w:t xml:space="preserve">Mention any three key features of </w:t>
      </w:r>
      <w:r w:rsidRPr="009B77DA">
        <w:rPr>
          <w:rFonts w:ascii="Arial" w:hAnsi="Arial" w:cs="Arial"/>
          <w:sz w:val="22"/>
          <w:szCs w:val="22"/>
        </w:rPr>
        <w:t>Euro bond.</w:t>
      </w:r>
    </w:p>
    <w:p w14:paraId="423B6C67" w14:textId="5DD189C8" w:rsidR="0023028F" w:rsidRDefault="00B03A0F" w:rsidP="0023028F">
      <w:pPr>
        <w:pStyle w:val="ListParagraph"/>
        <w:numPr>
          <w:ilvl w:val="0"/>
          <w:numId w:val="1"/>
        </w:numPr>
        <w:rPr>
          <w:rFonts w:ascii="Arial" w:hAnsi="Arial" w:cs="Arial"/>
          <w:sz w:val="22"/>
          <w:szCs w:val="22"/>
        </w:rPr>
      </w:pPr>
      <w:r>
        <w:rPr>
          <w:rFonts w:ascii="Arial" w:hAnsi="Arial" w:cs="Arial"/>
          <w:sz w:val="22"/>
          <w:szCs w:val="22"/>
        </w:rPr>
        <w:t xml:space="preserve">What </w:t>
      </w:r>
      <w:r w:rsidR="008B3A66">
        <w:rPr>
          <w:rFonts w:ascii="Arial" w:hAnsi="Arial" w:cs="Arial"/>
          <w:sz w:val="22"/>
          <w:szCs w:val="22"/>
        </w:rPr>
        <w:t>are</w:t>
      </w:r>
      <w:r>
        <w:rPr>
          <w:rFonts w:ascii="Arial" w:hAnsi="Arial" w:cs="Arial"/>
          <w:sz w:val="22"/>
          <w:szCs w:val="22"/>
        </w:rPr>
        <w:t xml:space="preserve"> </w:t>
      </w:r>
      <w:r w:rsidRPr="00B03A0F">
        <w:rPr>
          <w:rFonts w:ascii="Arial" w:hAnsi="Arial" w:cs="Arial"/>
          <w:sz w:val="22"/>
          <w:szCs w:val="22"/>
        </w:rPr>
        <w:t>derivative</w:t>
      </w:r>
      <w:r w:rsidR="008B3A66">
        <w:rPr>
          <w:rFonts w:ascii="Arial" w:hAnsi="Arial" w:cs="Arial"/>
          <w:sz w:val="22"/>
          <w:szCs w:val="22"/>
        </w:rPr>
        <w:t>s</w:t>
      </w:r>
      <w:r w:rsidRPr="00B03A0F">
        <w:rPr>
          <w:rFonts w:ascii="Arial" w:hAnsi="Arial" w:cs="Arial"/>
          <w:sz w:val="22"/>
          <w:szCs w:val="22"/>
        </w:rPr>
        <w:t>?</w:t>
      </w:r>
    </w:p>
    <w:p w14:paraId="10DE2785" w14:textId="6E85E3F5" w:rsidR="00514A74" w:rsidRPr="00E669C5" w:rsidRDefault="001728CB" w:rsidP="00E669C5">
      <w:pPr>
        <w:pStyle w:val="ListParagraph"/>
        <w:numPr>
          <w:ilvl w:val="0"/>
          <w:numId w:val="1"/>
        </w:numPr>
        <w:rPr>
          <w:rFonts w:ascii="Arial" w:hAnsi="Arial" w:cs="Arial"/>
          <w:sz w:val="22"/>
          <w:szCs w:val="22"/>
        </w:rPr>
      </w:pPr>
      <w:r>
        <w:rPr>
          <w:rFonts w:ascii="Arial" w:hAnsi="Arial" w:cs="Arial"/>
          <w:sz w:val="22"/>
          <w:szCs w:val="22"/>
        </w:rPr>
        <w:t xml:space="preserve">Mention any three key </w:t>
      </w:r>
      <w:r w:rsidR="00B407A1">
        <w:rPr>
          <w:rFonts w:ascii="Arial" w:hAnsi="Arial" w:cs="Arial"/>
          <w:sz w:val="22"/>
          <w:szCs w:val="22"/>
        </w:rPr>
        <w:t>differences</w:t>
      </w:r>
      <w:r>
        <w:rPr>
          <w:rFonts w:ascii="Arial" w:hAnsi="Arial" w:cs="Arial"/>
          <w:sz w:val="22"/>
          <w:szCs w:val="22"/>
        </w:rPr>
        <w:t xml:space="preserve"> between</w:t>
      </w:r>
      <w:r w:rsidR="00514A74" w:rsidRPr="00514A74">
        <w:rPr>
          <w:rFonts w:ascii="Arial" w:hAnsi="Arial" w:cs="Arial"/>
          <w:sz w:val="22"/>
          <w:szCs w:val="22"/>
        </w:rPr>
        <w:t xml:space="preserve"> hedging and speculation</w:t>
      </w:r>
      <w:r w:rsidR="00514A74">
        <w:rPr>
          <w:rFonts w:ascii="Arial" w:hAnsi="Arial" w:cs="Arial"/>
          <w:sz w:val="22"/>
          <w:szCs w:val="22"/>
        </w:rPr>
        <w:t>.</w:t>
      </w:r>
    </w:p>
    <w:p w14:paraId="1B00884A" w14:textId="642184F2" w:rsidR="004C633A" w:rsidRPr="00E669C5" w:rsidRDefault="00EC3219" w:rsidP="00E669C5">
      <w:pPr>
        <w:pStyle w:val="ListParagraph"/>
        <w:numPr>
          <w:ilvl w:val="0"/>
          <w:numId w:val="1"/>
        </w:numPr>
        <w:rPr>
          <w:rFonts w:ascii="Arial" w:hAnsi="Arial" w:cs="Arial"/>
          <w:sz w:val="22"/>
          <w:szCs w:val="22"/>
        </w:rPr>
      </w:pPr>
      <w:r>
        <w:rPr>
          <w:rFonts w:ascii="Arial" w:hAnsi="Arial" w:cs="Arial"/>
          <w:sz w:val="22"/>
          <w:szCs w:val="22"/>
        </w:rPr>
        <w:t>Mention the advantages of NVP.</w:t>
      </w:r>
    </w:p>
    <w:p w14:paraId="4810F5F4" w14:textId="72EA10A3" w:rsidR="006B4CB6" w:rsidRPr="00E669C5" w:rsidRDefault="00AF0B69" w:rsidP="00E669C5">
      <w:pPr>
        <w:pStyle w:val="ListParagraph"/>
        <w:numPr>
          <w:ilvl w:val="0"/>
          <w:numId w:val="1"/>
        </w:numPr>
        <w:rPr>
          <w:rFonts w:ascii="Arial" w:hAnsi="Arial" w:cs="Arial"/>
          <w:sz w:val="22"/>
          <w:szCs w:val="22"/>
        </w:rPr>
      </w:pPr>
      <w:r>
        <w:rPr>
          <w:rFonts w:ascii="Arial" w:hAnsi="Arial" w:cs="Arial"/>
          <w:sz w:val="22"/>
          <w:szCs w:val="22"/>
        </w:rPr>
        <w:t xml:space="preserve">Expand and explain </w:t>
      </w:r>
      <w:r w:rsidRPr="00AF0B69">
        <w:rPr>
          <w:rFonts w:ascii="Arial" w:hAnsi="Arial" w:cs="Arial"/>
          <w:sz w:val="22"/>
          <w:szCs w:val="22"/>
        </w:rPr>
        <w:t>FCCB</w:t>
      </w:r>
      <w:r>
        <w:rPr>
          <w:rFonts w:ascii="Arial" w:hAnsi="Arial" w:cs="Arial"/>
          <w:sz w:val="22"/>
          <w:szCs w:val="22"/>
        </w:rPr>
        <w:t>.</w:t>
      </w:r>
    </w:p>
    <w:p w14:paraId="5B257D20" w14:textId="7BD97A64" w:rsidR="00C907BF" w:rsidRPr="003C0F92" w:rsidRDefault="00C907BF" w:rsidP="00C907BF">
      <w:pPr>
        <w:pStyle w:val="ListParagraph"/>
        <w:numPr>
          <w:ilvl w:val="0"/>
          <w:numId w:val="1"/>
        </w:numPr>
        <w:rPr>
          <w:rFonts w:ascii="Arial" w:hAnsi="Arial" w:cs="Arial"/>
          <w:sz w:val="22"/>
          <w:szCs w:val="22"/>
        </w:rPr>
      </w:pPr>
      <w:r w:rsidRPr="00BA6FFA">
        <w:rPr>
          <w:rFonts w:ascii="Arial" w:hAnsi="Arial" w:cs="Arial"/>
          <w:sz w:val="22"/>
          <w:szCs w:val="22"/>
        </w:rPr>
        <w:t>Mention</w:t>
      </w:r>
      <w:r w:rsidR="004E6152" w:rsidRPr="00BA6FFA">
        <w:rPr>
          <w:rFonts w:ascii="Arial" w:hAnsi="Arial" w:cs="Arial"/>
          <w:sz w:val="22"/>
          <w:szCs w:val="22"/>
        </w:rPr>
        <w:t xml:space="preserve"> the</w:t>
      </w:r>
      <w:r w:rsidRPr="00BA6FFA">
        <w:rPr>
          <w:rFonts w:ascii="Arial" w:hAnsi="Arial" w:cs="Arial"/>
          <w:sz w:val="22"/>
          <w:szCs w:val="22"/>
        </w:rPr>
        <w:t xml:space="preserve"> types of foreign exchange exposure faced by companies.</w:t>
      </w:r>
    </w:p>
    <w:p w14:paraId="3CC31490" w14:textId="77777777" w:rsidR="003C0F92" w:rsidRPr="00C907BF" w:rsidRDefault="003C0F92" w:rsidP="003C0F92">
      <w:pPr>
        <w:pStyle w:val="ListParagraph"/>
        <w:rPr>
          <w:rFonts w:ascii="Arial" w:hAnsi="Arial" w:cs="Arial"/>
          <w:sz w:val="22"/>
          <w:szCs w:val="22"/>
        </w:rPr>
      </w:pPr>
    </w:p>
    <w:p w14:paraId="3F930113" w14:textId="518FB78D" w:rsidR="00350475" w:rsidRPr="0023028F" w:rsidRDefault="00350475" w:rsidP="0023028F">
      <w:pPr>
        <w:pStyle w:val="ListParagraph"/>
        <w:jc w:val="center"/>
        <w:rPr>
          <w:rFonts w:ascii="Arial" w:hAnsi="Arial" w:cs="Arial"/>
          <w:b/>
        </w:rPr>
      </w:pPr>
      <w:r w:rsidRPr="0023028F">
        <w:rPr>
          <w:rFonts w:ascii="Arial" w:hAnsi="Arial" w:cs="Arial"/>
          <w:b/>
        </w:rPr>
        <w:t>Section B</w:t>
      </w:r>
    </w:p>
    <w:p w14:paraId="059CFDFD" w14:textId="4076C4F4" w:rsidR="00350475" w:rsidRDefault="00350475" w:rsidP="00350475">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sidR="002E04F5">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A93889">
        <w:rPr>
          <w:rFonts w:ascii="Arial" w:hAnsi="Arial" w:cs="Arial"/>
          <w:sz w:val="24"/>
          <w:szCs w:val="24"/>
        </w:rPr>
        <w:t xml:space="preserve">       </w:t>
      </w:r>
      <w:proofErr w:type="gramStart"/>
      <w:r w:rsidR="00A93889">
        <w:rPr>
          <w:rFonts w:ascii="Arial" w:hAnsi="Arial" w:cs="Arial"/>
          <w:sz w:val="24"/>
          <w:szCs w:val="24"/>
        </w:rPr>
        <w:t xml:space="preserve"> </w:t>
      </w:r>
      <w:r w:rsidR="00547E47">
        <w:rPr>
          <w:rFonts w:ascii="Arial" w:hAnsi="Arial" w:cs="Arial"/>
          <w:sz w:val="24"/>
          <w:szCs w:val="24"/>
        </w:rPr>
        <w:t xml:space="preserve">  </w:t>
      </w:r>
      <w:r w:rsidR="00A93889">
        <w:rPr>
          <w:rFonts w:ascii="Arial" w:hAnsi="Arial" w:cs="Arial"/>
          <w:sz w:val="24"/>
          <w:szCs w:val="24"/>
        </w:rPr>
        <w:t>(</w:t>
      </w:r>
      <w:proofErr w:type="gramEnd"/>
      <w:r w:rsidR="002E04F5">
        <w:rPr>
          <w:rFonts w:ascii="Arial" w:hAnsi="Arial" w:cs="Arial"/>
          <w:b/>
          <w:sz w:val="24"/>
          <w:szCs w:val="24"/>
        </w:rPr>
        <w:t>5 x 2</w:t>
      </w:r>
      <w:r w:rsidRPr="009A4105">
        <w:rPr>
          <w:rFonts w:ascii="Arial" w:hAnsi="Arial" w:cs="Arial"/>
          <w:b/>
          <w:sz w:val="24"/>
          <w:szCs w:val="24"/>
        </w:rPr>
        <w:t xml:space="preserve"> = </w:t>
      </w:r>
      <w:r w:rsidR="00A93889">
        <w:rPr>
          <w:rFonts w:ascii="Arial" w:hAnsi="Arial" w:cs="Arial"/>
          <w:b/>
          <w:sz w:val="24"/>
          <w:szCs w:val="24"/>
        </w:rPr>
        <w:t>1</w:t>
      </w:r>
      <w:r w:rsidR="002E04F5">
        <w:rPr>
          <w:rFonts w:ascii="Arial" w:hAnsi="Arial" w:cs="Arial"/>
          <w:b/>
          <w:sz w:val="24"/>
          <w:szCs w:val="24"/>
        </w:rPr>
        <w:t>0</w:t>
      </w:r>
      <w:r w:rsidRPr="009A4105">
        <w:rPr>
          <w:rFonts w:ascii="Arial" w:hAnsi="Arial" w:cs="Arial"/>
          <w:b/>
          <w:sz w:val="24"/>
          <w:szCs w:val="24"/>
        </w:rPr>
        <w:t xml:space="preserve"> marks)</w:t>
      </w:r>
    </w:p>
    <w:p w14:paraId="20CA5CDC" w14:textId="604393E2" w:rsidR="001F061F" w:rsidRPr="0056664B" w:rsidRDefault="001F061F" w:rsidP="0056664B">
      <w:pPr>
        <w:pStyle w:val="ListParagraph"/>
        <w:jc w:val="both"/>
        <w:rPr>
          <w:rFonts w:ascii="Arial" w:hAnsi="Arial" w:cs="Arial"/>
          <w:sz w:val="22"/>
          <w:szCs w:val="22"/>
        </w:rPr>
      </w:pPr>
    </w:p>
    <w:p w14:paraId="652C5018" w14:textId="1822145B" w:rsidR="0023028F" w:rsidRPr="00E669C5" w:rsidRDefault="00834D13" w:rsidP="00E669C5">
      <w:pPr>
        <w:pStyle w:val="ListParagraph"/>
        <w:numPr>
          <w:ilvl w:val="0"/>
          <w:numId w:val="1"/>
        </w:numPr>
        <w:jc w:val="both"/>
        <w:rPr>
          <w:rFonts w:ascii="Arial" w:hAnsi="Arial" w:cs="Arial"/>
          <w:sz w:val="22"/>
          <w:szCs w:val="22"/>
        </w:rPr>
      </w:pPr>
      <w:r>
        <w:rPr>
          <w:rFonts w:ascii="Arial" w:hAnsi="Arial" w:cs="Arial"/>
          <w:sz w:val="22"/>
          <w:szCs w:val="22"/>
        </w:rPr>
        <w:t>Distinguish between ADR and GDR.</w:t>
      </w:r>
      <w:r w:rsidRPr="00E669C5">
        <w:rPr>
          <w:rFonts w:ascii="Arial" w:hAnsi="Arial" w:cs="Arial"/>
        </w:rPr>
        <w:t xml:space="preserve"> </w:t>
      </w:r>
    </w:p>
    <w:p w14:paraId="1BDE237D" w14:textId="77777777" w:rsidR="00104F2C" w:rsidRDefault="005E2E0E" w:rsidP="00104F2C">
      <w:pPr>
        <w:pStyle w:val="ListParagraph"/>
        <w:numPr>
          <w:ilvl w:val="0"/>
          <w:numId w:val="1"/>
        </w:numPr>
        <w:jc w:val="both"/>
        <w:rPr>
          <w:rFonts w:ascii="Arial" w:hAnsi="Arial" w:cs="Arial"/>
          <w:sz w:val="22"/>
          <w:szCs w:val="22"/>
        </w:rPr>
      </w:pPr>
      <w:r>
        <w:rPr>
          <w:rFonts w:ascii="Arial" w:hAnsi="Arial" w:cs="Arial"/>
          <w:sz w:val="22"/>
          <w:szCs w:val="22"/>
        </w:rPr>
        <w:t>Outline the scope of international finance.</w:t>
      </w:r>
    </w:p>
    <w:p w14:paraId="4F52A839" w14:textId="7F3E80BF" w:rsidR="00F153C8" w:rsidRPr="00104F2C" w:rsidRDefault="00F153C8" w:rsidP="00104F2C">
      <w:pPr>
        <w:pStyle w:val="ListParagraph"/>
        <w:numPr>
          <w:ilvl w:val="0"/>
          <w:numId w:val="1"/>
        </w:numPr>
        <w:jc w:val="both"/>
        <w:rPr>
          <w:rFonts w:ascii="Arial" w:hAnsi="Arial" w:cs="Arial"/>
          <w:sz w:val="22"/>
          <w:szCs w:val="22"/>
        </w:rPr>
      </w:pPr>
      <w:r w:rsidRPr="00104F2C">
        <w:rPr>
          <w:rFonts w:ascii="Arial" w:hAnsi="Arial" w:cs="Arial"/>
        </w:rPr>
        <w:t>Briefly explain the internal hedging strategies to manage exchange rate exposures.</w:t>
      </w:r>
    </w:p>
    <w:p w14:paraId="5FD0F9B4" w14:textId="77777777" w:rsidR="00703A54" w:rsidRPr="0056664B" w:rsidRDefault="00703A54" w:rsidP="00703A54">
      <w:pPr>
        <w:pStyle w:val="ListParagraph"/>
        <w:rPr>
          <w:rFonts w:ascii="Arial" w:hAnsi="Arial" w:cs="Arial"/>
        </w:rPr>
      </w:pPr>
    </w:p>
    <w:p w14:paraId="105726F8" w14:textId="48237ACD" w:rsidR="00350475" w:rsidRPr="0056664B" w:rsidRDefault="00350475" w:rsidP="00064055">
      <w:pPr>
        <w:jc w:val="center"/>
        <w:rPr>
          <w:rFonts w:ascii="Arial" w:hAnsi="Arial" w:cs="Arial"/>
          <w:b/>
          <w:sz w:val="24"/>
          <w:szCs w:val="24"/>
        </w:rPr>
      </w:pPr>
      <w:r w:rsidRPr="0056664B">
        <w:rPr>
          <w:rFonts w:ascii="Arial" w:hAnsi="Arial" w:cs="Arial"/>
          <w:b/>
          <w:sz w:val="24"/>
          <w:szCs w:val="24"/>
        </w:rPr>
        <w:t xml:space="preserve">Section C </w:t>
      </w:r>
    </w:p>
    <w:p w14:paraId="7A7EBA41" w14:textId="1A5A43DD" w:rsidR="00350475" w:rsidRPr="0056664B" w:rsidRDefault="00350475" w:rsidP="00350475">
      <w:pPr>
        <w:rPr>
          <w:rFonts w:ascii="Arial" w:hAnsi="Arial" w:cs="Arial"/>
          <w:b/>
          <w:sz w:val="24"/>
          <w:szCs w:val="24"/>
        </w:rPr>
      </w:pPr>
      <w:r w:rsidRPr="0056664B">
        <w:rPr>
          <w:rFonts w:ascii="Arial" w:hAnsi="Arial" w:cs="Arial"/>
          <w:b/>
          <w:sz w:val="24"/>
          <w:szCs w:val="24"/>
        </w:rPr>
        <w:t xml:space="preserve">III. </w:t>
      </w:r>
      <w:r w:rsidRPr="0056664B">
        <w:rPr>
          <w:rFonts w:ascii="Arial" w:hAnsi="Arial" w:cs="Arial"/>
          <w:sz w:val="24"/>
          <w:szCs w:val="24"/>
        </w:rPr>
        <w:t xml:space="preserve">Answer </w:t>
      </w:r>
      <w:r w:rsidRPr="0056664B">
        <w:rPr>
          <w:rFonts w:ascii="Arial" w:hAnsi="Arial" w:cs="Arial"/>
          <w:b/>
          <w:i/>
          <w:sz w:val="24"/>
          <w:szCs w:val="24"/>
        </w:rPr>
        <w:t xml:space="preserve">any </w:t>
      </w:r>
      <w:r w:rsidR="0023028F" w:rsidRPr="0056664B">
        <w:rPr>
          <w:rFonts w:ascii="Arial" w:hAnsi="Arial" w:cs="Arial"/>
          <w:b/>
          <w:i/>
          <w:sz w:val="24"/>
          <w:szCs w:val="24"/>
        </w:rPr>
        <w:t>two</w:t>
      </w:r>
      <w:r w:rsidRPr="0056664B">
        <w:rPr>
          <w:rFonts w:ascii="Arial" w:hAnsi="Arial" w:cs="Arial"/>
          <w:b/>
          <w:i/>
          <w:sz w:val="24"/>
          <w:szCs w:val="24"/>
        </w:rPr>
        <w:t xml:space="preserve"> </w:t>
      </w:r>
      <w:r w:rsidRPr="0056664B">
        <w:rPr>
          <w:rFonts w:ascii="Arial" w:hAnsi="Arial" w:cs="Arial"/>
          <w:sz w:val="24"/>
          <w:szCs w:val="24"/>
        </w:rPr>
        <w:t xml:space="preserve">of the following </w:t>
      </w:r>
      <w:r w:rsidRPr="0056664B">
        <w:rPr>
          <w:rFonts w:ascii="Arial" w:hAnsi="Arial" w:cs="Arial"/>
          <w:sz w:val="24"/>
          <w:szCs w:val="24"/>
        </w:rPr>
        <w:tab/>
      </w:r>
      <w:r w:rsidRPr="0056664B">
        <w:rPr>
          <w:rFonts w:ascii="Arial" w:hAnsi="Arial" w:cs="Arial"/>
          <w:sz w:val="24"/>
          <w:szCs w:val="24"/>
        </w:rPr>
        <w:tab/>
      </w:r>
      <w:r w:rsidRPr="0056664B">
        <w:rPr>
          <w:rFonts w:ascii="Arial" w:hAnsi="Arial" w:cs="Arial"/>
          <w:sz w:val="24"/>
          <w:szCs w:val="24"/>
        </w:rPr>
        <w:tab/>
        <w:t xml:space="preserve">     </w:t>
      </w:r>
      <w:r w:rsidR="00547E47" w:rsidRPr="0056664B">
        <w:rPr>
          <w:rFonts w:ascii="Arial" w:hAnsi="Arial" w:cs="Arial"/>
          <w:sz w:val="24"/>
          <w:szCs w:val="24"/>
        </w:rPr>
        <w:t xml:space="preserve">       </w:t>
      </w:r>
      <w:proofErr w:type="gramStart"/>
      <w:r w:rsidR="00547E47" w:rsidRPr="0056664B">
        <w:rPr>
          <w:rFonts w:ascii="Arial" w:hAnsi="Arial" w:cs="Arial"/>
          <w:sz w:val="24"/>
          <w:szCs w:val="24"/>
        </w:rPr>
        <w:t xml:space="preserve">   </w:t>
      </w:r>
      <w:r w:rsidRPr="0056664B">
        <w:rPr>
          <w:rFonts w:ascii="Arial" w:hAnsi="Arial" w:cs="Arial"/>
          <w:sz w:val="24"/>
          <w:szCs w:val="24"/>
        </w:rPr>
        <w:t>(</w:t>
      </w:r>
      <w:proofErr w:type="gramEnd"/>
      <w:r w:rsidR="002E04F5">
        <w:rPr>
          <w:rFonts w:ascii="Arial" w:hAnsi="Arial" w:cs="Arial"/>
          <w:b/>
          <w:sz w:val="24"/>
          <w:szCs w:val="24"/>
        </w:rPr>
        <w:t>10 x 2 = 2</w:t>
      </w:r>
      <w:r w:rsidR="0023028F" w:rsidRPr="0056664B">
        <w:rPr>
          <w:rFonts w:ascii="Arial" w:hAnsi="Arial" w:cs="Arial"/>
          <w:b/>
          <w:sz w:val="24"/>
          <w:szCs w:val="24"/>
        </w:rPr>
        <w:t>0</w:t>
      </w:r>
      <w:r w:rsidRPr="0056664B">
        <w:rPr>
          <w:rFonts w:ascii="Arial" w:hAnsi="Arial" w:cs="Arial"/>
          <w:b/>
          <w:sz w:val="24"/>
          <w:szCs w:val="24"/>
        </w:rPr>
        <w:t xml:space="preserve"> marks)</w:t>
      </w:r>
    </w:p>
    <w:p w14:paraId="5819E047" w14:textId="52D77560" w:rsidR="005C3CB3" w:rsidRDefault="001F061F" w:rsidP="005C3CB3">
      <w:pPr>
        <w:pStyle w:val="ListParagraph"/>
        <w:numPr>
          <w:ilvl w:val="0"/>
          <w:numId w:val="1"/>
        </w:numPr>
        <w:tabs>
          <w:tab w:val="center" w:pos="4680"/>
          <w:tab w:val="left" w:pos="6643"/>
        </w:tabs>
        <w:ind w:left="357" w:hanging="357"/>
        <w:jc w:val="both"/>
        <w:rPr>
          <w:rFonts w:ascii="Arial" w:hAnsi="Arial" w:cs="Arial"/>
          <w:sz w:val="22"/>
          <w:szCs w:val="22"/>
        </w:rPr>
      </w:pPr>
      <w:r w:rsidRPr="0056664B">
        <w:rPr>
          <w:rFonts w:ascii="Arial" w:hAnsi="Arial" w:cs="Arial"/>
          <w:sz w:val="22"/>
          <w:szCs w:val="22"/>
        </w:rPr>
        <w:t xml:space="preserve"> </w:t>
      </w:r>
      <w:r w:rsidR="00911B0A">
        <w:rPr>
          <w:rFonts w:ascii="Arial" w:hAnsi="Arial" w:cs="Arial"/>
          <w:sz w:val="22"/>
          <w:szCs w:val="22"/>
        </w:rPr>
        <w:t>Discuss the characteristics of m</w:t>
      </w:r>
      <w:r w:rsidR="00911B0A" w:rsidRPr="00911B0A">
        <w:rPr>
          <w:rFonts w:ascii="Arial" w:hAnsi="Arial" w:cs="Arial"/>
          <w:sz w:val="22"/>
          <w:szCs w:val="22"/>
        </w:rPr>
        <w:t xml:space="preserve">asala </w:t>
      </w:r>
      <w:r w:rsidR="00911B0A">
        <w:rPr>
          <w:rFonts w:ascii="Arial" w:hAnsi="Arial" w:cs="Arial"/>
          <w:sz w:val="22"/>
          <w:szCs w:val="22"/>
        </w:rPr>
        <w:t>b</w:t>
      </w:r>
      <w:r w:rsidR="00911B0A" w:rsidRPr="00911B0A">
        <w:rPr>
          <w:rFonts w:ascii="Arial" w:hAnsi="Arial" w:cs="Arial"/>
          <w:sz w:val="22"/>
          <w:szCs w:val="22"/>
        </w:rPr>
        <w:t>onds and its benefits for investors. (5 + 5 marks)</w:t>
      </w:r>
    </w:p>
    <w:p w14:paraId="7E094ED0" w14:textId="65B7E026" w:rsidR="00CE39F4" w:rsidRPr="00247A98" w:rsidRDefault="00CE39F4" w:rsidP="00646D77">
      <w:pPr>
        <w:pStyle w:val="ListParagraph"/>
        <w:tabs>
          <w:tab w:val="center" w:pos="4680"/>
          <w:tab w:val="left" w:pos="6643"/>
        </w:tabs>
        <w:ind w:left="357"/>
        <w:jc w:val="both"/>
        <w:rPr>
          <w:rFonts w:ascii="Arial" w:hAnsi="Arial" w:cs="Arial"/>
          <w:sz w:val="22"/>
          <w:szCs w:val="22"/>
        </w:rPr>
      </w:pPr>
      <w:r w:rsidRPr="00247A98">
        <w:rPr>
          <w:rFonts w:ascii="Arial" w:hAnsi="Arial" w:cs="Arial"/>
          <w:sz w:val="22"/>
          <w:szCs w:val="22"/>
        </w:rPr>
        <w:tab/>
      </w:r>
      <w:r w:rsidRPr="00247A98">
        <w:rPr>
          <w:rFonts w:ascii="Arial" w:hAnsi="Arial" w:cs="Arial"/>
          <w:sz w:val="22"/>
          <w:szCs w:val="22"/>
        </w:rPr>
        <w:tab/>
      </w:r>
      <w:r w:rsidRPr="00247A98">
        <w:rPr>
          <w:rFonts w:ascii="Arial" w:hAnsi="Arial" w:cs="Arial"/>
          <w:sz w:val="22"/>
          <w:szCs w:val="22"/>
        </w:rPr>
        <w:tab/>
      </w:r>
    </w:p>
    <w:p w14:paraId="5EB79518" w14:textId="66B9EB7A" w:rsidR="00291579" w:rsidRPr="00247A98" w:rsidRDefault="00291579" w:rsidP="00291579">
      <w:pPr>
        <w:pStyle w:val="ListParagraph"/>
        <w:numPr>
          <w:ilvl w:val="0"/>
          <w:numId w:val="1"/>
        </w:numPr>
        <w:tabs>
          <w:tab w:val="center" w:pos="4680"/>
          <w:tab w:val="left" w:pos="6643"/>
        </w:tabs>
        <w:ind w:left="357" w:hanging="357"/>
        <w:jc w:val="both"/>
        <w:rPr>
          <w:rFonts w:ascii="Arial" w:hAnsi="Arial" w:cs="Arial"/>
          <w:sz w:val="22"/>
          <w:szCs w:val="22"/>
        </w:rPr>
      </w:pPr>
      <w:r w:rsidRPr="00247A98">
        <w:rPr>
          <w:rFonts w:ascii="Arial" w:hAnsi="Arial" w:cs="Arial"/>
          <w:sz w:val="22"/>
          <w:szCs w:val="22"/>
        </w:rPr>
        <w:t>GMR Corporation has no existing business in France but is considering the establishment of a subsidiary there. The following information is given to asses this project.</w:t>
      </w:r>
    </w:p>
    <w:p w14:paraId="777F54D4" w14:textId="03A144BA" w:rsidR="00291579" w:rsidRPr="00247A98" w:rsidRDefault="00291579" w:rsidP="00B73775">
      <w:pPr>
        <w:shd w:val="clear" w:color="auto" w:fill="FFFFFF"/>
        <w:ind w:left="360"/>
        <w:jc w:val="both"/>
        <w:rPr>
          <w:rFonts w:ascii="Arial" w:hAnsi="Arial" w:cs="Arial"/>
        </w:rPr>
      </w:pPr>
      <w:r w:rsidRPr="00247A98">
        <w:rPr>
          <w:noProof/>
        </w:rPr>
        <mc:AlternateContent>
          <mc:Choice Requires="aink">
            <w:drawing>
              <wp:anchor distT="0" distB="0" distL="114300" distR="114300" simplePos="0" relativeHeight="251655680" behindDoc="0" locked="0" layoutInCell="1" allowOverlap="1" wp14:anchorId="04475542" wp14:editId="3F9E7741">
                <wp:simplePos x="0" y="0"/>
                <wp:positionH relativeFrom="column">
                  <wp:posOffset>830700</wp:posOffset>
                </wp:positionH>
                <wp:positionV relativeFrom="paragraph">
                  <wp:posOffset>610175</wp:posOffset>
                </wp:positionV>
                <wp:extent cx="360" cy="360"/>
                <wp:effectExtent l="0" t="0" r="0" b="0"/>
                <wp:wrapNone/>
                <wp:docPr id="1582140597" name="Ink 6"/>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55680" behindDoc="0" locked="0" layoutInCell="1" allowOverlap="1" wp14:anchorId="04475542" wp14:editId="3F9E7741">
                <wp:simplePos x="0" y="0"/>
                <wp:positionH relativeFrom="column">
                  <wp:posOffset>830700</wp:posOffset>
                </wp:positionH>
                <wp:positionV relativeFrom="paragraph">
                  <wp:posOffset>610175</wp:posOffset>
                </wp:positionV>
                <wp:extent cx="360" cy="360"/>
                <wp:effectExtent l="0" t="0" r="0" b="0"/>
                <wp:wrapNone/>
                <wp:docPr id="1582140597" name="Ink 6"/>
                <wp:cNvGraphicFramePr/>
                <a:graphic xmlns:a="http://schemas.openxmlformats.org/drawingml/2006/main">
                  <a:graphicData uri="http://schemas.openxmlformats.org/drawingml/2006/picture">
                    <pic:pic xmlns:pic="http://schemas.openxmlformats.org/drawingml/2006/picture">
                      <pic:nvPicPr>
                        <pic:cNvPr id="1582140597" name="Ink 6"/>
                        <pic:cNvPicPr/>
                      </pic:nvPicPr>
                      <pic:blipFill>
                        <a:blip r:embed="rId9"/>
                        <a:stretch>
                          <a:fillRect/>
                        </a:stretch>
                      </pic:blipFill>
                      <pic:spPr>
                        <a:xfrm>
                          <a:off x="0" y="0"/>
                          <a:ext cx="9000" cy="54000"/>
                        </a:xfrm>
                        <a:prstGeom prst="rect">
                          <a:avLst/>
                        </a:prstGeom>
                      </pic:spPr>
                    </pic:pic>
                  </a:graphicData>
                </a:graphic>
              </wp:anchor>
            </w:drawing>
          </mc:Fallback>
        </mc:AlternateContent>
      </w:r>
      <w:r w:rsidRPr="00247A98">
        <w:rPr>
          <w:rFonts w:ascii="Arial" w:hAnsi="Arial" w:cs="Arial"/>
        </w:rPr>
        <w:t>The initial investment in plant required is FF</w:t>
      </w:r>
      <w:r w:rsidR="00E56A23" w:rsidRPr="00247A98">
        <w:rPr>
          <w:rFonts w:ascii="Arial" w:hAnsi="Arial" w:cs="Arial"/>
        </w:rPr>
        <w:t xml:space="preserve"> </w:t>
      </w:r>
      <w:r w:rsidRPr="00247A98">
        <w:rPr>
          <w:rFonts w:ascii="Arial" w:hAnsi="Arial" w:cs="Arial"/>
        </w:rPr>
        <w:t>60 million. The existing spot rate is $ 0.20, the initial investment in Dollars is $12 million. The project will be terminated at the end of year 3, when the subsidiary will be sold. The price, demand and variable cost of the product in France are follows:</w:t>
      </w:r>
    </w:p>
    <w:tbl>
      <w:tblPr>
        <w:tblStyle w:val="TableGrid"/>
        <w:tblW w:w="4481" w:type="pct"/>
        <w:tblInd w:w="959" w:type="dxa"/>
        <w:tblLook w:val="04A0" w:firstRow="1" w:lastRow="0" w:firstColumn="1" w:lastColumn="0" w:noHBand="0" w:noVBand="1"/>
      </w:tblPr>
      <w:tblGrid>
        <w:gridCol w:w="1352"/>
        <w:gridCol w:w="2309"/>
        <w:gridCol w:w="2311"/>
        <w:gridCol w:w="2311"/>
      </w:tblGrid>
      <w:tr w:rsidR="00247A98" w:rsidRPr="00247A98" w14:paraId="20EBA6FA" w14:textId="77777777" w:rsidTr="00B73775">
        <w:tc>
          <w:tcPr>
            <w:tcW w:w="816" w:type="pct"/>
          </w:tcPr>
          <w:p w14:paraId="6AE63B0E" w14:textId="77777777" w:rsidR="00291579" w:rsidRPr="00247A98" w:rsidRDefault="00291579" w:rsidP="00291579">
            <w:pPr>
              <w:spacing w:after="0" w:line="240" w:lineRule="auto"/>
              <w:jc w:val="both"/>
              <w:rPr>
                <w:rFonts w:ascii="Arial" w:hAnsi="Arial" w:cs="Arial"/>
              </w:rPr>
            </w:pPr>
            <w:r w:rsidRPr="00247A98">
              <w:rPr>
                <w:rFonts w:ascii="Arial" w:hAnsi="Arial" w:cs="Arial"/>
              </w:rPr>
              <w:t>Year</w:t>
            </w:r>
          </w:p>
        </w:tc>
        <w:tc>
          <w:tcPr>
            <w:tcW w:w="1394" w:type="pct"/>
          </w:tcPr>
          <w:p w14:paraId="1D74739C" w14:textId="77777777" w:rsidR="00291579" w:rsidRPr="00247A98" w:rsidRDefault="00291579" w:rsidP="00291579">
            <w:pPr>
              <w:spacing w:after="0" w:line="240" w:lineRule="auto"/>
              <w:jc w:val="both"/>
              <w:rPr>
                <w:rFonts w:ascii="Arial" w:hAnsi="Arial" w:cs="Arial"/>
              </w:rPr>
            </w:pPr>
            <w:r w:rsidRPr="00247A98">
              <w:rPr>
                <w:rFonts w:ascii="Arial" w:hAnsi="Arial" w:cs="Arial"/>
              </w:rPr>
              <w:t>Price</w:t>
            </w:r>
          </w:p>
        </w:tc>
        <w:tc>
          <w:tcPr>
            <w:tcW w:w="1395" w:type="pct"/>
          </w:tcPr>
          <w:p w14:paraId="1783F454" w14:textId="77777777" w:rsidR="00291579" w:rsidRPr="00247A98" w:rsidRDefault="00291579" w:rsidP="00291579">
            <w:pPr>
              <w:spacing w:after="0" w:line="240" w:lineRule="auto"/>
              <w:jc w:val="both"/>
              <w:rPr>
                <w:rFonts w:ascii="Arial" w:hAnsi="Arial" w:cs="Arial"/>
              </w:rPr>
            </w:pPr>
            <w:r w:rsidRPr="00247A98">
              <w:rPr>
                <w:rFonts w:ascii="Arial" w:hAnsi="Arial" w:cs="Arial"/>
              </w:rPr>
              <w:t>Demand</w:t>
            </w:r>
          </w:p>
        </w:tc>
        <w:tc>
          <w:tcPr>
            <w:tcW w:w="1395" w:type="pct"/>
          </w:tcPr>
          <w:p w14:paraId="3C40E706" w14:textId="77777777" w:rsidR="00291579" w:rsidRPr="00247A98" w:rsidRDefault="00291579" w:rsidP="00291579">
            <w:pPr>
              <w:spacing w:after="0" w:line="240" w:lineRule="auto"/>
              <w:jc w:val="both"/>
              <w:rPr>
                <w:rFonts w:ascii="Arial" w:hAnsi="Arial" w:cs="Arial"/>
              </w:rPr>
            </w:pPr>
            <w:r w:rsidRPr="00247A98">
              <w:rPr>
                <w:rFonts w:ascii="Arial" w:hAnsi="Arial" w:cs="Arial"/>
              </w:rPr>
              <w:t>Variable Cost</w:t>
            </w:r>
          </w:p>
        </w:tc>
      </w:tr>
      <w:tr w:rsidR="00247A98" w:rsidRPr="00247A98" w14:paraId="25F4D7B0" w14:textId="77777777" w:rsidTr="00B73775">
        <w:tc>
          <w:tcPr>
            <w:tcW w:w="816" w:type="pct"/>
          </w:tcPr>
          <w:p w14:paraId="0B71777A" w14:textId="77777777" w:rsidR="00291579" w:rsidRPr="00247A98" w:rsidRDefault="00291579" w:rsidP="00291579">
            <w:pPr>
              <w:spacing w:after="0" w:line="240" w:lineRule="auto"/>
              <w:jc w:val="both"/>
              <w:rPr>
                <w:rFonts w:ascii="Arial" w:hAnsi="Arial" w:cs="Arial"/>
              </w:rPr>
            </w:pPr>
            <w:r w:rsidRPr="00247A98">
              <w:rPr>
                <w:rFonts w:ascii="Arial" w:hAnsi="Arial" w:cs="Arial"/>
              </w:rPr>
              <w:t>1</w:t>
            </w:r>
          </w:p>
        </w:tc>
        <w:tc>
          <w:tcPr>
            <w:tcW w:w="1394" w:type="pct"/>
          </w:tcPr>
          <w:p w14:paraId="1B012EB5" w14:textId="77777777" w:rsidR="00291579" w:rsidRPr="00247A98" w:rsidRDefault="00291579" w:rsidP="00291579">
            <w:pPr>
              <w:spacing w:after="0" w:line="240" w:lineRule="auto"/>
              <w:jc w:val="both"/>
              <w:rPr>
                <w:rFonts w:ascii="Arial" w:hAnsi="Arial" w:cs="Arial"/>
              </w:rPr>
            </w:pPr>
            <w:r w:rsidRPr="00247A98">
              <w:rPr>
                <w:rFonts w:ascii="Arial" w:hAnsi="Arial" w:cs="Arial"/>
              </w:rPr>
              <w:t>FF 600</w:t>
            </w:r>
          </w:p>
        </w:tc>
        <w:tc>
          <w:tcPr>
            <w:tcW w:w="1395" w:type="pct"/>
          </w:tcPr>
          <w:p w14:paraId="17698FC0" w14:textId="77777777" w:rsidR="00291579" w:rsidRPr="00247A98" w:rsidRDefault="00291579" w:rsidP="00291579">
            <w:pPr>
              <w:spacing w:after="0" w:line="240" w:lineRule="auto"/>
              <w:jc w:val="both"/>
              <w:rPr>
                <w:rFonts w:ascii="Arial" w:hAnsi="Arial" w:cs="Arial"/>
              </w:rPr>
            </w:pPr>
            <w:r w:rsidRPr="00247A98">
              <w:rPr>
                <w:rFonts w:ascii="Arial" w:hAnsi="Arial" w:cs="Arial"/>
              </w:rPr>
              <w:t>40,000 Units</w:t>
            </w:r>
          </w:p>
        </w:tc>
        <w:tc>
          <w:tcPr>
            <w:tcW w:w="1395" w:type="pct"/>
          </w:tcPr>
          <w:p w14:paraId="47BC82DB" w14:textId="77777777" w:rsidR="00291579" w:rsidRPr="00247A98" w:rsidRDefault="00291579" w:rsidP="00291579">
            <w:pPr>
              <w:spacing w:after="0" w:line="240" w:lineRule="auto"/>
              <w:jc w:val="both"/>
              <w:rPr>
                <w:rFonts w:ascii="Arial" w:hAnsi="Arial" w:cs="Arial"/>
              </w:rPr>
            </w:pPr>
            <w:r w:rsidRPr="00247A98">
              <w:rPr>
                <w:rFonts w:ascii="Arial" w:hAnsi="Arial" w:cs="Arial"/>
              </w:rPr>
              <w:t>FF 25</w:t>
            </w:r>
          </w:p>
        </w:tc>
      </w:tr>
      <w:tr w:rsidR="00247A98" w:rsidRPr="00247A98" w14:paraId="69C5688E" w14:textId="77777777" w:rsidTr="00B73775">
        <w:tc>
          <w:tcPr>
            <w:tcW w:w="816" w:type="pct"/>
          </w:tcPr>
          <w:p w14:paraId="3D034365" w14:textId="77777777" w:rsidR="00291579" w:rsidRPr="00247A98" w:rsidRDefault="00291579" w:rsidP="00291579">
            <w:pPr>
              <w:spacing w:after="0" w:line="240" w:lineRule="auto"/>
              <w:jc w:val="both"/>
              <w:rPr>
                <w:rFonts w:ascii="Arial" w:hAnsi="Arial" w:cs="Arial"/>
              </w:rPr>
            </w:pPr>
            <w:r w:rsidRPr="00247A98">
              <w:rPr>
                <w:rFonts w:ascii="Arial" w:hAnsi="Arial" w:cs="Arial"/>
              </w:rPr>
              <w:t>2</w:t>
            </w:r>
          </w:p>
        </w:tc>
        <w:tc>
          <w:tcPr>
            <w:tcW w:w="1394" w:type="pct"/>
          </w:tcPr>
          <w:p w14:paraId="413D45F8" w14:textId="77777777" w:rsidR="00291579" w:rsidRPr="00247A98" w:rsidRDefault="00291579" w:rsidP="00291579">
            <w:pPr>
              <w:spacing w:after="0" w:line="240" w:lineRule="auto"/>
              <w:jc w:val="both"/>
              <w:rPr>
                <w:rFonts w:ascii="Arial" w:hAnsi="Arial" w:cs="Arial"/>
              </w:rPr>
            </w:pPr>
            <w:r w:rsidRPr="00247A98">
              <w:rPr>
                <w:rFonts w:ascii="Arial" w:hAnsi="Arial" w:cs="Arial"/>
              </w:rPr>
              <w:t>FF 650</w:t>
            </w:r>
          </w:p>
        </w:tc>
        <w:tc>
          <w:tcPr>
            <w:tcW w:w="1395" w:type="pct"/>
          </w:tcPr>
          <w:p w14:paraId="66B2117C" w14:textId="77777777" w:rsidR="00291579" w:rsidRPr="00247A98" w:rsidRDefault="00291579" w:rsidP="00291579">
            <w:pPr>
              <w:spacing w:after="0" w:line="240" w:lineRule="auto"/>
              <w:jc w:val="both"/>
              <w:rPr>
                <w:rFonts w:ascii="Arial" w:hAnsi="Arial" w:cs="Arial"/>
              </w:rPr>
            </w:pPr>
            <w:r w:rsidRPr="00247A98">
              <w:rPr>
                <w:rFonts w:ascii="Arial" w:hAnsi="Arial" w:cs="Arial"/>
              </w:rPr>
              <w:t>50,000 Units</w:t>
            </w:r>
          </w:p>
        </w:tc>
        <w:tc>
          <w:tcPr>
            <w:tcW w:w="1395" w:type="pct"/>
          </w:tcPr>
          <w:p w14:paraId="5855AC72" w14:textId="77777777" w:rsidR="00291579" w:rsidRPr="00247A98" w:rsidRDefault="00291579" w:rsidP="00291579">
            <w:pPr>
              <w:spacing w:after="0" w:line="240" w:lineRule="auto"/>
              <w:jc w:val="both"/>
              <w:rPr>
                <w:rFonts w:ascii="Arial" w:hAnsi="Arial" w:cs="Arial"/>
              </w:rPr>
            </w:pPr>
            <w:r w:rsidRPr="00247A98">
              <w:rPr>
                <w:rFonts w:ascii="Arial" w:hAnsi="Arial" w:cs="Arial"/>
              </w:rPr>
              <w:t>FF 30</w:t>
            </w:r>
          </w:p>
        </w:tc>
      </w:tr>
      <w:tr w:rsidR="00247A98" w:rsidRPr="00247A98" w14:paraId="7CB0938C" w14:textId="77777777" w:rsidTr="00B73775">
        <w:tc>
          <w:tcPr>
            <w:tcW w:w="816" w:type="pct"/>
          </w:tcPr>
          <w:p w14:paraId="5548F2F1" w14:textId="77777777" w:rsidR="00291579" w:rsidRPr="00247A98" w:rsidRDefault="00291579" w:rsidP="00291579">
            <w:pPr>
              <w:spacing w:after="0" w:line="240" w:lineRule="auto"/>
              <w:jc w:val="both"/>
              <w:rPr>
                <w:rFonts w:ascii="Arial" w:hAnsi="Arial" w:cs="Arial"/>
              </w:rPr>
            </w:pPr>
            <w:r w:rsidRPr="00247A98">
              <w:rPr>
                <w:rFonts w:ascii="Arial" w:hAnsi="Arial" w:cs="Arial"/>
              </w:rPr>
              <w:t>3</w:t>
            </w:r>
          </w:p>
        </w:tc>
        <w:tc>
          <w:tcPr>
            <w:tcW w:w="1394" w:type="pct"/>
          </w:tcPr>
          <w:p w14:paraId="6A9CDBD8" w14:textId="77777777" w:rsidR="00291579" w:rsidRPr="00247A98" w:rsidRDefault="00291579" w:rsidP="00291579">
            <w:pPr>
              <w:spacing w:after="0" w:line="240" w:lineRule="auto"/>
              <w:jc w:val="both"/>
              <w:rPr>
                <w:rFonts w:ascii="Arial" w:hAnsi="Arial" w:cs="Arial"/>
              </w:rPr>
            </w:pPr>
            <w:r w:rsidRPr="00247A98">
              <w:rPr>
                <w:rFonts w:ascii="Arial" w:hAnsi="Arial" w:cs="Arial"/>
              </w:rPr>
              <w:t>FF 700</w:t>
            </w:r>
          </w:p>
        </w:tc>
        <w:tc>
          <w:tcPr>
            <w:tcW w:w="1395" w:type="pct"/>
          </w:tcPr>
          <w:p w14:paraId="1EAAD493" w14:textId="77777777" w:rsidR="00291579" w:rsidRPr="00247A98" w:rsidRDefault="00291579" w:rsidP="00291579">
            <w:pPr>
              <w:spacing w:after="0" w:line="240" w:lineRule="auto"/>
              <w:jc w:val="both"/>
              <w:rPr>
                <w:rFonts w:ascii="Arial" w:hAnsi="Arial" w:cs="Arial"/>
              </w:rPr>
            </w:pPr>
            <w:r w:rsidRPr="00247A98">
              <w:rPr>
                <w:rFonts w:ascii="Arial" w:hAnsi="Arial" w:cs="Arial"/>
              </w:rPr>
              <w:t>60,000 Units</w:t>
            </w:r>
          </w:p>
        </w:tc>
        <w:tc>
          <w:tcPr>
            <w:tcW w:w="1395" w:type="pct"/>
          </w:tcPr>
          <w:p w14:paraId="1AA9BC7C" w14:textId="77777777" w:rsidR="00291579" w:rsidRPr="00247A98" w:rsidRDefault="00291579" w:rsidP="00291579">
            <w:pPr>
              <w:spacing w:after="0" w:line="240" w:lineRule="auto"/>
              <w:jc w:val="both"/>
              <w:rPr>
                <w:rFonts w:ascii="Arial" w:hAnsi="Arial" w:cs="Arial"/>
              </w:rPr>
            </w:pPr>
            <w:r w:rsidRPr="00247A98">
              <w:rPr>
                <w:rFonts w:ascii="Arial" w:hAnsi="Arial" w:cs="Arial"/>
              </w:rPr>
              <w:t>FF 40</w:t>
            </w:r>
          </w:p>
        </w:tc>
      </w:tr>
    </w:tbl>
    <w:p w14:paraId="37DC8323" w14:textId="05BD4BE6" w:rsidR="00983340" w:rsidRPr="00247A98" w:rsidRDefault="00291579" w:rsidP="005060CE">
      <w:pPr>
        <w:shd w:val="clear" w:color="auto" w:fill="FFFFFF"/>
        <w:jc w:val="both"/>
        <w:rPr>
          <w:rFonts w:ascii="Arial" w:hAnsi="Arial" w:cs="Arial"/>
        </w:rPr>
      </w:pPr>
      <w:r w:rsidRPr="00247A98">
        <w:rPr>
          <w:rFonts w:ascii="Arial" w:hAnsi="Arial" w:cs="Arial"/>
        </w:rPr>
        <w:t>The fixed costs are estimated to be FF 5 million every year.</w:t>
      </w:r>
      <w:r w:rsidRPr="00247A98">
        <w:rPr>
          <w:noProof/>
        </w:rPr>
        <mc:AlternateContent>
          <mc:Choice Requires="wpi">
            <w:drawing>
              <wp:anchor distT="0" distB="0" distL="114300" distR="114300" simplePos="0" relativeHeight="251659776" behindDoc="0" locked="0" layoutInCell="1" allowOverlap="1" wp14:anchorId="3D51CDE2" wp14:editId="681FDE5D">
                <wp:simplePos x="0" y="0"/>
                <wp:positionH relativeFrom="column">
                  <wp:posOffset>-2217420</wp:posOffset>
                </wp:positionH>
                <wp:positionV relativeFrom="paragraph">
                  <wp:posOffset>307280</wp:posOffset>
                </wp:positionV>
                <wp:extent cx="360" cy="360"/>
                <wp:effectExtent l="95250" t="152400" r="114300" b="152400"/>
                <wp:wrapNone/>
                <wp:docPr id="1744259356"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18974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78.85pt;margin-top:15.7pt;width:8.55pt;height:17.0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kCGyp9wBAACZ&#10;BAAAEAAAAAAAAAAAAAAAAADUAwAAZHJzL2luay9pbmsxLnhtbFBLAQItABQABgAIAAAAIQCVeDLD&#10;3wAAAAsBAAAPAAAAAAAAAAAAAAAAAN4FAABkcnMvZG93bnJldi54bWxQSwECLQAUAAYACAAAACEA&#10;eRi8nb8AAAAhAQAAGQAAAAAAAAAAAAAAAADqBgAAZHJzL19yZWxzL2Uyb0RvYy54bWwucmVsc1BL&#10;BQYAAAAABgAGAHgBAADgBwAAAAA=&#10;">
                <v:imagedata r:id="rId11" o:title=""/>
              </v:shape>
            </w:pict>
          </mc:Fallback>
        </mc:AlternateContent>
      </w:r>
      <w:r w:rsidRPr="00247A98">
        <w:rPr>
          <w:noProof/>
        </w:rPr>
        <mc:AlternateContent>
          <mc:Choice Requires="wpi">
            <w:drawing>
              <wp:anchor distT="0" distB="0" distL="114300" distR="114300" simplePos="0" relativeHeight="251657728" behindDoc="0" locked="0" layoutInCell="1" allowOverlap="1" wp14:anchorId="6537329F" wp14:editId="119DDB80">
                <wp:simplePos x="0" y="0"/>
                <wp:positionH relativeFrom="column">
                  <wp:posOffset>-2217420</wp:posOffset>
                </wp:positionH>
                <wp:positionV relativeFrom="paragraph">
                  <wp:posOffset>307280</wp:posOffset>
                </wp:positionV>
                <wp:extent cx="360" cy="360"/>
                <wp:effectExtent l="95250" t="152400" r="114300" b="152400"/>
                <wp:wrapNone/>
                <wp:docPr id="164842370" name="Ink 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3435E57" id="Ink 7" o:spid="_x0000_s1026" type="#_x0000_t75" style="position:absolute;margin-left:-178.85pt;margin-top:15.7pt;width:8.55pt;height:17.0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NlaXf9wBAACZ&#10;BAAAEAAAAAAAAAAAAAAAAADUAwAAZHJzL2luay9pbmsxLnhtbFBLAQItABQABgAIAAAAIQCVeDLD&#10;3wAAAAsBAAAPAAAAAAAAAAAAAAAAAN4FAABkcnMvZG93bnJldi54bWxQSwECLQAUAAYACAAAACEA&#10;eRi8nb8AAAAhAQAAGQAAAAAAAAAAAAAAAADqBgAAZHJzL19yZWxzL2Uyb0RvYy54bWwucmVsc1BL&#10;BQYAAAAABgAGAHgBAADgBwAAAAA=&#10;">
                <v:imagedata r:id="rId11" o:title=""/>
              </v:shape>
            </w:pict>
          </mc:Fallback>
        </mc:AlternateContent>
      </w:r>
      <w:r w:rsidR="00B73775" w:rsidRPr="00247A98">
        <w:rPr>
          <w:rFonts w:ascii="Arial" w:hAnsi="Arial" w:cs="Arial"/>
        </w:rPr>
        <w:t xml:space="preserve"> </w:t>
      </w:r>
      <w:r w:rsidRPr="00247A98">
        <w:rPr>
          <w:rFonts w:ascii="Arial" w:hAnsi="Arial" w:cs="Arial"/>
        </w:rPr>
        <w:t>The exchange rate of the French franc is expected to be $ 0.22 at the end of year 1, $0.25 at the end of year 2 and $ 0.28 at the end of year 3.</w:t>
      </w:r>
      <w:r w:rsidR="00983340" w:rsidRPr="00247A98">
        <w:rPr>
          <w:rFonts w:ascii="Arial" w:hAnsi="Arial" w:cs="Arial"/>
        </w:rPr>
        <w:t xml:space="preserve"> </w:t>
      </w:r>
      <w:r w:rsidRPr="00247A98">
        <w:rPr>
          <w:rFonts w:ascii="Arial" w:hAnsi="Arial" w:cs="Arial"/>
        </w:rPr>
        <w:t>The Income tax rate is 50% for all the companies in France.</w:t>
      </w:r>
      <w:r w:rsidR="00983340" w:rsidRPr="00247A98">
        <w:rPr>
          <w:rFonts w:ascii="Arial" w:hAnsi="Arial" w:cs="Arial"/>
        </w:rPr>
        <w:t xml:space="preserve"> </w:t>
      </w:r>
      <w:r w:rsidRPr="00247A98">
        <w:rPr>
          <w:rFonts w:ascii="Arial" w:hAnsi="Arial" w:cs="Arial"/>
        </w:rPr>
        <w:t>The French government will impose a withholding tax of 10% on earnings remitted by the subsidiary.</w:t>
      </w:r>
      <w:r w:rsidR="00983340" w:rsidRPr="00247A98">
        <w:rPr>
          <w:rFonts w:ascii="Arial" w:hAnsi="Arial" w:cs="Arial"/>
        </w:rPr>
        <w:t xml:space="preserve"> </w:t>
      </w:r>
      <w:r w:rsidRPr="00247A98">
        <w:rPr>
          <w:rFonts w:ascii="Arial" w:hAnsi="Arial" w:cs="Arial"/>
        </w:rPr>
        <w:t xml:space="preserve">The </w:t>
      </w:r>
      <w:r w:rsidRPr="00247A98">
        <w:rPr>
          <w:rFonts w:ascii="Arial" w:hAnsi="Arial" w:cs="Arial"/>
        </w:rPr>
        <w:lastRenderedPageBreak/>
        <w:t xml:space="preserve">plant and equipment are depreciated over 10 years using straight line depreciation.  </w:t>
      </w:r>
      <w:r w:rsidR="001A4B1A" w:rsidRPr="00247A98">
        <w:rPr>
          <w:rFonts w:ascii="Arial" w:hAnsi="Arial" w:cs="Arial"/>
        </w:rPr>
        <w:t>Present value discount f</w:t>
      </w:r>
      <w:r w:rsidR="00D125A8" w:rsidRPr="00247A98">
        <w:rPr>
          <w:rFonts w:ascii="Arial" w:hAnsi="Arial" w:cs="Arial"/>
        </w:rPr>
        <w:t>actor</w:t>
      </w:r>
      <w:r w:rsidR="001A4B1A" w:rsidRPr="00247A98">
        <w:rPr>
          <w:rFonts w:ascii="Arial" w:hAnsi="Arial" w:cs="Arial"/>
        </w:rPr>
        <w:t xml:space="preserve"> is 10%. You</w:t>
      </w:r>
      <w:r w:rsidRPr="00247A98">
        <w:rPr>
          <w:rFonts w:ascii="Arial" w:hAnsi="Arial" w:cs="Arial"/>
        </w:rPr>
        <w:t xml:space="preserve"> are required to;</w:t>
      </w:r>
    </w:p>
    <w:p w14:paraId="4DE92543" w14:textId="5F5E1871" w:rsidR="00291579" w:rsidRPr="00247A98" w:rsidRDefault="00291579" w:rsidP="00983340">
      <w:pPr>
        <w:shd w:val="clear" w:color="auto" w:fill="FFFFFF"/>
        <w:ind w:left="360"/>
        <w:jc w:val="both"/>
        <w:rPr>
          <w:rFonts w:ascii="Arial" w:hAnsi="Arial" w:cs="Arial"/>
        </w:rPr>
      </w:pPr>
      <w:r w:rsidRPr="00247A98">
        <w:rPr>
          <w:rFonts w:ascii="Arial" w:hAnsi="Arial" w:cs="Arial"/>
        </w:rPr>
        <w:t>a)</w:t>
      </w:r>
      <w:r w:rsidRPr="00247A98">
        <w:rPr>
          <w:rFonts w:ascii="Arial" w:hAnsi="Arial" w:cs="Arial"/>
        </w:rPr>
        <w:tab/>
        <w:t>Asses the project and suggest should GMR accept this project?</w:t>
      </w:r>
    </w:p>
    <w:p w14:paraId="224BBCA6" w14:textId="77777777" w:rsidR="00291579" w:rsidRPr="00247A98" w:rsidRDefault="00291579" w:rsidP="00291579">
      <w:pPr>
        <w:pStyle w:val="ListParagraph"/>
        <w:tabs>
          <w:tab w:val="center" w:pos="4680"/>
          <w:tab w:val="left" w:pos="6643"/>
        </w:tabs>
        <w:ind w:left="357"/>
        <w:jc w:val="both"/>
        <w:rPr>
          <w:rFonts w:ascii="Arial" w:hAnsi="Arial" w:cs="Arial"/>
        </w:rPr>
      </w:pPr>
    </w:p>
    <w:p w14:paraId="719EAAD5" w14:textId="49EF9817" w:rsidR="00793A3F" w:rsidRPr="00247A98" w:rsidRDefault="00B42B89" w:rsidP="00350475">
      <w:pPr>
        <w:pStyle w:val="ListParagraph"/>
        <w:numPr>
          <w:ilvl w:val="0"/>
          <w:numId w:val="1"/>
        </w:numPr>
        <w:tabs>
          <w:tab w:val="center" w:pos="4680"/>
          <w:tab w:val="left" w:pos="6643"/>
        </w:tabs>
        <w:ind w:left="357" w:hanging="357"/>
        <w:jc w:val="both"/>
        <w:rPr>
          <w:rFonts w:ascii="Arial" w:hAnsi="Arial" w:cs="Arial"/>
        </w:rPr>
      </w:pPr>
      <w:r w:rsidRPr="00247A98">
        <w:rPr>
          <w:rFonts w:ascii="Arial" w:hAnsi="Arial" w:cs="Arial"/>
          <w:sz w:val="22"/>
          <w:szCs w:val="22"/>
        </w:rPr>
        <w:t>E</w:t>
      </w:r>
      <w:r w:rsidR="006551E3" w:rsidRPr="00247A98">
        <w:rPr>
          <w:rFonts w:ascii="Arial" w:hAnsi="Arial" w:cs="Arial"/>
          <w:sz w:val="22"/>
          <w:szCs w:val="22"/>
        </w:rPr>
        <w:t>xplain the exchange control restrictions on remittance of different tax systems.</w:t>
      </w:r>
    </w:p>
    <w:p w14:paraId="3511B9A5" w14:textId="5AAD8513" w:rsidR="00B87FB2" w:rsidRDefault="00B87FB2" w:rsidP="00B87FB2">
      <w:pPr>
        <w:pStyle w:val="ListParagraph"/>
        <w:tabs>
          <w:tab w:val="center" w:pos="4680"/>
          <w:tab w:val="left" w:pos="6643"/>
        </w:tabs>
        <w:ind w:left="357"/>
        <w:jc w:val="both"/>
        <w:rPr>
          <w:rFonts w:ascii="Arial" w:hAnsi="Arial" w:cs="Arial"/>
        </w:rPr>
      </w:pPr>
    </w:p>
    <w:p w14:paraId="5633FB4B" w14:textId="4DD711C1" w:rsidR="000369B3" w:rsidRDefault="000369B3" w:rsidP="00B87FB2">
      <w:pPr>
        <w:pStyle w:val="ListParagraph"/>
        <w:tabs>
          <w:tab w:val="center" w:pos="4680"/>
          <w:tab w:val="left" w:pos="6643"/>
        </w:tabs>
        <w:ind w:left="357"/>
        <w:jc w:val="both"/>
        <w:rPr>
          <w:rFonts w:ascii="Arial" w:hAnsi="Arial" w:cs="Arial"/>
        </w:rPr>
      </w:pPr>
    </w:p>
    <w:p w14:paraId="7879CCEF" w14:textId="77777777" w:rsidR="00350475" w:rsidRPr="0056664B" w:rsidRDefault="00350475" w:rsidP="00350475">
      <w:pPr>
        <w:jc w:val="center"/>
        <w:rPr>
          <w:rFonts w:ascii="Arial" w:hAnsi="Arial" w:cs="Arial"/>
          <w:b/>
          <w:sz w:val="24"/>
          <w:szCs w:val="24"/>
        </w:rPr>
      </w:pPr>
      <w:r w:rsidRPr="0056664B">
        <w:rPr>
          <w:rFonts w:ascii="Arial" w:hAnsi="Arial" w:cs="Arial"/>
          <w:b/>
          <w:sz w:val="24"/>
          <w:szCs w:val="24"/>
        </w:rPr>
        <w:t>Section D</w:t>
      </w:r>
    </w:p>
    <w:p w14:paraId="73B7D6FF" w14:textId="5A57AE50" w:rsidR="00350475" w:rsidRPr="0056664B" w:rsidRDefault="00350475" w:rsidP="00350475">
      <w:pPr>
        <w:rPr>
          <w:rFonts w:ascii="Arial" w:hAnsi="Arial" w:cs="Arial"/>
          <w:b/>
          <w:sz w:val="24"/>
          <w:szCs w:val="24"/>
        </w:rPr>
      </w:pPr>
      <w:r w:rsidRPr="0056664B">
        <w:rPr>
          <w:rFonts w:ascii="Arial" w:hAnsi="Arial" w:cs="Arial"/>
          <w:b/>
          <w:sz w:val="24"/>
          <w:szCs w:val="24"/>
        </w:rPr>
        <w:t xml:space="preserve">III. </w:t>
      </w:r>
      <w:r w:rsidR="0023028F" w:rsidRPr="0056664B">
        <w:rPr>
          <w:rFonts w:ascii="Arial" w:hAnsi="Arial" w:cs="Arial"/>
          <w:b/>
          <w:sz w:val="24"/>
          <w:szCs w:val="24"/>
        </w:rPr>
        <w:t>Answer the following</w:t>
      </w:r>
      <w:r w:rsidRPr="0056664B">
        <w:rPr>
          <w:rFonts w:ascii="Arial" w:hAnsi="Arial" w:cs="Arial"/>
          <w:b/>
          <w:sz w:val="24"/>
          <w:szCs w:val="24"/>
        </w:rPr>
        <w:t xml:space="preserve"> </w:t>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t xml:space="preserve">          </w:t>
      </w:r>
      <w:r w:rsidR="00547E47" w:rsidRPr="0056664B">
        <w:rPr>
          <w:rFonts w:ascii="Arial" w:hAnsi="Arial" w:cs="Arial"/>
          <w:b/>
          <w:sz w:val="24"/>
          <w:szCs w:val="24"/>
        </w:rPr>
        <w:t xml:space="preserve">         </w:t>
      </w:r>
      <w:r w:rsidR="0023028F" w:rsidRPr="0056664B">
        <w:rPr>
          <w:rFonts w:ascii="Arial" w:hAnsi="Arial" w:cs="Arial"/>
          <w:b/>
          <w:sz w:val="24"/>
          <w:szCs w:val="24"/>
        </w:rPr>
        <w:tab/>
      </w:r>
      <w:r w:rsidRPr="0056664B">
        <w:rPr>
          <w:rFonts w:ascii="Arial" w:hAnsi="Arial" w:cs="Arial"/>
          <w:b/>
          <w:sz w:val="24"/>
          <w:szCs w:val="24"/>
        </w:rPr>
        <w:t>(15marks)</w:t>
      </w:r>
    </w:p>
    <w:p w14:paraId="28E47C7E" w14:textId="618DB57F" w:rsidR="00C405FC" w:rsidRDefault="009823AB" w:rsidP="00C405FC">
      <w:pPr>
        <w:pStyle w:val="ListParagraph"/>
        <w:numPr>
          <w:ilvl w:val="0"/>
          <w:numId w:val="1"/>
        </w:numPr>
        <w:tabs>
          <w:tab w:val="center" w:pos="4680"/>
          <w:tab w:val="left" w:pos="6643"/>
        </w:tabs>
        <w:ind w:left="357" w:hanging="357"/>
        <w:jc w:val="both"/>
        <w:rPr>
          <w:rFonts w:ascii="Arial" w:hAnsi="Arial" w:cs="Arial"/>
          <w:sz w:val="22"/>
          <w:szCs w:val="22"/>
        </w:rPr>
      </w:pPr>
      <w:r>
        <w:rPr>
          <w:rFonts w:ascii="Arial" w:hAnsi="Arial" w:cs="Arial"/>
          <w:sz w:val="22"/>
          <w:szCs w:val="22"/>
        </w:rPr>
        <w:t xml:space="preserve"> </w:t>
      </w:r>
      <w:r w:rsidR="00C405FC" w:rsidRPr="00C405FC">
        <w:rPr>
          <w:rFonts w:ascii="Arial" w:hAnsi="Arial" w:cs="Arial"/>
          <w:sz w:val="22"/>
          <w:szCs w:val="22"/>
        </w:rPr>
        <w:t>The forex market's origin lies in the need for businesses to navigate currency risk in international trade.  After World War II, increasing cross-border trade led to concerns about fluctuating exchange rates. This era witnessed the need of derivatives. With the growth of globalization, forex derivatives have evolved to manage this risk effectively. Imagine a global tech company exporting to multiple countries. Faced with volatile currency markets, they adopt forex derivatives instrument as a tool to protect their profits.  Explain the various types of derivatives instruments used in forex market with their features.</w:t>
      </w:r>
    </w:p>
    <w:p w14:paraId="3CA5543B" w14:textId="77777777" w:rsidR="00E669C5" w:rsidRDefault="00E669C5" w:rsidP="00E669C5">
      <w:pPr>
        <w:tabs>
          <w:tab w:val="center" w:pos="4680"/>
          <w:tab w:val="left" w:pos="6643"/>
        </w:tabs>
        <w:jc w:val="both"/>
        <w:rPr>
          <w:rFonts w:ascii="Arial" w:hAnsi="Arial" w:cs="Arial"/>
        </w:rPr>
      </w:pPr>
    </w:p>
    <w:p w14:paraId="47686373" w14:textId="77777777" w:rsidR="00E669C5" w:rsidRDefault="00E669C5" w:rsidP="00E669C5">
      <w:pPr>
        <w:tabs>
          <w:tab w:val="center" w:pos="4680"/>
          <w:tab w:val="left" w:pos="6643"/>
        </w:tabs>
        <w:jc w:val="both"/>
        <w:rPr>
          <w:rFonts w:ascii="Arial" w:hAnsi="Arial" w:cs="Arial"/>
        </w:rPr>
      </w:pPr>
    </w:p>
    <w:p w14:paraId="6C1FF0DA" w14:textId="77777777" w:rsidR="00E669C5" w:rsidRDefault="00E669C5" w:rsidP="00E669C5">
      <w:pPr>
        <w:tabs>
          <w:tab w:val="center" w:pos="4680"/>
          <w:tab w:val="left" w:pos="6643"/>
        </w:tabs>
        <w:jc w:val="both"/>
        <w:rPr>
          <w:rFonts w:ascii="Arial" w:hAnsi="Arial" w:cs="Arial"/>
        </w:rPr>
      </w:pPr>
    </w:p>
    <w:p w14:paraId="487BAAB4" w14:textId="460D4494" w:rsidR="00E669C5" w:rsidRPr="00E669C5" w:rsidRDefault="00E669C5" w:rsidP="00E669C5">
      <w:pPr>
        <w:tabs>
          <w:tab w:val="center" w:pos="4680"/>
          <w:tab w:val="left" w:pos="6643"/>
        </w:tabs>
        <w:jc w:val="center"/>
        <w:rPr>
          <w:rFonts w:ascii="Arial" w:hAnsi="Arial" w:cs="Arial"/>
        </w:rPr>
      </w:pPr>
      <w:r>
        <w:rPr>
          <w:rFonts w:ascii="Arial" w:hAnsi="Arial" w:cs="Arial"/>
        </w:rPr>
        <w:t>************************</w:t>
      </w:r>
    </w:p>
    <w:sectPr w:rsidR="00E669C5" w:rsidRPr="00E669C5" w:rsidSect="00350475">
      <w:footerReference w:type="default" r:id="rId13"/>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2592" w14:textId="77777777" w:rsidR="00ED5ABA" w:rsidRDefault="00ED5ABA" w:rsidP="00027BB7">
      <w:pPr>
        <w:spacing w:after="0" w:line="240" w:lineRule="auto"/>
      </w:pPr>
      <w:r>
        <w:separator/>
      </w:r>
    </w:p>
  </w:endnote>
  <w:endnote w:type="continuationSeparator" w:id="0">
    <w:p w14:paraId="1A5A7B68" w14:textId="77777777" w:rsidR="00ED5ABA" w:rsidRDefault="00ED5ABA" w:rsidP="0002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C0D6" w14:textId="01112FCC" w:rsidR="00027BB7" w:rsidRDefault="00027BB7">
    <w:pPr>
      <w:pStyle w:val="Footer"/>
    </w:pPr>
    <w:r>
      <w:ptab w:relativeTo="margin" w:alignment="center" w:leader="none"/>
    </w:r>
    <w:r>
      <w:ptab w:relativeTo="margin" w:alignment="right" w:leader="none"/>
    </w:r>
    <w:r w:rsidRPr="00027BB7">
      <w:rPr>
        <w:rFonts w:ascii="Arial" w:eastAsia="Times New Roman" w:hAnsi="Arial" w:cs="Arial"/>
        <w:bCs/>
        <w:lang w:val="en-GB" w:eastAsia="en-US"/>
      </w:rPr>
      <w:t>BCDEF 5423_B_23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E046" w14:textId="77777777" w:rsidR="00ED5ABA" w:rsidRDefault="00ED5ABA" w:rsidP="00027BB7">
      <w:pPr>
        <w:spacing w:after="0" w:line="240" w:lineRule="auto"/>
      </w:pPr>
      <w:r>
        <w:separator/>
      </w:r>
    </w:p>
  </w:footnote>
  <w:footnote w:type="continuationSeparator" w:id="0">
    <w:p w14:paraId="7732C81E" w14:textId="77777777" w:rsidR="00ED5ABA" w:rsidRDefault="00ED5ABA" w:rsidP="00027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CA54B77E"/>
    <w:lvl w:ilvl="0" w:tplc="63A8ABCE">
      <w:start w:val="1"/>
      <w:numFmt w:val="decimal"/>
      <w:lvlText w:val="%1."/>
      <w:lvlJc w:val="left"/>
      <w:pPr>
        <w:ind w:left="720" w:hanging="360"/>
      </w:pPr>
      <w:rPr>
        <w:b w:val="0"/>
        <w:sz w:val="22"/>
        <w:szCs w:val="22"/>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23EC7"/>
    <w:multiLevelType w:val="hybridMultilevel"/>
    <w:tmpl w:val="4CAE2328"/>
    <w:lvl w:ilvl="0" w:tplc="04090017">
      <w:start w:val="1"/>
      <w:numFmt w:val="lowerLetter"/>
      <w:lvlText w:val="%1)"/>
      <w:lvlJc w:val="left"/>
      <w:pPr>
        <w:ind w:left="2340" w:hanging="360"/>
      </w:pPr>
    </w:lvl>
    <w:lvl w:ilvl="1" w:tplc="04090017">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F7E0E7D"/>
    <w:multiLevelType w:val="hybridMultilevel"/>
    <w:tmpl w:val="160C0DD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17A349A"/>
    <w:multiLevelType w:val="hybridMultilevel"/>
    <w:tmpl w:val="89D66D84"/>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5" w15:restartNumberingAfterBreak="0">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31289"/>
    <w:multiLevelType w:val="hybridMultilevel"/>
    <w:tmpl w:val="70CEFCA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D4D4DC1"/>
    <w:multiLevelType w:val="hybridMultilevel"/>
    <w:tmpl w:val="453ED8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6213E"/>
    <w:multiLevelType w:val="hybridMultilevel"/>
    <w:tmpl w:val="E0362B98"/>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EC043B"/>
    <w:multiLevelType w:val="hybridMultilevel"/>
    <w:tmpl w:val="8DC089AC"/>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6CCA4934"/>
    <w:multiLevelType w:val="multilevel"/>
    <w:tmpl w:val="3E2C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9930870">
    <w:abstractNumId w:val="0"/>
  </w:num>
  <w:num w:numId="2" w16cid:durableId="1787039092">
    <w:abstractNumId w:val="9"/>
  </w:num>
  <w:num w:numId="3" w16cid:durableId="543296870">
    <w:abstractNumId w:val="11"/>
  </w:num>
  <w:num w:numId="4" w16cid:durableId="516189328">
    <w:abstractNumId w:val="1"/>
  </w:num>
  <w:num w:numId="5" w16cid:durableId="300237394">
    <w:abstractNumId w:val="13"/>
  </w:num>
  <w:num w:numId="6" w16cid:durableId="1955162680">
    <w:abstractNumId w:val="8"/>
  </w:num>
  <w:num w:numId="7" w16cid:durableId="51195036">
    <w:abstractNumId w:val="12"/>
  </w:num>
  <w:num w:numId="8" w16cid:durableId="134837247">
    <w:abstractNumId w:val="5"/>
  </w:num>
  <w:num w:numId="9" w16cid:durableId="77479522">
    <w:abstractNumId w:val="10"/>
  </w:num>
  <w:num w:numId="10" w16cid:durableId="107510460">
    <w:abstractNumId w:val="3"/>
  </w:num>
  <w:num w:numId="11" w16cid:durableId="1260063305">
    <w:abstractNumId w:val="14"/>
  </w:num>
  <w:num w:numId="12" w16cid:durableId="422839945">
    <w:abstractNumId w:val="7"/>
  </w:num>
  <w:num w:numId="13" w16cid:durableId="9338307">
    <w:abstractNumId w:val="2"/>
  </w:num>
  <w:num w:numId="14" w16cid:durableId="380708407">
    <w:abstractNumId w:val="4"/>
  </w:num>
  <w:num w:numId="15" w16cid:durableId="1883202884">
    <w:abstractNumId w:val="15"/>
  </w:num>
  <w:num w:numId="16" w16cid:durableId="367341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7E8"/>
    <w:rsid w:val="0002332E"/>
    <w:rsid w:val="0002788B"/>
    <w:rsid w:val="00027BB7"/>
    <w:rsid w:val="000313BB"/>
    <w:rsid w:val="000369B3"/>
    <w:rsid w:val="00056CB9"/>
    <w:rsid w:val="00064055"/>
    <w:rsid w:val="00076296"/>
    <w:rsid w:val="000B2647"/>
    <w:rsid w:val="00104F2C"/>
    <w:rsid w:val="001303C1"/>
    <w:rsid w:val="00146EE7"/>
    <w:rsid w:val="00153862"/>
    <w:rsid w:val="001728CB"/>
    <w:rsid w:val="00184B82"/>
    <w:rsid w:val="001A4B1A"/>
    <w:rsid w:val="001F061F"/>
    <w:rsid w:val="0023028F"/>
    <w:rsid w:val="00247A98"/>
    <w:rsid w:val="00273DB6"/>
    <w:rsid w:val="002748DF"/>
    <w:rsid w:val="00275E12"/>
    <w:rsid w:val="00291579"/>
    <w:rsid w:val="002E04F5"/>
    <w:rsid w:val="00350475"/>
    <w:rsid w:val="00366212"/>
    <w:rsid w:val="003C0F92"/>
    <w:rsid w:val="003E1CB0"/>
    <w:rsid w:val="004173B0"/>
    <w:rsid w:val="00481801"/>
    <w:rsid w:val="004C5BB5"/>
    <w:rsid w:val="004C633A"/>
    <w:rsid w:val="004E3706"/>
    <w:rsid w:val="004E3A90"/>
    <w:rsid w:val="004E6152"/>
    <w:rsid w:val="005060CE"/>
    <w:rsid w:val="00514A74"/>
    <w:rsid w:val="00547E47"/>
    <w:rsid w:val="00551ABD"/>
    <w:rsid w:val="00555663"/>
    <w:rsid w:val="005658E9"/>
    <w:rsid w:val="0056664B"/>
    <w:rsid w:val="005C3CB3"/>
    <w:rsid w:val="005E20FF"/>
    <w:rsid w:val="005E2E0E"/>
    <w:rsid w:val="006120FD"/>
    <w:rsid w:val="00624DC5"/>
    <w:rsid w:val="00646D77"/>
    <w:rsid w:val="006551E3"/>
    <w:rsid w:val="00697D97"/>
    <w:rsid w:val="006B2FEF"/>
    <w:rsid w:val="006B4CB6"/>
    <w:rsid w:val="00703A54"/>
    <w:rsid w:val="00704D42"/>
    <w:rsid w:val="0071115E"/>
    <w:rsid w:val="0074034B"/>
    <w:rsid w:val="00755BF9"/>
    <w:rsid w:val="00790066"/>
    <w:rsid w:val="00793A3F"/>
    <w:rsid w:val="0079711C"/>
    <w:rsid w:val="007E19A8"/>
    <w:rsid w:val="00810694"/>
    <w:rsid w:val="008260A1"/>
    <w:rsid w:val="0082782A"/>
    <w:rsid w:val="00834D13"/>
    <w:rsid w:val="00835AF4"/>
    <w:rsid w:val="00866791"/>
    <w:rsid w:val="00890CBA"/>
    <w:rsid w:val="0089794E"/>
    <w:rsid w:val="008B3A66"/>
    <w:rsid w:val="00910583"/>
    <w:rsid w:val="00911B0A"/>
    <w:rsid w:val="00932835"/>
    <w:rsid w:val="00934443"/>
    <w:rsid w:val="00935B01"/>
    <w:rsid w:val="00967846"/>
    <w:rsid w:val="009748CE"/>
    <w:rsid w:val="009823AB"/>
    <w:rsid w:val="00983340"/>
    <w:rsid w:val="00984675"/>
    <w:rsid w:val="00991617"/>
    <w:rsid w:val="009B293D"/>
    <w:rsid w:val="009B77DA"/>
    <w:rsid w:val="009C4E4E"/>
    <w:rsid w:val="009E0A86"/>
    <w:rsid w:val="00A018EB"/>
    <w:rsid w:val="00A85CD9"/>
    <w:rsid w:val="00A93889"/>
    <w:rsid w:val="00AA4539"/>
    <w:rsid w:val="00AD646B"/>
    <w:rsid w:val="00AF0447"/>
    <w:rsid w:val="00AF0B69"/>
    <w:rsid w:val="00AF2525"/>
    <w:rsid w:val="00B03A0F"/>
    <w:rsid w:val="00B33F43"/>
    <w:rsid w:val="00B407A1"/>
    <w:rsid w:val="00B42B89"/>
    <w:rsid w:val="00B56C37"/>
    <w:rsid w:val="00B73775"/>
    <w:rsid w:val="00B87FB2"/>
    <w:rsid w:val="00BA6FFA"/>
    <w:rsid w:val="00BB7FFD"/>
    <w:rsid w:val="00BD7F81"/>
    <w:rsid w:val="00C36820"/>
    <w:rsid w:val="00C405FC"/>
    <w:rsid w:val="00C45CD2"/>
    <w:rsid w:val="00C70F72"/>
    <w:rsid w:val="00C769C8"/>
    <w:rsid w:val="00C812E0"/>
    <w:rsid w:val="00C907BF"/>
    <w:rsid w:val="00CB458E"/>
    <w:rsid w:val="00CE39F4"/>
    <w:rsid w:val="00CE423E"/>
    <w:rsid w:val="00D125A8"/>
    <w:rsid w:val="00D7694A"/>
    <w:rsid w:val="00D8163E"/>
    <w:rsid w:val="00D8504F"/>
    <w:rsid w:val="00D85D84"/>
    <w:rsid w:val="00E56A23"/>
    <w:rsid w:val="00E669C5"/>
    <w:rsid w:val="00EC3219"/>
    <w:rsid w:val="00ED5ABA"/>
    <w:rsid w:val="00EE2A4E"/>
    <w:rsid w:val="00F03188"/>
    <w:rsid w:val="00F133F2"/>
    <w:rsid w:val="00F153C8"/>
    <w:rsid w:val="00F95EAB"/>
    <w:rsid w:val="00FC3674"/>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3B8F0469-580F-468D-9D3F-D729660B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6C37"/>
    <w:pPr>
      <w:spacing w:before="100" w:beforeAutospacing="1" w:after="100" w:afterAutospacing="1" w:line="240" w:lineRule="auto"/>
    </w:pPr>
    <w:rPr>
      <w:rFonts w:ascii="Times" w:hAnsi="Times" w:cs="Times New Roman"/>
      <w:sz w:val="20"/>
      <w:szCs w:val="20"/>
      <w:lang w:val="en-GB" w:eastAsia="en-US"/>
    </w:rPr>
  </w:style>
  <w:style w:type="paragraph" w:styleId="Header">
    <w:name w:val="header"/>
    <w:basedOn w:val="Normal"/>
    <w:link w:val="HeaderChar"/>
    <w:uiPriority w:val="99"/>
    <w:unhideWhenUsed/>
    <w:rsid w:val="00027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BB7"/>
    <w:rPr>
      <w:sz w:val="22"/>
      <w:szCs w:val="22"/>
      <w:lang w:val="en-IN" w:eastAsia="en-IN"/>
    </w:rPr>
  </w:style>
  <w:style w:type="paragraph" w:styleId="Footer">
    <w:name w:val="footer"/>
    <w:basedOn w:val="Normal"/>
    <w:link w:val="FooterChar"/>
    <w:uiPriority w:val="99"/>
    <w:unhideWhenUsed/>
    <w:rsid w:val="00027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BB7"/>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09556">
      <w:bodyDiv w:val="1"/>
      <w:marLeft w:val="0"/>
      <w:marRight w:val="0"/>
      <w:marTop w:val="0"/>
      <w:marBottom w:val="0"/>
      <w:divBdr>
        <w:top w:val="none" w:sz="0" w:space="0" w:color="auto"/>
        <w:left w:val="none" w:sz="0" w:space="0" w:color="auto"/>
        <w:bottom w:val="none" w:sz="0" w:space="0" w:color="auto"/>
        <w:right w:val="none" w:sz="0" w:space="0" w:color="auto"/>
      </w:divBdr>
    </w:div>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467165607">
      <w:bodyDiv w:val="1"/>
      <w:marLeft w:val="0"/>
      <w:marRight w:val="0"/>
      <w:marTop w:val="0"/>
      <w:marBottom w:val="0"/>
      <w:divBdr>
        <w:top w:val="none" w:sz="0" w:space="0" w:color="auto"/>
        <w:left w:val="none" w:sz="0" w:space="0" w:color="auto"/>
        <w:bottom w:val="none" w:sz="0" w:space="0" w:color="auto"/>
        <w:right w:val="none" w:sz="0" w:space="0" w:color="auto"/>
      </w:divBdr>
    </w:div>
    <w:div w:id="508106715">
      <w:bodyDiv w:val="1"/>
      <w:marLeft w:val="0"/>
      <w:marRight w:val="0"/>
      <w:marTop w:val="0"/>
      <w:marBottom w:val="0"/>
      <w:divBdr>
        <w:top w:val="none" w:sz="0" w:space="0" w:color="auto"/>
        <w:left w:val="none" w:sz="0" w:space="0" w:color="auto"/>
        <w:bottom w:val="none" w:sz="0" w:space="0" w:color="auto"/>
        <w:right w:val="none" w:sz="0" w:space="0" w:color="auto"/>
      </w:divBdr>
    </w:div>
    <w:div w:id="558899841">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 w:id="1560634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ink/ink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10T15:11:01.926"/>
    </inkml:context>
    <inkml:brush xml:id="br0">
      <inkml:brushProperty name="width" value="0.025" units="cm"/>
      <inkml:brushProperty name="height" value="0.15"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10T15:11:20.96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10T15:11:20.6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EXAM</cp:lastModifiedBy>
  <cp:revision>81</cp:revision>
  <dcterms:created xsi:type="dcterms:W3CDTF">2023-03-14T13:42:00Z</dcterms:created>
  <dcterms:modified xsi:type="dcterms:W3CDTF">2023-09-15T07:30:00Z</dcterms:modified>
</cp:coreProperties>
</file>