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AA2" w14:textId="4EF1100C" w:rsidR="005F0870" w:rsidRDefault="005F0870" w:rsidP="005F0870">
      <w:pPr>
        <w:spacing w:line="259" w:lineRule="auto"/>
        <w:rPr>
          <w:rFonts w:ascii="Arial" w:eastAsia="Arial" w:hAnsi="Arial" w:cs="Arial"/>
          <w:b/>
          <w:lang w:val="en" w:eastAsia="en-IN"/>
        </w:rPr>
      </w:pPr>
      <w:r w:rsidRPr="002150EA">
        <w:rPr>
          <w:rFonts w:ascii="Calibri" w:eastAsia="Calibri" w:hAnsi="Calibri" w:cs="Calibr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C41942D" wp14:editId="48E255B2">
                <wp:simplePos x="0" y="0"/>
                <wp:positionH relativeFrom="column">
                  <wp:posOffset>4263656</wp:posOffset>
                </wp:positionH>
                <wp:positionV relativeFrom="paragraph">
                  <wp:posOffset>148856</wp:posOffset>
                </wp:positionV>
                <wp:extent cx="1923917" cy="744279"/>
                <wp:effectExtent l="0" t="0" r="1968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917" cy="744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AACB91" w14:textId="147F29E8" w:rsidR="002150EA" w:rsidRDefault="000B5347" w:rsidP="002150EA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Registration Number</w:t>
                            </w:r>
                            <w:r w:rsidR="002150EA"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:</w:t>
                            </w:r>
                          </w:p>
                          <w:p w14:paraId="4D50778E" w14:textId="77777777" w:rsidR="002150EA" w:rsidRDefault="002150EA" w:rsidP="002150EA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2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1942D" id="Rectangle 1" o:spid="_x0000_s1026" style="position:absolute;margin-left:335.7pt;margin-top:11.7pt;width:151.5pt;height:5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2AACB91" w14:textId="147F29E8" w:rsidR="002150EA" w:rsidRDefault="000B5347" w:rsidP="002150EA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Registration Number</w:t>
                      </w:r>
                      <w:r w:rsidR="002150EA"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:</w:t>
                      </w:r>
                    </w:p>
                    <w:p w14:paraId="4D50778E" w14:textId="77777777" w:rsidR="002150EA" w:rsidRDefault="002150EA" w:rsidP="002150EA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2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0B5347">
        <w:rPr>
          <w:rFonts w:ascii="Arial" w:eastAsia="Arial" w:hAnsi="Arial" w:cs="Arial"/>
          <w:b/>
          <w:noProof/>
          <w:lang w:val="en-IN" w:eastAsia="en-IN"/>
        </w:rPr>
        <w:drawing>
          <wp:inline distT="0" distB="0" distL="0" distR="0" wp14:anchorId="5F1AEB35" wp14:editId="151748B7">
            <wp:extent cx="1254642" cy="1195067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64" cy="121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0AD08" w14:textId="77777777" w:rsidR="005F0870" w:rsidRDefault="005F0870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</w:p>
    <w:p w14:paraId="6D5788EC" w14:textId="7C5B185F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 w:rsidRPr="005F0870">
        <w:rPr>
          <w:rFonts w:ascii="Arial" w:eastAsia="Arial" w:hAnsi="Arial" w:cs="Arial"/>
          <w:b/>
          <w:lang w:val="en" w:eastAsia="en-IN"/>
        </w:rPr>
        <w:t>ST JOSEPH’S UNIVERSITY, BENGALURU -27</w:t>
      </w:r>
    </w:p>
    <w:p w14:paraId="522CAEB5" w14:textId="79AD5167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proofErr w:type="spellStart"/>
      <w:r w:rsidRPr="005F0870">
        <w:rPr>
          <w:rFonts w:ascii="Arial" w:eastAsia="Arial" w:hAnsi="Arial" w:cs="Arial"/>
          <w:b/>
          <w:lang w:val="en" w:eastAsia="en-IN"/>
        </w:rPr>
        <w:t>B.Sc</w:t>
      </w:r>
      <w:proofErr w:type="spellEnd"/>
      <w:r w:rsidRPr="005F0870">
        <w:rPr>
          <w:rFonts w:ascii="Arial" w:eastAsia="Arial" w:hAnsi="Arial" w:cs="Arial"/>
          <w:b/>
          <w:lang w:val="en" w:eastAsia="en-IN"/>
        </w:rPr>
        <w:t xml:space="preserve"> (MICROBIOLOGY)</w:t>
      </w:r>
      <w:r w:rsidR="005F0870" w:rsidRPr="005F0870">
        <w:rPr>
          <w:rFonts w:ascii="Arial" w:eastAsia="Arial" w:hAnsi="Arial" w:cs="Arial"/>
          <w:b/>
          <w:lang w:val="en" w:eastAsia="en-IN"/>
        </w:rPr>
        <w:t xml:space="preserve"> </w:t>
      </w:r>
      <w:r w:rsidRPr="005F0870">
        <w:rPr>
          <w:rFonts w:ascii="Arial" w:eastAsia="Arial" w:hAnsi="Arial" w:cs="Arial"/>
          <w:b/>
          <w:lang w:val="en" w:eastAsia="en-IN"/>
        </w:rPr>
        <w:t>– III SEMESTER</w:t>
      </w:r>
    </w:p>
    <w:p w14:paraId="17374207" w14:textId="77777777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 w:rsidRPr="005F0870">
        <w:rPr>
          <w:rFonts w:ascii="Arial" w:eastAsia="Arial" w:hAnsi="Arial" w:cs="Arial"/>
          <w:b/>
          <w:lang w:val="en" w:eastAsia="en-IN"/>
        </w:rPr>
        <w:t>SEMESTER EXAMINATION: OCTOBER 2023</w:t>
      </w:r>
    </w:p>
    <w:p w14:paraId="3DECCC14" w14:textId="44C576BB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 w:rsidRPr="005F0870">
        <w:rPr>
          <w:rFonts w:ascii="Arial" w:eastAsia="Arial" w:hAnsi="Arial" w:cs="Arial"/>
          <w:b/>
          <w:lang w:val="en" w:eastAsia="en-IN"/>
        </w:rPr>
        <w:t>(Examination conducted in November /December 2023)</w:t>
      </w:r>
    </w:p>
    <w:p w14:paraId="405DE452" w14:textId="16C2A51B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 w:rsidRPr="005F0870">
        <w:rPr>
          <w:rFonts w:ascii="Arial" w:eastAsia="Arial" w:hAnsi="Arial" w:cs="Arial"/>
          <w:b/>
          <w:lang w:val="en" w:eastAsia="en-IN"/>
        </w:rPr>
        <w:t>MB 322 – MICROBIAL DIVERSITY, GROWTH AND CONTROL OF MICROORGANISMS</w:t>
      </w:r>
    </w:p>
    <w:p w14:paraId="26174691" w14:textId="77777777" w:rsidR="002150EA" w:rsidRPr="005F0870" w:rsidRDefault="002150EA" w:rsidP="002150EA">
      <w:pPr>
        <w:spacing w:line="259" w:lineRule="auto"/>
        <w:jc w:val="center"/>
        <w:rPr>
          <w:rFonts w:ascii="Arial" w:eastAsia="Arial" w:hAnsi="Arial" w:cs="Arial"/>
          <w:b/>
          <w:u w:val="single"/>
          <w:lang w:val="en" w:eastAsia="en-IN"/>
        </w:rPr>
      </w:pPr>
      <w:r w:rsidRPr="005F0870">
        <w:rPr>
          <w:rFonts w:ascii="Arial" w:eastAsia="Arial" w:hAnsi="Arial" w:cs="Arial"/>
          <w:b/>
          <w:u w:val="single"/>
          <w:lang w:val="en" w:eastAsia="en-IN"/>
        </w:rPr>
        <w:t>(For current batch students only)</w:t>
      </w:r>
    </w:p>
    <w:p w14:paraId="0918E817" w14:textId="77777777" w:rsidR="005F0870" w:rsidRPr="005F0870" w:rsidRDefault="005F0870" w:rsidP="002150EA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</w:p>
    <w:p w14:paraId="65FAEFC8" w14:textId="6BC9950D" w:rsidR="002150EA" w:rsidRPr="005F0870" w:rsidRDefault="005F0870" w:rsidP="002150EA">
      <w:pPr>
        <w:spacing w:line="259" w:lineRule="auto"/>
        <w:rPr>
          <w:rFonts w:ascii="Arial" w:eastAsia="Arial" w:hAnsi="Arial" w:cs="Arial"/>
          <w:b/>
          <w:lang w:val="en" w:eastAsia="en-IN"/>
        </w:rPr>
      </w:pPr>
      <w:r>
        <w:rPr>
          <w:rFonts w:ascii="Arial" w:eastAsia="Arial" w:hAnsi="Arial" w:cs="Arial"/>
          <w:b/>
          <w:lang w:val="en" w:eastAsia="en-IN"/>
        </w:rPr>
        <w:t>Time: 2 Hours</w:t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</w:r>
      <w:r>
        <w:rPr>
          <w:rFonts w:ascii="Arial" w:eastAsia="Arial" w:hAnsi="Arial" w:cs="Arial"/>
          <w:b/>
          <w:lang w:val="en" w:eastAsia="en-IN"/>
        </w:rPr>
        <w:tab/>
        <w:t xml:space="preserve"> </w:t>
      </w:r>
      <w:r w:rsidR="002150EA" w:rsidRPr="005F0870">
        <w:rPr>
          <w:rFonts w:ascii="Arial" w:eastAsia="Arial" w:hAnsi="Arial" w:cs="Arial"/>
          <w:b/>
          <w:lang w:val="en" w:eastAsia="en-IN"/>
        </w:rPr>
        <w:t xml:space="preserve">  Max Marks: 60</w:t>
      </w:r>
    </w:p>
    <w:p w14:paraId="1B8C5DA6" w14:textId="77777777" w:rsidR="005F0870" w:rsidRPr="005F0870" w:rsidRDefault="005F0870" w:rsidP="002150EA">
      <w:pPr>
        <w:spacing w:line="259" w:lineRule="auto"/>
        <w:rPr>
          <w:rFonts w:ascii="Arial" w:eastAsia="Arial" w:hAnsi="Arial" w:cs="Arial"/>
          <w:b/>
          <w:lang w:val="en" w:eastAsia="en-IN"/>
        </w:rPr>
      </w:pPr>
    </w:p>
    <w:p w14:paraId="6CB70099" w14:textId="2499D6D1" w:rsidR="00F26717" w:rsidRPr="005F0870" w:rsidRDefault="001B2A2D" w:rsidP="005F0870">
      <w:pPr>
        <w:spacing w:line="259" w:lineRule="auto"/>
        <w:jc w:val="center"/>
        <w:rPr>
          <w:rFonts w:ascii="Arial" w:eastAsia="Arial" w:hAnsi="Arial" w:cs="Arial"/>
          <w:b/>
          <w:lang w:val="en" w:eastAsia="en-IN"/>
        </w:rPr>
      </w:pPr>
      <w:r>
        <w:rPr>
          <w:rFonts w:ascii="Arial" w:eastAsia="Arial" w:hAnsi="Arial" w:cs="Arial"/>
          <w:b/>
          <w:lang w:val="en" w:eastAsia="en-IN"/>
        </w:rPr>
        <w:t xml:space="preserve">This paper contains 1 printed </w:t>
      </w:r>
      <w:proofErr w:type="gramStart"/>
      <w:r>
        <w:rPr>
          <w:rFonts w:ascii="Arial" w:eastAsia="Arial" w:hAnsi="Arial" w:cs="Arial"/>
          <w:b/>
          <w:lang w:val="en" w:eastAsia="en-IN"/>
        </w:rPr>
        <w:t>pages</w:t>
      </w:r>
      <w:proofErr w:type="gramEnd"/>
      <w:r>
        <w:rPr>
          <w:rFonts w:ascii="Arial" w:eastAsia="Arial" w:hAnsi="Arial" w:cs="Arial"/>
          <w:b/>
          <w:lang w:val="en" w:eastAsia="en-IN"/>
        </w:rPr>
        <w:t xml:space="preserve"> and 4</w:t>
      </w:r>
      <w:r w:rsidR="002150EA" w:rsidRPr="005F0870">
        <w:rPr>
          <w:rFonts w:ascii="Arial" w:eastAsia="Arial" w:hAnsi="Arial" w:cs="Arial"/>
          <w:b/>
          <w:lang w:val="en" w:eastAsia="en-IN"/>
        </w:rPr>
        <w:t xml:space="preserve"> parts</w:t>
      </w:r>
      <w:r w:rsidR="00F26717" w:rsidRPr="005F0870">
        <w:rPr>
          <w:rFonts w:ascii="Arial" w:hAnsi="Arial" w:cs="Arial"/>
          <w:b/>
        </w:rPr>
        <w:t xml:space="preserve">                                         </w:t>
      </w:r>
      <w:r w:rsidR="005F0870">
        <w:rPr>
          <w:rFonts w:ascii="Arial" w:hAnsi="Arial" w:cs="Arial"/>
          <w:b/>
        </w:rPr>
        <w:t xml:space="preserve">                         </w:t>
      </w:r>
    </w:p>
    <w:p w14:paraId="439EE29F" w14:textId="77777777" w:rsidR="00F26717" w:rsidRPr="005F0870" w:rsidRDefault="00F26717" w:rsidP="00F26717">
      <w:pPr>
        <w:spacing w:line="276" w:lineRule="auto"/>
        <w:rPr>
          <w:rFonts w:ascii="Arial" w:hAnsi="Arial" w:cs="Arial"/>
        </w:rPr>
      </w:pPr>
    </w:p>
    <w:p w14:paraId="4168BD1C" w14:textId="77777777" w:rsidR="00F26717" w:rsidRDefault="00F26717" w:rsidP="00F26717">
      <w:pPr>
        <w:spacing w:line="276" w:lineRule="auto"/>
      </w:pPr>
    </w:p>
    <w:p w14:paraId="6A2BC2B8" w14:textId="774CE59D" w:rsidR="00F26717" w:rsidRPr="001B2A2D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1B2A2D">
        <w:rPr>
          <w:rFonts w:ascii="Arial" w:hAnsi="Arial" w:cs="Arial"/>
          <w:b/>
        </w:rPr>
        <w:t xml:space="preserve">I. Answer any </w:t>
      </w:r>
      <w:r w:rsidRPr="001B2A2D">
        <w:rPr>
          <w:rFonts w:ascii="Arial" w:hAnsi="Arial" w:cs="Arial"/>
          <w:b/>
          <w:u w:val="single"/>
        </w:rPr>
        <w:t>Five</w:t>
      </w:r>
      <w:r w:rsidRPr="001B2A2D">
        <w:rPr>
          <w:rFonts w:ascii="Arial" w:hAnsi="Arial" w:cs="Arial"/>
          <w:b/>
        </w:rPr>
        <w:t xml:space="preserve"> of the following                                            </w:t>
      </w:r>
      <w:r w:rsidR="001B2A2D">
        <w:rPr>
          <w:rFonts w:ascii="Arial" w:hAnsi="Arial" w:cs="Arial"/>
          <w:b/>
        </w:rPr>
        <w:t xml:space="preserve">               </w:t>
      </w:r>
      <w:r w:rsidRPr="001B2A2D">
        <w:rPr>
          <w:rFonts w:ascii="Arial" w:hAnsi="Arial" w:cs="Arial"/>
          <w:b/>
        </w:rPr>
        <w:t xml:space="preserve"> 5 x 3 = 15</w:t>
      </w:r>
    </w:p>
    <w:p w14:paraId="2BDA0E19" w14:textId="439763F9" w:rsidR="00F26717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1.</w:t>
      </w:r>
      <w:r w:rsidR="002150EA" w:rsidRPr="005F0870">
        <w:rPr>
          <w:rFonts w:ascii="Arial" w:hAnsi="Arial" w:cs="Arial"/>
          <w:sz w:val="22"/>
          <w:szCs w:val="22"/>
        </w:rPr>
        <w:t xml:space="preserve"> Write a note on Unculturable bacteria.</w:t>
      </w:r>
    </w:p>
    <w:p w14:paraId="675B9538" w14:textId="272E8B4D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2.</w:t>
      </w:r>
      <w:r w:rsidR="002150EA" w:rsidRPr="005F0870">
        <w:rPr>
          <w:rFonts w:ascii="Arial" w:hAnsi="Arial" w:cs="Arial"/>
          <w:sz w:val="22"/>
          <w:szCs w:val="22"/>
        </w:rPr>
        <w:t xml:space="preserve"> What is Antagonism?  Give an example.</w:t>
      </w:r>
    </w:p>
    <w:p w14:paraId="3F7871C4" w14:textId="2F9AB0DC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3.</w:t>
      </w:r>
      <w:r w:rsidR="002150EA" w:rsidRPr="005F0870">
        <w:rPr>
          <w:rFonts w:ascii="Arial" w:hAnsi="Arial" w:cs="Arial"/>
          <w:sz w:val="22"/>
          <w:szCs w:val="22"/>
        </w:rPr>
        <w:t xml:space="preserve"> List the key features of the 3-domain classification.</w:t>
      </w:r>
    </w:p>
    <w:p w14:paraId="0AB13FAD" w14:textId="35513FF0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4.</w:t>
      </w:r>
      <w:r w:rsidR="002150EA" w:rsidRPr="005F0870">
        <w:rPr>
          <w:rFonts w:ascii="Arial" w:hAnsi="Arial" w:cs="Arial"/>
          <w:sz w:val="22"/>
          <w:szCs w:val="22"/>
        </w:rPr>
        <w:t xml:space="preserve"> What are the micronutrients and trace elements required for the growth of microbes? </w:t>
      </w:r>
    </w:p>
    <w:p w14:paraId="4CE490A9" w14:textId="100E6A66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5.</w:t>
      </w:r>
      <w:r w:rsidR="002150EA" w:rsidRPr="005F0870">
        <w:rPr>
          <w:rFonts w:ascii="Arial" w:hAnsi="Arial" w:cs="Arial"/>
          <w:sz w:val="22"/>
          <w:szCs w:val="22"/>
        </w:rPr>
        <w:t xml:space="preserve"> List the types of media with examples.</w:t>
      </w:r>
    </w:p>
    <w:p w14:paraId="778E81CD" w14:textId="26147B20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6.</w:t>
      </w:r>
      <w:r w:rsidR="002150EA" w:rsidRPr="005F0870">
        <w:rPr>
          <w:rFonts w:ascii="Arial" w:hAnsi="Arial" w:cs="Arial"/>
          <w:sz w:val="22"/>
          <w:szCs w:val="22"/>
        </w:rPr>
        <w:t xml:space="preserve"> What are the methods of preservation of bacterial cultures? </w:t>
      </w:r>
    </w:p>
    <w:p w14:paraId="31169095" w14:textId="4CFE8311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7.</w:t>
      </w:r>
      <w:r w:rsidR="002150EA" w:rsidRPr="005F0870">
        <w:rPr>
          <w:rFonts w:ascii="Arial" w:hAnsi="Arial" w:cs="Arial"/>
          <w:sz w:val="22"/>
          <w:szCs w:val="22"/>
        </w:rPr>
        <w:t xml:space="preserve"> What is Nystatin?</w:t>
      </w:r>
    </w:p>
    <w:p w14:paraId="49B56863" w14:textId="77777777" w:rsidR="0080215C" w:rsidRPr="005F0870" w:rsidRDefault="0080215C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728A03" w14:textId="1A0AB7B3" w:rsidR="00F26717" w:rsidRPr="001B2A2D" w:rsidRDefault="00F26717" w:rsidP="00F26717">
      <w:pPr>
        <w:spacing w:line="276" w:lineRule="auto"/>
        <w:rPr>
          <w:rFonts w:ascii="Arial" w:hAnsi="Arial" w:cs="Arial"/>
          <w:b/>
        </w:rPr>
      </w:pPr>
      <w:r w:rsidRPr="001B2A2D">
        <w:rPr>
          <w:rFonts w:ascii="Arial" w:hAnsi="Arial" w:cs="Arial"/>
          <w:b/>
        </w:rPr>
        <w:t xml:space="preserve">II. Answer any </w:t>
      </w:r>
      <w:r w:rsidRPr="001B2A2D">
        <w:rPr>
          <w:rFonts w:ascii="Arial" w:hAnsi="Arial" w:cs="Arial"/>
          <w:b/>
          <w:u w:val="single"/>
        </w:rPr>
        <w:t>Five</w:t>
      </w:r>
      <w:r w:rsidRPr="001B2A2D">
        <w:rPr>
          <w:rFonts w:ascii="Arial" w:hAnsi="Arial" w:cs="Arial"/>
          <w:b/>
        </w:rPr>
        <w:t xml:space="preserve"> of the following                      </w:t>
      </w:r>
      <w:r w:rsidR="001B2A2D">
        <w:rPr>
          <w:rFonts w:ascii="Arial" w:hAnsi="Arial" w:cs="Arial"/>
          <w:b/>
        </w:rPr>
        <w:t xml:space="preserve">                         </w:t>
      </w:r>
      <w:r w:rsidR="001B2A2D" w:rsidRPr="001B2A2D">
        <w:rPr>
          <w:rFonts w:ascii="Arial" w:hAnsi="Arial" w:cs="Arial"/>
          <w:b/>
        </w:rPr>
        <w:t xml:space="preserve">         </w:t>
      </w:r>
      <w:r w:rsidRPr="001B2A2D">
        <w:rPr>
          <w:rFonts w:ascii="Arial" w:hAnsi="Arial" w:cs="Arial"/>
          <w:b/>
        </w:rPr>
        <w:t xml:space="preserve">   5 x 6 = 30</w:t>
      </w:r>
    </w:p>
    <w:p w14:paraId="78256C14" w14:textId="2CBE34FF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8.</w:t>
      </w:r>
      <w:r w:rsidR="002150EA" w:rsidRPr="005F0870">
        <w:rPr>
          <w:rFonts w:ascii="Arial" w:hAnsi="Arial" w:cs="Arial"/>
          <w:sz w:val="22"/>
          <w:szCs w:val="22"/>
        </w:rPr>
        <w:t xml:space="preserve"> </w:t>
      </w:r>
      <w:r w:rsidR="005F0870">
        <w:rPr>
          <w:rFonts w:ascii="Arial" w:hAnsi="Arial" w:cs="Arial"/>
          <w:sz w:val="22"/>
          <w:szCs w:val="22"/>
        </w:rPr>
        <w:t xml:space="preserve"> </w:t>
      </w:r>
      <w:r w:rsidR="002150EA" w:rsidRPr="005F0870">
        <w:rPr>
          <w:rFonts w:ascii="Arial" w:hAnsi="Arial" w:cs="Arial"/>
          <w:sz w:val="22"/>
          <w:szCs w:val="22"/>
        </w:rPr>
        <w:t>Classify antibiotics.</w:t>
      </w:r>
    </w:p>
    <w:p w14:paraId="4EB0370C" w14:textId="2095C549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9.</w:t>
      </w:r>
      <w:r w:rsidR="002150EA" w:rsidRPr="005F0870">
        <w:rPr>
          <w:rFonts w:ascii="Arial" w:hAnsi="Arial" w:cs="Arial"/>
          <w:sz w:val="22"/>
          <w:szCs w:val="22"/>
        </w:rPr>
        <w:t xml:space="preserve"> </w:t>
      </w:r>
      <w:r w:rsidR="005F0870">
        <w:rPr>
          <w:rFonts w:ascii="Arial" w:hAnsi="Arial" w:cs="Arial"/>
          <w:sz w:val="22"/>
          <w:szCs w:val="22"/>
        </w:rPr>
        <w:t xml:space="preserve"> </w:t>
      </w:r>
      <w:r w:rsidR="00ED6309" w:rsidRPr="005F0870">
        <w:rPr>
          <w:rFonts w:ascii="Arial" w:hAnsi="Arial" w:cs="Arial"/>
          <w:sz w:val="22"/>
          <w:szCs w:val="22"/>
        </w:rPr>
        <w:t>How are microbes classified based on their nutritional types?  Give examples.</w:t>
      </w:r>
    </w:p>
    <w:p w14:paraId="593CA3E5" w14:textId="51F34505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10.</w:t>
      </w:r>
      <w:r w:rsidR="005F0870">
        <w:rPr>
          <w:rFonts w:ascii="Arial" w:hAnsi="Arial" w:cs="Arial"/>
          <w:sz w:val="22"/>
          <w:szCs w:val="22"/>
        </w:rPr>
        <w:t xml:space="preserve"> Give the Baltimore classification of Viruses.</w:t>
      </w:r>
    </w:p>
    <w:p w14:paraId="06686E8C" w14:textId="1F6D833C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11.</w:t>
      </w:r>
      <w:r w:rsidR="00ED6309" w:rsidRPr="005F0870">
        <w:rPr>
          <w:rFonts w:ascii="Arial" w:hAnsi="Arial" w:cs="Arial"/>
          <w:sz w:val="22"/>
          <w:szCs w:val="22"/>
        </w:rPr>
        <w:t xml:space="preserve"> Write notes on Numerical taxonomy and its importance.</w:t>
      </w:r>
    </w:p>
    <w:p w14:paraId="6F65A8FA" w14:textId="5B3498A0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12.</w:t>
      </w:r>
      <w:r w:rsidR="00ED6309" w:rsidRPr="005F0870">
        <w:rPr>
          <w:rFonts w:ascii="Arial" w:hAnsi="Arial" w:cs="Arial"/>
          <w:sz w:val="22"/>
          <w:szCs w:val="22"/>
        </w:rPr>
        <w:t xml:space="preserve"> Diagrammatically explain the growth curve of bacteria.</w:t>
      </w:r>
    </w:p>
    <w:p w14:paraId="2A1080E6" w14:textId="1A04B2C8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13.</w:t>
      </w:r>
      <w:r w:rsidR="00ED6309" w:rsidRPr="005F0870">
        <w:rPr>
          <w:rFonts w:ascii="Arial" w:hAnsi="Arial" w:cs="Arial"/>
          <w:sz w:val="22"/>
          <w:szCs w:val="22"/>
        </w:rPr>
        <w:t xml:space="preserve"> Explain the Chemostat with a neat diagram. </w:t>
      </w:r>
    </w:p>
    <w:p w14:paraId="562DB79E" w14:textId="04FB9168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14.</w:t>
      </w:r>
      <w:r w:rsidR="00ED6309" w:rsidRPr="005F0870">
        <w:rPr>
          <w:rFonts w:ascii="Arial" w:hAnsi="Arial" w:cs="Arial"/>
          <w:sz w:val="22"/>
          <w:szCs w:val="22"/>
        </w:rPr>
        <w:t xml:space="preserve"> Discuss the mode of action of Streptomycin.</w:t>
      </w:r>
    </w:p>
    <w:p w14:paraId="32EA0DDA" w14:textId="77777777" w:rsidR="0080215C" w:rsidRPr="005F0870" w:rsidRDefault="0080215C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223BC9" w14:textId="4FBF7815" w:rsidR="0080215C" w:rsidRPr="001B2A2D" w:rsidRDefault="00F26717" w:rsidP="00F26717">
      <w:pPr>
        <w:spacing w:line="276" w:lineRule="auto"/>
        <w:rPr>
          <w:rFonts w:ascii="Arial" w:hAnsi="Arial" w:cs="Arial"/>
          <w:b/>
        </w:rPr>
      </w:pPr>
      <w:r w:rsidRPr="001B2A2D">
        <w:rPr>
          <w:rFonts w:ascii="Arial" w:hAnsi="Arial" w:cs="Arial"/>
          <w:b/>
        </w:rPr>
        <w:t xml:space="preserve">III. Answer any </w:t>
      </w:r>
      <w:r w:rsidR="00292410" w:rsidRPr="001B2A2D">
        <w:rPr>
          <w:rFonts w:ascii="Arial" w:hAnsi="Arial" w:cs="Arial"/>
          <w:b/>
          <w:u w:val="single"/>
        </w:rPr>
        <w:t>One</w:t>
      </w:r>
      <w:r w:rsidRPr="001B2A2D">
        <w:rPr>
          <w:rFonts w:ascii="Arial" w:hAnsi="Arial" w:cs="Arial"/>
          <w:b/>
        </w:rPr>
        <w:t xml:space="preserve"> of the following                                                  </w:t>
      </w:r>
      <w:r w:rsidR="001B2A2D">
        <w:rPr>
          <w:rFonts w:ascii="Arial" w:hAnsi="Arial" w:cs="Arial"/>
          <w:b/>
        </w:rPr>
        <w:t xml:space="preserve">   </w:t>
      </w:r>
      <w:r w:rsidRPr="001B2A2D">
        <w:rPr>
          <w:rFonts w:ascii="Arial" w:hAnsi="Arial" w:cs="Arial"/>
          <w:b/>
        </w:rPr>
        <w:t xml:space="preserve">   </w:t>
      </w:r>
      <w:r w:rsidR="0080215C" w:rsidRPr="001B2A2D">
        <w:rPr>
          <w:rFonts w:ascii="Arial" w:hAnsi="Arial" w:cs="Arial"/>
          <w:b/>
        </w:rPr>
        <w:t>1</w:t>
      </w:r>
      <w:r w:rsidRPr="001B2A2D">
        <w:rPr>
          <w:rFonts w:ascii="Arial" w:hAnsi="Arial" w:cs="Arial"/>
          <w:b/>
        </w:rPr>
        <w:t xml:space="preserve"> x 1</w:t>
      </w:r>
      <w:r w:rsidR="0080215C" w:rsidRPr="001B2A2D">
        <w:rPr>
          <w:rFonts w:ascii="Arial" w:hAnsi="Arial" w:cs="Arial"/>
          <w:b/>
        </w:rPr>
        <w:t>0</w:t>
      </w:r>
      <w:r w:rsidRPr="001B2A2D">
        <w:rPr>
          <w:rFonts w:ascii="Arial" w:hAnsi="Arial" w:cs="Arial"/>
          <w:b/>
        </w:rPr>
        <w:t xml:space="preserve"> = </w:t>
      </w:r>
      <w:r w:rsidR="0080215C" w:rsidRPr="001B2A2D">
        <w:rPr>
          <w:rFonts w:ascii="Arial" w:hAnsi="Arial" w:cs="Arial"/>
          <w:b/>
        </w:rPr>
        <w:t>10</w:t>
      </w:r>
    </w:p>
    <w:p w14:paraId="345C74D2" w14:textId="200F58AA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 xml:space="preserve">15. </w:t>
      </w:r>
      <w:r w:rsidR="00ED6309" w:rsidRPr="005F0870">
        <w:rPr>
          <w:rFonts w:ascii="Arial" w:hAnsi="Arial" w:cs="Arial"/>
          <w:sz w:val="22"/>
          <w:szCs w:val="22"/>
        </w:rPr>
        <w:t>Discuss the influence of environmental factors on the growth of microbes.</w:t>
      </w:r>
    </w:p>
    <w:p w14:paraId="59FA7E38" w14:textId="6B85EC1D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16</w:t>
      </w:r>
      <w:r w:rsidR="001B2A2D" w:rsidRPr="005F0870">
        <w:rPr>
          <w:rFonts w:ascii="Arial" w:hAnsi="Arial" w:cs="Arial"/>
          <w:sz w:val="22"/>
          <w:szCs w:val="22"/>
        </w:rPr>
        <w:t>.</w:t>
      </w:r>
      <w:r w:rsidR="001B2A2D">
        <w:rPr>
          <w:rFonts w:ascii="Arial" w:hAnsi="Arial" w:cs="Arial"/>
          <w:sz w:val="22"/>
          <w:szCs w:val="22"/>
        </w:rPr>
        <w:t xml:space="preserve"> How</w:t>
      </w:r>
      <w:r w:rsidR="00C21FF9">
        <w:rPr>
          <w:rFonts w:ascii="Arial" w:hAnsi="Arial" w:cs="Arial"/>
          <w:sz w:val="22"/>
          <w:szCs w:val="22"/>
        </w:rPr>
        <w:t xml:space="preserve"> is the level of antimicrobial activity determined?</w:t>
      </w:r>
    </w:p>
    <w:p w14:paraId="79C913B1" w14:textId="77777777" w:rsidR="0080215C" w:rsidRPr="005F0870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</w:p>
    <w:p w14:paraId="320555FA" w14:textId="33E1095A" w:rsidR="00F26717" w:rsidRPr="005F0870" w:rsidRDefault="00F26717" w:rsidP="00F26717">
      <w:pPr>
        <w:spacing w:line="276" w:lineRule="auto"/>
        <w:rPr>
          <w:rFonts w:ascii="Arial" w:hAnsi="Arial" w:cs="Arial"/>
          <w:b/>
        </w:rPr>
      </w:pPr>
      <w:r w:rsidRPr="005F0870">
        <w:rPr>
          <w:rFonts w:ascii="Arial" w:hAnsi="Arial" w:cs="Arial"/>
          <w:b/>
        </w:rPr>
        <w:t xml:space="preserve">IV. Answer the following                                                        </w:t>
      </w:r>
      <w:r w:rsidR="005F0870">
        <w:rPr>
          <w:rFonts w:ascii="Arial" w:hAnsi="Arial" w:cs="Arial"/>
          <w:b/>
        </w:rPr>
        <w:t xml:space="preserve"> </w:t>
      </w:r>
      <w:r w:rsidRPr="005F0870">
        <w:rPr>
          <w:rFonts w:ascii="Arial" w:hAnsi="Arial" w:cs="Arial"/>
          <w:b/>
        </w:rPr>
        <w:t xml:space="preserve">                     1 x </w:t>
      </w:r>
      <w:r w:rsidR="0080215C" w:rsidRPr="005F0870">
        <w:rPr>
          <w:rFonts w:ascii="Arial" w:hAnsi="Arial" w:cs="Arial"/>
          <w:b/>
        </w:rPr>
        <w:t>5</w:t>
      </w:r>
      <w:r w:rsidRPr="005F0870">
        <w:rPr>
          <w:rFonts w:ascii="Arial" w:hAnsi="Arial" w:cs="Arial"/>
          <w:b/>
        </w:rPr>
        <w:t xml:space="preserve"> = </w:t>
      </w:r>
      <w:r w:rsidR="0080215C" w:rsidRPr="005F0870">
        <w:rPr>
          <w:rFonts w:ascii="Arial" w:hAnsi="Arial" w:cs="Arial"/>
          <w:b/>
        </w:rPr>
        <w:t>5</w:t>
      </w:r>
    </w:p>
    <w:p w14:paraId="0A78E5E8" w14:textId="64E41265" w:rsidR="00805BC8" w:rsidRPr="00C83209" w:rsidRDefault="0080215C" w:rsidP="00C83209">
      <w:pPr>
        <w:spacing w:line="276" w:lineRule="auto"/>
        <w:rPr>
          <w:rFonts w:ascii="Arial" w:hAnsi="Arial" w:cs="Arial"/>
          <w:sz w:val="22"/>
          <w:szCs w:val="22"/>
        </w:rPr>
      </w:pPr>
      <w:r w:rsidRPr="005F0870">
        <w:rPr>
          <w:rFonts w:ascii="Arial" w:hAnsi="Arial" w:cs="Arial"/>
          <w:sz w:val="22"/>
          <w:szCs w:val="22"/>
        </w:rPr>
        <w:t>17.</w:t>
      </w:r>
      <w:r w:rsidR="00ED6309" w:rsidRPr="005F0870">
        <w:rPr>
          <w:rFonts w:ascii="Arial" w:hAnsi="Arial" w:cs="Arial"/>
          <w:sz w:val="22"/>
          <w:szCs w:val="22"/>
        </w:rPr>
        <w:t xml:space="preserve"> The importance of interaction of microbes with all life forms have been very significant. Identify associations where</w:t>
      </w:r>
      <w:r w:rsidR="005A5564" w:rsidRPr="005F0870">
        <w:rPr>
          <w:rFonts w:ascii="Arial" w:hAnsi="Arial" w:cs="Arial"/>
          <w:sz w:val="22"/>
          <w:szCs w:val="22"/>
        </w:rPr>
        <w:t xml:space="preserve"> both the micro and macro forms of life live in harmony. Describe one such interaction citing an example.</w:t>
      </w:r>
    </w:p>
    <w:sectPr w:rsidR="00805BC8" w:rsidRPr="00C83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651E" w14:textId="77777777" w:rsidR="00C1030E" w:rsidRDefault="00C1030E" w:rsidP="00F64B2E">
      <w:r>
        <w:separator/>
      </w:r>
    </w:p>
  </w:endnote>
  <w:endnote w:type="continuationSeparator" w:id="0">
    <w:p w14:paraId="496400CC" w14:textId="77777777" w:rsidR="00C1030E" w:rsidRDefault="00C1030E" w:rsidP="00F6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CD1F5" w14:textId="77777777" w:rsidR="00EB050F" w:rsidRDefault="00EB05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3364" w14:textId="115CC242" w:rsidR="00F64B2E" w:rsidRDefault="00EB050F">
    <w:pPr>
      <w:pStyle w:val="Footer"/>
    </w:pPr>
    <w:r>
      <w:ptab w:relativeTo="margin" w:alignment="center" w:leader="none"/>
    </w:r>
    <w:r>
      <w:ptab w:relativeTo="margin" w:alignment="right" w:leader="none"/>
    </w:r>
    <w:r>
      <w:t>MB 322_A_23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4FEA" w14:textId="77777777" w:rsidR="00EB050F" w:rsidRDefault="00EB0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6BAD" w14:textId="77777777" w:rsidR="00C1030E" w:rsidRDefault="00C1030E" w:rsidP="00F64B2E">
      <w:r>
        <w:separator/>
      </w:r>
    </w:p>
  </w:footnote>
  <w:footnote w:type="continuationSeparator" w:id="0">
    <w:p w14:paraId="2A6F04CB" w14:textId="77777777" w:rsidR="00C1030E" w:rsidRDefault="00C1030E" w:rsidP="00F6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8F3CA" w14:textId="77777777" w:rsidR="00EB050F" w:rsidRDefault="00EB05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1C81" w14:textId="77777777" w:rsidR="00EB050F" w:rsidRDefault="00EB05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7E30" w14:textId="77777777" w:rsidR="00EB050F" w:rsidRDefault="00EB05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717"/>
    <w:rsid w:val="0004120E"/>
    <w:rsid w:val="000B5347"/>
    <w:rsid w:val="000C25EA"/>
    <w:rsid w:val="000E061F"/>
    <w:rsid w:val="001B2A2D"/>
    <w:rsid w:val="002150EA"/>
    <w:rsid w:val="00292410"/>
    <w:rsid w:val="00342AC3"/>
    <w:rsid w:val="003B5709"/>
    <w:rsid w:val="005A5564"/>
    <w:rsid w:val="005E7E61"/>
    <w:rsid w:val="005F0870"/>
    <w:rsid w:val="007B544B"/>
    <w:rsid w:val="0080215C"/>
    <w:rsid w:val="00805BC8"/>
    <w:rsid w:val="00C1030E"/>
    <w:rsid w:val="00C21FF9"/>
    <w:rsid w:val="00C83209"/>
    <w:rsid w:val="00CA2CB0"/>
    <w:rsid w:val="00D64B59"/>
    <w:rsid w:val="00D74DE0"/>
    <w:rsid w:val="00E74EE1"/>
    <w:rsid w:val="00EB050F"/>
    <w:rsid w:val="00ED6309"/>
    <w:rsid w:val="00F26717"/>
    <w:rsid w:val="00F64B2E"/>
    <w:rsid w:val="00FA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54339"/>
  <w15:docId w15:val="{128F031C-F68C-48E2-903B-5516083F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B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B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2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321</Words>
  <Characters>1619</Characters>
  <Application>Microsoft Office Word</Application>
  <DocSecurity>0</DocSecurity>
  <Lines>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Sjc Coe</cp:lastModifiedBy>
  <cp:revision>20</cp:revision>
  <cp:lastPrinted>2023-10-16T08:30:00Z</cp:lastPrinted>
  <dcterms:created xsi:type="dcterms:W3CDTF">2022-04-23T05:54:00Z</dcterms:created>
  <dcterms:modified xsi:type="dcterms:W3CDTF">2023-10-16T08:30:00Z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fde00375ef64dafea82bd7c75601fe98ca71378c1fdd1be07e5af714b7e8e207</vt:lpwstr>
  </property>
</Properties>
</file>