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D6B" w:rsidRDefault="00205EBB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4794885</wp:posOffset>
                </wp:positionH>
                <wp:positionV relativeFrom="page">
                  <wp:posOffset>152400</wp:posOffset>
                </wp:positionV>
                <wp:extent cx="1838325" cy="609600"/>
                <wp:effectExtent l="0" t="0" r="28575" b="19050"/>
                <wp:wrapNone/>
                <wp:docPr id="1073741826" name="officeArt object" descr="Registration  Number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D6B" w:rsidRDefault="00237F4D">
                            <w:pPr>
                              <w:pStyle w:val="Body"/>
                              <w:spacing w:before="120" w:after="120" w:line="276" w:lineRule="auto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lang w:val="de-DE"/>
                              </w:rPr>
                              <w:t>Registration  Number:</w:t>
                            </w:r>
                          </w:p>
                          <w:p w:rsidR="00601D6B" w:rsidRDefault="00237F4D">
                            <w:pPr>
                              <w:pStyle w:val="Body"/>
                              <w:spacing w:before="120" w:after="120" w:line="276" w:lineRule="auto"/>
                            </w:pP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alt="Registration  Number:…" style="position:absolute;left:0;text-align:left;margin-left:377.55pt;margin-top:12pt;width:144.75pt;height:48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Vy3gEAANoDAAAOAAAAZHJzL2Uyb0RvYy54bWysU9uO0zAQfUfiHyy/06RdWrVR0xXaqggJ&#10;wUoLH+A4dmPJNzxuk/49Y6e0WeAJ4Qdnxh6fmTlzsn0cjCZnEUA5W9P5rKREWO5aZY81/f7t8G5N&#10;CURmW6adFTW9CKCPu7dvtr2vxMJ1TrciEASxUPW+pl2MvioK4J0wDGbOC4uX0gXDIrrhWLSB9Yhu&#10;dLEoy1XRu9D64LgAwNP9eEl3GV9KweNXKUFEomuKtcW8h7w3aS92W1YdA/Od4tcy2D9UYZiymPQG&#10;tWeRkVNQf0AZxYMDJ+OMO1M4KRUXuQfsZl7+1s1Lx7zIvSA54G80wf+D5V/OL/45IA29hwrQTF0M&#10;Mpj0xfrIkMm63MgSQyQcD+frh/XDYkkJx7tVuVmVmc3i/toHiB+FMyQZNQ04jMwRO3+GiBkx9FdI&#10;SgZOq/agtM5OODZPOpAzw8Ed8kqzwievwrQlfU03y1wHQ/1IzcYkr8Jgilbm9Te0VM2eQTdmzQij&#10;QIyKqFKtTE3X09faplpF1tm1pzuNyYpDM1y5bVx7eQ6kR63VFH6cWBCU6E8Wh/l+udpsUJxTJ0yd&#10;ZurYk3lyyMqcEmZ551DNY8vWfThFJ1XmNmUfUyJryUEBZf6uYk8Knfo56v5L7n4CAAD//wMAUEsD&#10;BBQABgAIAAAAIQAjjURt3gAAAAsBAAAPAAAAZHJzL2Rvd25yZXYueG1sTI9NT4NAEIbvJv6HzZh4&#10;swsNFIssTWPi1VhqYrxN2SkQ2V3Kbin9905Peps38+T9KDaz6cVEo++cVRAvIhBka6c72yj43L89&#10;PYPwAa3G3llScCUPm/L+rsBcu4vd0VSFRrCJ9TkqaEMYcil93ZJBv3ADWf4d3WgwsBwbqUe8sLnp&#10;5TKKVtJgZzmhxYFeW6p/qrNRMO0oi9en7fr0fk2r7+MHZV9ISj0+zNsXEIHm8AfDrT5Xh5I7HdzZ&#10;ai96BVmaxowqWCa86QZESbICceCLk0GWhfy/ofwFAAD//wMAUEsBAi0AFAAGAAgAAAAhALaDOJL+&#10;AAAA4QEAABMAAAAAAAAAAAAAAAAAAAAAAFtDb250ZW50X1R5cGVzXS54bWxQSwECLQAUAAYACAAA&#10;ACEAOP0h/9YAAACUAQAACwAAAAAAAAAAAAAAAAAvAQAAX3JlbHMvLnJlbHNQSwECLQAUAAYACAAA&#10;ACEAQc9Fct4BAADaAwAADgAAAAAAAAAAAAAAAAAuAgAAZHJzL2Uyb0RvYy54bWxQSwECLQAUAAYA&#10;CAAAACEAI41Ebd4AAAALAQAADwAAAAAAAAAAAAAAAAA4BAAAZHJzL2Rvd25yZXYueG1sUEsFBgAA&#10;AAAEAAQA8wAAAEMFAAAAAA==&#10;">
                <v:textbox inset="1.2694mm,1.2694mm,1.2694mm,1.2694mm">
                  <w:txbxContent>
                    <w:p w:rsidR="00601D6B" w:rsidRDefault="00237F4D">
                      <w:pPr>
                        <w:pStyle w:val="Body"/>
                        <w:spacing w:before="120" w:after="120" w:line="276" w:lineRule="auto"/>
                        <w:rPr>
                          <w:rFonts w:ascii="Calibri" w:eastAsia="Calibri" w:hAnsi="Calibri" w:cs="Calibri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u w:color="000000"/>
                          <w:lang w:val="de-DE"/>
                        </w:rPr>
                        <w:t>Registration  Number:</w:t>
                      </w:r>
                    </w:p>
                    <w:p w:rsidR="00601D6B" w:rsidRDefault="00237F4D">
                      <w:pPr>
                        <w:pStyle w:val="Body"/>
                        <w:spacing w:before="120" w:after="120" w:line="276" w:lineRule="auto"/>
                      </w:pPr>
                      <w:r>
                        <w:rPr>
                          <w:rFonts w:ascii="Calibri" w:hAnsi="Calibri"/>
                          <w:u w:color="000000"/>
                        </w:rPr>
                        <w:t>Date &amp; session: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37F4D"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-257174</wp:posOffset>
            </wp:positionH>
            <wp:positionV relativeFrom="line">
              <wp:posOffset>0</wp:posOffset>
            </wp:positionV>
            <wp:extent cx="1014413" cy="952934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="00237F4D">
        <w:rPr>
          <w:rFonts w:ascii="Arial" w:hAnsi="Arial"/>
          <w:b/>
          <w:bCs/>
          <w:sz w:val="24"/>
          <w:szCs w:val="24"/>
          <w:u w:color="000000"/>
        </w:rPr>
        <w:t>ST.JOSEPH’</w:t>
      </w:r>
      <w:r w:rsidR="00237F4D">
        <w:rPr>
          <w:rFonts w:ascii="Arial" w:hAnsi="Arial"/>
          <w:b/>
          <w:bCs/>
          <w:sz w:val="24"/>
          <w:szCs w:val="24"/>
          <w:u w:color="000000"/>
          <w:lang w:val="de-DE"/>
        </w:rPr>
        <w:t>S</w:t>
      </w:r>
      <w:proofErr w:type="gramEnd"/>
      <w:r w:rsidR="00237F4D">
        <w:rPr>
          <w:rFonts w:ascii="Arial" w:hAnsi="Arial"/>
          <w:b/>
          <w:bCs/>
          <w:sz w:val="24"/>
          <w:szCs w:val="24"/>
          <w:u w:color="000000"/>
          <w:lang w:val="de-DE"/>
        </w:rPr>
        <w:t xml:space="preserve"> UNIVERSITY, BENGALURU -27</w:t>
      </w:r>
    </w:p>
    <w:p w:rsidR="00601D6B" w:rsidRDefault="00237F4D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B.A. INTERNATIONAL RELATIONS AND PEACE STUDIES - I </w:t>
      </w:r>
      <w:r>
        <w:rPr>
          <w:rFonts w:ascii="Arial" w:hAnsi="Arial"/>
          <w:b/>
          <w:bCs/>
          <w:sz w:val="24"/>
          <w:szCs w:val="24"/>
          <w:u w:color="000000"/>
          <w:lang w:val="de-DE"/>
        </w:rPr>
        <w:t>SEMESTER</w:t>
      </w:r>
    </w:p>
    <w:p w:rsidR="00C308DD" w:rsidRDefault="00C308DD" w:rsidP="00C308DD">
      <w:pPr>
        <w:pStyle w:val="Body"/>
        <w:spacing w:line="259" w:lineRule="auto"/>
        <w:jc w:val="center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de-DE"/>
        </w:rPr>
        <w:t xml:space="preserve">END SEMESTER EXAMINATION: </w:t>
      </w:r>
      <w:r>
        <w:rPr>
          <w:rFonts w:ascii="Arial" w:hAnsi="Arial"/>
          <w:b/>
          <w:bCs/>
          <w:sz w:val="24"/>
          <w:szCs w:val="24"/>
          <w:u w:color="000000"/>
        </w:rPr>
        <w:t>OCTOBER 2023</w:t>
      </w:r>
    </w:p>
    <w:p w:rsidR="00C308DD" w:rsidRDefault="00C308DD" w:rsidP="00C308DD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(To be conducted in December 2023)</w:t>
      </w:r>
    </w:p>
    <w:p w:rsidR="00601D6B" w:rsidRDefault="00601D6B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601D6B" w:rsidRDefault="00237F4D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>
        <w:rPr>
          <w:rFonts w:ascii="Arial" w:hAnsi="Arial"/>
          <w:b/>
          <w:bCs/>
          <w:sz w:val="24"/>
          <w:szCs w:val="24"/>
          <w:u w:val="single" w:color="000000"/>
        </w:rPr>
        <w:t>INP 1221: Core Concepts of Peace and Conflict Studies</w:t>
      </w:r>
    </w:p>
    <w:p w:rsidR="00601D6B" w:rsidRDefault="00601D6B">
      <w:pPr>
        <w:pStyle w:val="Body"/>
        <w:spacing w:line="259" w:lineRule="auto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  <w:lang w:val="de-DE"/>
        </w:rPr>
        <w:t>Time: 2 Hours</w:t>
      </w:r>
      <w:r>
        <w:rPr>
          <w:rFonts w:ascii="Arial" w:hAnsi="Arial"/>
          <w:b/>
          <w:bCs/>
          <w:u w:color="000000"/>
          <w:lang w:val="de-DE"/>
        </w:rPr>
        <w:tab/>
      </w:r>
      <w:r>
        <w:rPr>
          <w:rFonts w:ascii="Arial" w:hAnsi="Arial"/>
          <w:b/>
          <w:bCs/>
          <w:u w:color="000000"/>
          <w:lang w:val="de-DE"/>
        </w:rPr>
        <w:tab/>
      </w:r>
      <w:r>
        <w:rPr>
          <w:rFonts w:ascii="Arial" w:hAnsi="Arial"/>
          <w:b/>
          <w:bCs/>
          <w:u w:color="000000"/>
          <w:lang w:val="de-DE"/>
        </w:rPr>
        <w:tab/>
      </w:r>
      <w:r>
        <w:rPr>
          <w:rFonts w:ascii="Arial" w:hAnsi="Arial"/>
          <w:b/>
          <w:bCs/>
          <w:u w:color="000000"/>
          <w:lang w:val="de-DE"/>
        </w:rPr>
        <w:tab/>
      </w:r>
      <w:r>
        <w:rPr>
          <w:rFonts w:ascii="Arial" w:hAnsi="Arial"/>
          <w:b/>
          <w:bCs/>
          <w:u w:color="000000"/>
          <w:lang w:val="de-DE"/>
        </w:rPr>
        <w:tab/>
      </w:r>
      <w:r>
        <w:rPr>
          <w:rFonts w:ascii="Arial" w:hAnsi="Arial"/>
          <w:b/>
          <w:bCs/>
          <w:u w:color="000000"/>
          <w:lang w:val="de-DE"/>
        </w:rPr>
        <w:tab/>
      </w:r>
      <w:r>
        <w:rPr>
          <w:rFonts w:ascii="Arial" w:hAnsi="Arial"/>
          <w:b/>
          <w:bCs/>
          <w:u w:color="000000"/>
          <w:lang w:val="de-DE"/>
        </w:rPr>
        <w:tab/>
      </w:r>
      <w:r>
        <w:rPr>
          <w:rFonts w:ascii="Arial" w:hAnsi="Arial"/>
          <w:b/>
          <w:bCs/>
          <w:u w:color="000000"/>
          <w:lang w:val="de-DE"/>
        </w:rPr>
        <w:tab/>
        <w:t xml:space="preserve">    Max Marks: 60</w:t>
      </w:r>
    </w:p>
    <w:p w:rsidR="00601D6B" w:rsidRDefault="00601D6B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</w:p>
    <w:p w:rsidR="00601D6B" w:rsidRDefault="00237F4D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This paper contains one printed page and three parts</w:t>
      </w:r>
    </w:p>
    <w:p w:rsidR="00601D6B" w:rsidRDefault="00601D6B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u w:color="000000"/>
        </w:rPr>
      </w:pP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  <w:lang w:val="de-DE"/>
        </w:rPr>
        <w:t>Part A</w:t>
      </w: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Answer any FIVE of the following questions in about 40-50 words each (3x5=15)</w:t>
      </w:r>
    </w:p>
    <w:p w:rsidR="00601D6B" w:rsidRDefault="00601D6B">
      <w:pPr>
        <w:pStyle w:val="Body"/>
        <w:spacing w:line="259" w:lineRule="auto"/>
        <w:rPr>
          <w:rFonts w:ascii="Arial" w:eastAsia="Arial" w:hAnsi="Arial" w:cs="Arial"/>
          <w:b/>
          <w:bCs/>
          <w:u w:val="single" w:color="000000"/>
        </w:rPr>
      </w:pPr>
    </w:p>
    <w:p w:rsidR="00601D6B" w:rsidRDefault="00237F4D">
      <w:pPr>
        <w:pStyle w:val="Body"/>
        <w:numPr>
          <w:ilvl w:val="0"/>
          <w:numId w:val="2"/>
        </w:numPr>
        <w:spacing w:line="259" w:lineRule="auto"/>
        <w:rPr>
          <w:rFonts w:ascii="Calibri" w:hAnsi="Calibri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Give two examples of quantitative and qualitative approaches to measuring violence in peace and conflict studies.</w:t>
      </w:r>
    </w:p>
    <w:p w:rsidR="00601D6B" w:rsidRDefault="00237F4D">
      <w:pPr>
        <w:pStyle w:val="Body"/>
        <w:numPr>
          <w:ilvl w:val="0"/>
          <w:numId w:val="2"/>
        </w:numPr>
        <w:spacing w:line="259" w:lineRule="auto"/>
        <w:rPr>
          <w:rFonts w:ascii="Calibri" w:hAnsi="Calibri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What are the important factors in the taxonomy of peace building?</w:t>
      </w:r>
    </w:p>
    <w:p w:rsidR="00601D6B" w:rsidRDefault="00237F4D">
      <w:pPr>
        <w:pStyle w:val="Body"/>
        <w:numPr>
          <w:ilvl w:val="0"/>
          <w:numId w:val="2"/>
        </w:numPr>
        <w:spacing w:line="259" w:lineRule="auto"/>
        <w:rPr>
          <w:rFonts w:ascii="Calibri" w:hAnsi="Calibri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What is nonviolence</w:t>
      </w:r>
      <w:r>
        <w:rPr>
          <w:rFonts w:ascii="Arial" w:hAnsi="Arial"/>
          <w:b/>
          <w:bCs/>
          <w:u w:color="000000"/>
          <w:lang w:val="zh-TW" w:eastAsia="zh-TW"/>
        </w:rPr>
        <w:t>?</w:t>
      </w:r>
      <w:r>
        <w:rPr>
          <w:rFonts w:ascii="Arial" w:hAnsi="Arial"/>
          <w:b/>
          <w:bCs/>
          <w:u w:color="000000"/>
        </w:rPr>
        <w:t xml:space="preserve"> Is it the same as peace?</w:t>
      </w:r>
    </w:p>
    <w:p w:rsidR="00601D6B" w:rsidRDefault="00237F4D">
      <w:pPr>
        <w:pStyle w:val="Body"/>
        <w:numPr>
          <w:ilvl w:val="0"/>
          <w:numId w:val="2"/>
        </w:numPr>
        <w:spacing w:line="259" w:lineRule="auto"/>
        <w:rPr>
          <w:rFonts w:ascii="Calibri" w:hAnsi="Calibri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Name two negotiation techniques used to resolve conflicts?</w:t>
      </w:r>
    </w:p>
    <w:p w:rsidR="00601D6B" w:rsidRDefault="00237F4D">
      <w:pPr>
        <w:pStyle w:val="Body"/>
        <w:numPr>
          <w:ilvl w:val="0"/>
          <w:numId w:val="2"/>
        </w:numPr>
        <w:spacing w:line="259" w:lineRule="auto"/>
        <w:rPr>
          <w:rFonts w:ascii="Calibri" w:hAnsi="Calibri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Define violence. Give two examples of armed violence.</w:t>
      </w:r>
    </w:p>
    <w:p w:rsidR="00601D6B" w:rsidRDefault="00237F4D">
      <w:pPr>
        <w:pStyle w:val="Body"/>
        <w:numPr>
          <w:ilvl w:val="0"/>
          <w:numId w:val="2"/>
        </w:numPr>
        <w:spacing w:line="259" w:lineRule="auto"/>
        <w:rPr>
          <w:rFonts w:ascii="Calibri" w:hAnsi="Calibri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What is the role of regional organizations in supporting and complementing UN peacekeeping efforts.</w:t>
      </w:r>
    </w:p>
    <w:p w:rsidR="00601D6B" w:rsidRDefault="00237F4D">
      <w:pPr>
        <w:pStyle w:val="Body"/>
        <w:numPr>
          <w:ilvl w:val="0"/>
          <w:numId w:val="2"/>
        </w:numPr>
        <w:spacing w:line="259" w:lineRule="auto"/>
        <w:rPr>
          <w:rFonts w:ascii="Calibri" w:hAnsi="Calibri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Name two challenges presented by emerging technologies in peacekeeping.</w:t>
      </w:r>
    </w:p>
    <w:p w:rsidR="00601D6B" w:rsidRDefault="00601D6B">
      <w:pPr>
        <w:pStyle w:val="Body"/>
        <w:spacing w:line="259" w:lineRule="auto"/>
        <w:rPr>
          <w:rFonts w:ascii="Arial" w:eastAsia="Arial" w:hAnsi="Arial" w:cs="Arial"/>
          <w:b/>
          <w:bCs/>
          <w:u w:val="single" w:color="000000"/>
        </w:rPr>
      </w:pPr>
    </w:p>
    <w:p w:rsidR="00601D6B" w:rsidRDefault="00237F4D" w:rsidP="00027831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  <w:lang w:val="de-DE"/>
        </w:rPr>
        <w:t>Part B</w:t>
      </w: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Answer any THREE of the following questions in about 100-150 words each (5x3=15)</w:t>
      </w:r>
    </w:p>
    <w:p w:rsidR="00601D6B" w:rsidRDefault="00601D6B">
      <w:pPr>
        <w:pStyle w:val="Body"/>
        <w:spacing w:line="259" w:lineRule="auto"/>
        <w:rPr>
          <w:rFonts w:ascii="Arial" w:eastAsia="Arial" w:hAnsi="Arial" w:cs="Arial"/>
          <w:b/>
          <w:bCs/>
          <w:u w:val="single" w:color="000000"/>
        </w:rPr>
      </w:pP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 xml:space="preserve">8. </w:t>
      </w:r>
      <w:r w:rsidR="00027831">
        <w:rPr>
          <w:rFonts w:ascii="Arial" w:hAnsi="Arial"/>
          <w:b/>
          <w:bCs/>
          <w:u w:color="000000"/>
        </w:rPr>
        <w:t>Assess</w:t>
      </w:r>
      <w:r>
        <w:rPr>
          <w:rFonts w:ascii="Arial" w:hAnsi="Arial"/>
          <w:b/>
          <w:bCs/>
          <w:u w:color="000000"/>
        </w:rPr>
        <w:t xml:space="preserve"> the impact of climate change on peace and security.</w:t>
      </w: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9. Explain the role of third-party interventions in conflict resolution?</w:t>
      </w: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10. Discuss the relationship between peace and sustainable development.</w:t>
      </w: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 xml:space="preserve">11. What are the three important steps in peace building? Use an example to describe them. </w:t>
      </w: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12. Discuss the effectiveness of peacekeeping missions in preventing or resolving conflicts?</w:t>
      </w:r>
    </w:p>
    <w:p w:rsidR="00601D6B" w:rsidRDefault="00601D6B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</w:p>
    <w:p w:rsidR="00601D6B" w:rsidRDefault="00601D6B">
      <w:pPr>
        <w:pStyle w:val="Body"/>
        <w:spacing w:line="259" w:lineRule="auto"/>
        <w:rPr>
          <w:rFonts w:ascii="Arial" w:eastAsia="Arial" w:hAnsi="Arial" w:cs="Arial"/>
          <w:b/>
          <w:bCs/>
          <w:u w:val="single" w:color="000000"/>
        </w:rPr>
      </w:pPr>
    </w:p>
    <w:p w:rsidR="00601D6B" w:rsidRDefault="00237F4D" w:rsidP="00027831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  <w:lang w:val="de-DE"/>
        </w:rPr>
        <w:t>Part C</w:t>
      </w: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Answer any TWO of the following questions in about 200-250 words each (15x2=30)</w:t>
      </w:r>
    </w:p>
    <w:p w:rsidR="00601D6B" w:rsidRDefault="00601D6B">
      <w:pPr>
        <w:pStyle w:val="Body"/>
        <w:spacing w:line="259" w:lineRule="auto"/>
        <w:rPr>
          <w:rFonts w:ascii="Arial" w:eastAsia="Arial" w:hAnsi="Arial" w:cs="Arial"/>
          <w:b/>
          <w:bCs/>
          <w:u w:val="single" w:color="000000"/>
        </w:rPr>
      </w:pP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13. Explain the relationship between democracy and peacebuilding?</w:t>
      </w: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14. Explain Conflict Escalation using an ongoing conflict.</w:t>
      </w: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 xml:space="preserve">15. What are the psychological aspects of insurgency and war crimes? </w:t>
      </w:r>
    </w:p>
    <w:p w:rsidR="00601D6B" w:rsidRDefault="00237F4D">
      <w:pPr>
        <w:pStyle w:val="Body"/>
        <w:spacing w:line="259" w:lineRule="auto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16. What is the role of cultural inequality in peace and conflict?</w:t>
      </w:r>
    </w:p>
    <w:p w:rsidR="00601D6B" w:rsidRDefault="00601D6B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u w:color="000000"/>
        </w:rPr>
      </w:pPr>
    </w:p>
    <w:p w:rsidR="00601D6B" w:rsidRDefault="00601D6B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u w:color="000000"/>
        </w:rPr>
      </w:pPr>
    </w:p>
    <w:p w:rsidR="00601D6B" w:rsidRDefault="00237F4D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Arial" w:hAnsi="Arial" w:cs="Arial"/>
          <w:b/>
          <w:bCs/>
          <w:u w:color="000000"/>
        </w:rPr>
        <w:tab/>
      </w:r>
      <w:r>
        <w:rPr>
          <w:rFonts w:ascii="Arial" w:eastAsia="Arial" w:hAnsi="Arial" w:cs="Arial"/>
          <w:b/>
          <w:bCs/>
          <w:u w:color="000000"/>
        </w:rPr>
        <w:tab/>
      </w:r>
      <w:r>
        <w:rPr>
          <w:rFonts w:ascii="Arial" w:eastAsia="Arial" w:hAnsi="Arial" w:cs="Arial"/>
          <w:b/>
          <w:bCs/>
          <w:u w:color="000000"/>
        </w:rPr>
        <w:tab/>
      </w:r>
    </w:p>
    <w:p w:rsidR="00601D6B" w:rsidRDefault="00601D6B">
      <w:pPr>
        <w:pStyle w:val="Body"/>
        <w:spacing w:line="259" w:lineRule="auto"/>
        <w:jc w:val="center"/>
        <w:rPr>
          <w:rFonts w:ascii="Arial" w:eastAsia="Arial" w:hAnsi="Arial" w:cs="Arial"/>
          <w:b/>
          <w:bCs/>
          <w:u w:color="000000"/>
        </w:rPr>
      </w:pPr>
    </w:p>
    <w:p w:rsidR="00601D6B" w:rsidRDefault="00601D6B">
      <w:pPr>
        <w:pStyle w:val="Body"/>
        <w:spacing w:line="259" w:lineRule="auto"/>
        <w:jc w:val="center"/>
      </w:pPr>
    </w:p>
    <w:sectPr w:rsidR="00601D6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F20" w:rsidRDefault="00986F20">
      <w:r>
        <w:separator/>
      </w:r>
    </w:p>
  </w:endnote>
  <w:endnote w:type="continuationSeparator" w:id="0">
    <w:p w:rsidR="00986F20" w:rsidRDefault="009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D6B" w:rsidRDefault="00237F4D">
    <w:pPr>
      <w:pStyle w:val="HeaderFooter"/>
      <w:tabs>
        <w:tab w:val="clear" w:pos="9020"/>
        <w:tab w:val="center" w:pos="4819"/>
        <w:tab w:val="right" w:pos="9638"/>
      </w:tabs>
      <w:spacing w:after="200" w:line="276" w:lineRule="auto"/>
      <w:rPr>
        <w:rFonts w:hint="eastAsia"/>
      </w:rPr>
    </w:pPr>
    <w:r>
      <w:rPr>
        <w:rFonts w:ascii="Calibri" w:hAnsi="Calibri"/>
        <w:sz w:val="22"/>
        <w:szCs w:val="22"/>
        <w:u w:color="000000"/>
      </w:rPr>
      <w:tab/>
    </w:r>
    <w:r>
      <w:rPr>
        <w:rFonts w:ascii="Calibri" w:hAnsi="Calibri"/>
        <w:sz w:val="22"/>
        <w:szCs w:val="22"/>
        <w:u w:color="000000"/>
      </w:rPr>
      <w:tab/>
      <w:t>INP 1221_B_23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F20" w:rsidRDefault="00986F20">
      <w:r>
        <w:separator/>
      </w:r>
    </w:p>
  </w:footnote>
  <w:footnote w:type="continuationSeparator" w:id="0">
    <w:p w:rsidR="00986F20" w:rsidRDefault="0098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D6B" w:rsidRDefault="00601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C4C"/>
    <w:multiLevelType w:val="hybridMultilevel"/>
    <w:tmpl w:val="57F0E65E"/>
    <w:numStyleLink w:val="Numbered"/>
  </w:abstractNum>
  <w:abstractNum w:abstractNumId="1" w15:restartNumberingAfterBreak="0">
    <w:nsid w:val="2CE51761"/>
    <w:multiLevelType w:val="hybridMultilevel"/>
    <w:tmpl w:val="57F0E65E"/>
    <w:styleLink w:val="Numbered"/>
    <w:lvl w:ilvl="0" w:tplc="4D74E2E2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E53D8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C461A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CCB40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CEAF0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22524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C07D4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46890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487EE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21058991">
    <w:abstractNumId w:val="1"/>
  </w:num>
  <w:num w:numId="2" w16cid:durableId="125940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D6B"/>
    <w:rsid w:val="00027831"/>
    <w:rsid w:val="00205EBB"/>
    <w:rsid w:val="00237F4D"/>
    <w:rsid w:val="00601D6B"/>
    <w:rsid w:val="00986F20"/>
    <w:rsid w:val="00C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4F0650-CEE9-4071-BFDA-20AAACB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1489</Characters>
  <Application>Microsoft Office Word</Application>
  <DocSecurity>0</DocSecurity>
  <Lines>46</Lines>
  <Paragraphs>33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Coe</cp:lastModifiedBy>
  <cp:revision>5</cp:revision>
  <cp:lastPrinted>2023-11-06T07:02:00Z</cp:lastPrinted>
  <dcterms:created xsi:type="dcterms:W3CDTF">2023-11-04T00:45:00Z</dcterms:created>
  <dcterms:modified xsi:type="dcterms:W3CDTF">2023-11-06T07:02:00Z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b9d100ab0589bd3785fe700bc30b74fa95072c9a2f15379b965c35002775280e</vt:lpwstr>
  </property>
</Properties>
</file>