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5E9E2" w14:textId="55D1F58A" w:rsidR="00FF17E8" w:rsidRPr="002B1B3F" w:rsidRDefault="00A84CF2" w:rsidP="00FF17E8">
      <w:pPr>
        <w:tabs>
          <w:tab w:val="left" w:pos="1985"/>
          <w:tab w:val="left" w:pos="4253"/>
        </w:tabs>
        <w:ind w:left="360" w:right="-330"/>
        <w:jc w:val="both"/>
        <w:rPr>
          <w:rFonts w:ascii="Book Antiqua" w:hAnsi="Book Antiqua"/>
          <w:sz w:val="24"/>
          <w:szCs w:val="24"/>
        </w:rPr>
      </w:pPr>
      <w:r>
        <w:rPr>
          <w:noProof/>
        </w:rPr>
        <mc:AlternateContent>
          <mc:Choice Requires="wps">
            <w:drawing>
              <wp:anchor distT="0" distB="0" distL="114300" distR="114300" simplePos="0" relativeHeight="251658240" behindDoc="0" locked="0" layoutInCell="1" allowOverlap="1" wp14:anchorId="4D9E2E22" wp14:editId="1DAC1A67">
                <wp:simplePos x="0" y="0"/>
                <wp:positionH relativeFrom="column">
                  <wp:posOffset>3778250</wp:posOffset>
                </wp:positionH>
                <wp:positionV relativeFrom="paragraph">
                  <wp:posOffset>-173355</wp:posOffset>
                </wp:positionV>
                <wp:extent cx="2479675" cy="756285"/>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7469FB88" w14:textId="77777777" w:rsidR="00910583" w:rsidRDefault="00910583" w:rsidP="00FF17E8">
                            <w:r>
                              <w:t>Register Number:</w:t>
                            </w:r>
                          </w:p>
                          <w:p w14:paraId="20E3957B" w14:textId="52A653CE" w:rsidR="00910583" w:rsidRPr="00A00F7D" w:rsidRDefault="00910583" w:rsidP="00FF17E8">
                            <w:pPr>
                              <w:rPr>
                                <w:b/>
                                <w:sz w:val="32"/>
                                <w:szCs w:val="32"/>
                              </w:rPr>
                            </w:pPr>
                            <w:r>
                              <w:t>DAT</w:t>
                            </w:r>
                            <w:r w:rsidR="0095576A">
                              <w:t>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E2E22" id="_x0000_t202" coordsize="21600,21600" o:spt="202" path="m,l,21600r21600,l21600,xe">
                <v:stroke joinstyle="miter"/>
                <v:path gradientshapeok="t" o:connecttype="rect"/>
              </v:shapetype>
              <v:shape id="Text Box 2" o:spid="_x0000_s1026" type="#_x0000_t202" style="position:absolute;left:0;text-align:left;margin-left:297.5pt;margin-top:-13.65pt;width:195.2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">
                <v:textbox>
                  <w:txbxContent>
                    <w:p w14:paraId="7469FB88" w14:textId="77777777" w:rsidR="00910583" w:rsidRDefault="00910583" w:rsidP="00FF17E8">
                      <w:r>
                        <w:t>Register Number:</w:t>
                      </w:r>
                    </w:p>
                    <w:p w14:paraId="20E3957B" w14:textId="52A653CE" w:rsidR="00910583" w:rsidRPr="00A00F7D" w:rsidRDefault="00910583" w:rsidP="00FF17E8">
                      <w:pPr>
                        <w:rPr>
                          <w:b/>
                          <w:sz w:val="32"/>
                          <w:szCs w:val="32"/>
                        </w:rPr>
                      </w:pPr>
                      <w:r>
                        <w:t>DAT</w:t>
                      </w:r>
                      <w:r w:rsidR="0095576A">
                        <w:t>E</w:t>
                      </w:r>
                      <w:r>
                        <w:t>:</w:t>
                      </w:r>
                    </w:p>
                  </w:txbxContent>
                </v:textbox>
              </v:shape>
            </w:pict>
          </mc:Fallback>
        </mc:AlternateContent>
      </w:r>
    </w:p>
    <w:p w14:paraId="7C4A73A4" w14:textId="00BC6095" w:rsidR="00FF17E8" w:rsidRPr="00143389" w:rsidRDefault="00A84CF2" w:rsidP="00FF17E8">
      <w:pPr>
        <w:rPr>
          <w:rFonts w:ascii="Arial" w:hAnsi="Arial" w:cs="Arial"/>
          <w:b/>
          <w:bCs/>
        </w:rPr>
      </w:pPr>
      <w:r>
        <w:rPr>
          <w:noProof/>
        </w:rPr>
        <w:drawing>
          <wp:anchor distT="114300" distB="114300" distL="114300" distR="114300" simplePos="0" relativeHeight="251660288" behindDoc="1" locked="0" layoutInCell="1" hidden="0" allowOverlap="1" wp14:anchorId="58D18775" wp14:editId="79467DE6">
            <wp:simplePos x="0" y="0"/>
            <wp:positionH relativeFrom="column">
              <wp:posOffset>0</wp:posOffset>
            </wp:positionH>
            <wp:positionV relativeFrom="paragraph">
              <wp:posOffset>113665</wp:posOffset>
            </wp:positionV>
            <wp:extent cx="1014413" cy="95293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4413" cy="952933"/>
                    </a:xfrm>
                    <a:prstGeom prst="rect">
                      <a:avLst/>
                    </a:prstGeom>
                    <a:ln/>
                  </pic:spPr>
                </pic:pic>
              </a:graphicData>
            </a:graphic>
          </wp:anchor>
        </w:drawing>
      </w:r>
    </w:p>
    <w:p w14:paraId="02C81EBE" w14:textId="77777777" w:rsidR="00BA701F" w:rsidRDefault="00BA701F" w:rsidP="00FF17E8">
      <w:pPr>
        <w:spacing w:after="0"/>
        <w:jc w:val="center"/>
        <w:rPr>
          <w:rFonts w:ascii="Arial" w:hAnsi="Arial" w:cs="Arial"/>
          <w:b/>
          <w:bCs/>
        </w:rPr>
      </w:pPr>
    </w:p>
    <w:p w14:paraId="64C2EB98" w14:textId="77777777" w:rsidR="00BA701F" w:rsidRDefault="00BA701F" w:rsidP="00FF17E8">
      <w:pPr>
        <w:spacing w:after="0"/>
        <w:jc w:val="center"/>
        <w:rPr>
          <w:rFonts w:ascii="Arial" w:hAnsi="Arial" w:cs="Arial"/>
          <w:b/>
          <w:bCs/>
        </w:rPr>
      </w:pPr>
    </w:p>
    <w:p w14:paraId="1EDC9E2B" w14:textId="77777777" w:rsidR="00BA701F" w:rsidRDefault="00BA701F" w:rsidP="00FF17E8">
      <w:pPr>
        <w:spacing w:after="0"/>
        <w:jc w:val="center"/>
        <w:rPr>
          <w:rFonts w:ascii="Arial" w:hAnsi="Arial" w:cs="Arial"/>
          <w:b/>
          <w:bCs/>
        </w:rPr>
      </w:pPr>
      <w:bookmarkStart w:id="0" w:name="_Hlk158837317"/>
    </w:p>
    <w:p w14:paraId="4F435409" w14:textId="24D51D95" w:rsidR="00FF17E8" w:rsidRDefault="00FF17E8" w:rsidP="00FF17E8">
      <w:pPr>
        <w:spacing w:after="0"/>
        <w:jc w:val="center"/>
        <w:rPr>
          <w:rFonts w:ascii="Arial" w:hAnsi="Arial" w:cs="Arial"/>
          <w:b/>
          <w:bCs/>
        </w:rPr>
      </w:pPr>
      <w:r>
        <w:rPr>
          <w:rFonts w:ascii="Arial" w:hAnsi="Arial" w:cs="Arial"/>
          <w:b/>
          <w:bCs/>
        </w:rPr>
        <w:t>S</w:t>
      </w:r>
      <w:r w:rsidR="006B27B4">
        <w:rPr>
          <w:rFonts w:ascii="Arial" w:hAnsi="Arial" w:cs="Arial"/>
          <w:b/>
          <w:bCs/>
        </w:rPr>
        <w:t>T. JOSEPH’S UNIVERSITY</w:t>
      </w:r>
      <w:r>
        <w:rPr>
          <w:rFonts w:ascii="Arial" w:hAnsi="Arial" w:cs="Arial"/>
          <w:b/>
          <w:bCs/>
        </w:rPr>
        <w:t>, BANGALORE-27</w:t>
      </w:r>
    </w:p>
    <w:p w14:paraId="64FBC80A" w14:textId="5618BF33" w:rsidR="00FF17E8" w:rsidRPr="00552716" w:rsidRDefault="00076D52" w:rsidP="00FF17E8">
      <w:pPr>
        <w:spacing w:after="0"/>
        <w:contextualSpacing/>
        <w:jc w:val="center"/>
        <w:rPr>
          <w:rFonts w:ascii="Arial" w:hAnsi="Arial" w:cs="Arial"/>
          <w:b/>
        </w:rPr>
      </w:pPr>
      <w:r>
        <w:rPr>
          <w:rFonts w:ascii="Arial" w:hAnsi="Arial" w:cs="Arial"/>
          <w:b/>
        </w:rPr>
        <w:t>BBA</w:t>
      </w:r>
      <w:r w:rsidR="00FF17E8" w:rsidRPr="00552716">
        <w:rPr>
          <w:rFonts w:ascii="Arial" w:hAnsi="Arial" w:cs="Arial"/>
          <w:b/>
        </w:rPr>
        <w:t xml:space="preserve"> – </w:t>
      </w:r>
      <w:r w:rsidR="00C74A2A">
        <w:rPr>
          <w:rFonts w:ascii="Arial" w:hAnsi="Arial" w:cs="Arial"/>
          <w:b/>
        </w:rPr>
        <w:t>II</w:t>
      </w:r>
      <w:r w:rsidR="00FF17E8" w:rsidRPr="00552716">
        <w:rPr>
          <w:rFonts w:ascii="Arial" w:hAnsi="Arial" w:cs="Arial"/>
          <w:b/>
        </w:rPr>
        <w:t xml:space="preserve"> SEMESTER</w:t>
      </w:r>
    </w:p>
    <w:p w14:paraId="2A36219E" w14:textId="5017471D" w:rsidR="00690315" w:rsidRDefault="00064055" w:rsidP="00FF17E8">
      <w:pPr>
        <w:spacing w:after="0"/>
        <w:jc w:val="center"/>
        <w:rPr>
          <w:rFonts w:ascii="Arial" w:hAnsi="Arial" w:cs="Arial"/>
          <w:b/>
          <w:bCs/>
        </w:rPr>
      </w:pPr>
      <w:r>
        <w:rPr>
          <w:rFonts w:ascii="Arial" w:hAnsi="Arial" w:cs="Arial"/>
          <w:b/>
          <w:bCs/>
        </w:rPr>
        <w:t xml:space="preserve">SEMESTER EXAMINATION: </w:t>
      </w:r>
      <w:r w:rsidR="004913F4">
        <w:rPr>
          <w:rFonts w:ascii="Arial" w:hAnsi="Arial" w:cs="Arial"/>
          <w:b/>
          <w:bCs/>
        </w:rPr>
        <w:t>April 202</w:t>
      </w:r>
      <w:r w:rsidR="009A0A37">
        <w:rPr>
          <w:rFonts w:ascii="Arial" w:hAnsi="Arial" w:cs="Arial"/>
          <w:b/>
          <w:bCs/>
        </w:rPr>
        <w:t>4</w:t>
      </w:r>
    </w:p>
    <w:p w14:paraId="79B47925" w14:textId="03FE3A52" w:rsidR="00FF17E8" w:rsidRDefault="004913F4" w:rsidP="00FF17E8">
      <w:pPr>
        <w:spacing w:after="0"/>
        <w:jc w:val="center"/>
        <w:rPr>
          <w:rFonts w:ascii="Arial" w:hAnsi="Arial" w:cs="Arial"/>
          <w:b/>
          <w:bCs/>
        </w:rPr>
      </w:pPr>
      <w:r>
        <w:rPr>
          <w:rFonts w:ascii="Arial" w:hAnsi="Arial" w:cs="Arial"/>
          <w:b/>
          <w:bCs/>
        </w:rPr>
        <w:t>(</w:t>
      </w:r>
      <w:r w:rsidR="00690315">
        <w:rPr>
          <w:rFonts w:ascii="Arial" w:hAnsi="Arial" w:cs="Arial"/>
          <w:b/>
          <w:bCs/>
        </w:rPr>
        <w:t xml:space="preserve">Examination Conducted in </w:t>
      </w:r>
      <w:r>
        <w:rPr>
          <w:rFonts w:ascii="Arial" w:hAnsi="Arial" w:cs="Arial"/>
          <w:b/>
          <w:bCs/>
        </w:rPr>
        <w:t>May</w:t>
      </w:r>
      <w:r w:rsidR="009A0A37">
        <w:rPr>
          <w:rFonts w:ascii="Arial" w:hAnsi="Arial" w:cs="Arial"/>
          <w:b/>
          <w:bCs/>
        </w:rPr>
        <w:t xml:space="preserve">-June </w:t>
      </w:r>
      <w:r>
        <w:rPr>
          <w:rFonts w:ascii="Arial" w:hAnsi="Arial" w:cs="Arial"/>
          <w:b/>
          <w:bCs/>
        </w:rPr>
        <w:t>202</w:t>
      </w:r>
      <w:r w:rsidR="009A0A37">
        <w:rPr>
          <w:rFonts w:ascii="Arial" w:hAnsi="Arial" w:cs="Arial"/>
          <w:b/>
          <w:bCs/>
        </w:rPr>
        <w:t>4</w:t>
      </w:r>
      <w:r>
        <w:rPr>
          <w:rFonts w:ascii="Arial" w:hAnsi="Arial" w:cs="Arial"/>
          <w:b/>
          <w:bCs/>
        </w:rPr>
        <w:t>)</w:t>
      </w:r>
    </w:p>
    <w:p w14:paraId="1B987CFA" w14:textId="428DF0B8" w:rsidR="00FF17E8" w:rsidRDefault="00C74A2A" w:rsidP="00FF17E8">
      <w:pPr>
        <w:spacing w:line="240" w:lineRule="auto"/>
        <w:jc w:val="center"/>
        <w:rPr>
          <w:rFonts w:ascii="Arial" w:hAnsi="Arial" w:cs="Arial"/>
          <w:b/>
          <w:sz w:val="24"/>
          <w:szCs w:val="24"/>
          <w:u w:val="single"/>
        </w:rPr>
      </w:pPr>
      <w:r>
        <w:rPr>
          <w:rFonts w:ascii="Arial" w:hAnsi="Arial" w:cs="Arial"/>
          <w:b/>
          <w:sz w:val="24"/>
          <w:szCs w:val="24"/>
          <w:u w:val="single"/>
        </w:rPr>
        <w:t>BA232</w:t>
      </w:r>
      <w:r w:rsidR="009A0A37">
        <w:rPr>
          <w:rFonts w:ascii="Arial" w:hAnsi="Arial" w:cs="Arial"/>
          <w:b/>
          <w:sz w:val="24"/>
          <w:szCs w:val="24"/>
          <w:u w:val="single"/>
        </w:rPr>
        <w:t>3</w:t>
      </w:r>
      <w:r>
        <w:rPr>
          <w:rFonts w:ascii="Arial" w:hAnsi="Arial" w:cs="Arial"/>
          <w:b/>
          <w:sz w:val="24"/>
          <w:szCs w:val="24"/>
          <w:u w:val="single"/>
        </w:rPr>
        <w:t>: Corporate Accounting</w:t>
      </w:r>
      <w:r w:rsidR="00690315">
        <w:rPr>
          <w:rFonts w:ascii="Arial" w:hAnsi="Arial" w:cs="Arial"/>
          <w:b/>
          <w:sz w:val="24"/>
          <w:szCs w:val="24"/>
          <w:u w:val="single"/>
        </w:rPr>
        <w:t xml:space="preserve"> </w:t>
      </w:r>
    </w:p>
    <w:bookmarkEnd w:id="0"/>
    <w:p w14:paraId="60098CBC" w14:textId="6CF39BC5" w:rsidR="004913F4" w:rsidRPr="004913F4" w:rsidRDefault="004913F4" w:rsidP="00FF17E8">
      <w:pPr>
        <w:spacing w:line="240" w:lineRule="auto"/>
        <w:jc w:val="center"/>
        <w:rPr>
          <w:rFonts w:ascii="Arial" w:hAnsi="Arial" w:cs="Arial"/>
          <w:b/>
          <w:sz w:val="24"/>
          <w:szCs w:val="24"/>
        </w:rPr>
      </w:pPr>
      <w:r w:rsidRPr="004913F4">
        <w:rPr>
          <w:rFonts w:ascii="Arial" w:hAnsi="Arial" w:cs="Arial"/>
          <w:b/>
          <w:sz w:val="24"/>
          <w:szCs w:val="24"/>
        </w:rPr>
        <w:t>(For Current Batch Students Only)</w:t>
      </w:r>
    </w:p>
    <w:p w14:paraId="43FF321A" w14:textId="77777777" w:rsidR="00FF17E8" w:rsidRPr="004913F4" w:rsidRDefault="00FF17E8" w:rsidP="00FF17E8">
      <w:pPr>
        <w:pStyle w:val="Title"/>
        <w:outlineLvl w:val="0"/>
        <w:rPr>
          <w:rFonts w:ascii="Arial" w:hAnsi="Arial" w:cs="Arial"/>
        </w:rPr>
      </w:pPr>
    </w:p>
    <w:p w14:paraId="3031DA86" w14:textId="60FA7E61" w:rsidR="00FF17E8" w:rsidRDefault="00FF17E8" w:rsidP="00FF17E8">
      <w:pPr>
        <w:pStyle w:val="Title"/>
        <w:outlineLvl w:val="0"/>
        <w:rPr>
          <w:rFonts w:ascii="Arial" w:hAnsi="Arial" w:cs="Arial"/>
        </w:rPr>
      </w:pPr>
      <w:r>
        <w:rPr>
          <w:rFonts w:ascii="Arial" w:hAnsi="Arial" w:cs="Arial"/>
        </w:rPr>
        <w:t>Time</w:t>
      </w:r>
      <w:r w:rsidRPr="00962C26">
        <w:rPr>
          <w:rFonts w:ascii="Arial" w:hAnsi="Arial" w:cs="Arial"/>
        </w:rPr>
        <w:t>-</w:t>
      </w:r>
      <w:r w:rsidR="007125F7">
        <w:rPr>
          <w:rFonts w:ascii="Arial" w:hAnsi="Arial" w:cs="Arial"/>
        </w:rPr>
        <w:t xml:space="preserve"> 2</w:t>
      </w:r>
      <w:r>
        <w:rPr>
          <w:rFonts w:ascii="Arial" w:hAnsi="Arial" w:cs="Arial"/>
        </w:rPr>
        <w:t xml:space="preserve"> </w:t>
      </w:r>
      <w:r w:rsidRPr="00962C26">
        <w:rPr>
          <w:rFonts w:ascii="Arial" w:hAnsi="Arial" w:cs="Arial"/>
        </w:rPr>
        <w:t>h</w:t>
      </w:r>
      <w:r w:rsidR="003868F2">
        <w:rPr>
          <w:rFonts w:ascii="Arial" w:hAnsi="Arial" w:cs="Arial"/>
        </w:rPr>
        <w:t>ours</w:t>
      </w:r>
      <w:r>
        <w:rPr>
          <w:rFonts w:ascii="Arial" w:hAnsi="Arial" w:cs="Arial"/>
        </w:rPr>
        <w:tab/>
      </w:r>
      <w:r>
        <w:rPr>
          <w:rFonts w:ascii="Arial" w:hAnsi="Arial" w:cs="Arial"/>
        </w:rPr>
        <w:tab/>
      </w:r>
      <w:r>
        <w:rPr>
          <w:rFonts w:ascii="Arial" w:hAnsi="Arial" w:cs="Arial"/>
        </w:rPr>
        <w:tab/>
      </w:r>
      <w:r w:rsidR="00F61CE0">
        <w:rPr>
          <w:rFonts w:ascii="Arial" w:hAnsi="Arial" w:cs="Arial"/>
        </w:rPr>
        <w:tab/>
      </w:r>
      <w:r w:rsidR="00F61CE0">
        <w:rPr>
          <w:rFonts w:ascii="Arial" w:hAnsi="Arial" w:cs="Arial"/>
        </w:rPr>
        <w:tab/>
      </w:r>
      <w:r w:rsidR="00F61CE0">
        <w:rPr>
          <w:rFonts w:ascii="Arial" w:hAnsi="Arial" w:cs="Arial"/>
        </w:rPr>
        <w:tab/>
      </w:r>
      <w:r>
        <w:rPr>
          <w:rFonts w:ascii="Arial" w:hAnsi="Arial" w:cs="Arial"/>
        </w:rPr>
        <w:tab/>
      </w:r>
      <w:r w:rsidR="00511C37">
        <w:rPr>
          <w:rFonts w:ascii="Arial" w:hAnsi="Arial" w:cs="Arial"/>
        </w:rPr>
        <w:t>Max</w:t>
      </w:r>
      <w:r w:rsidRPr="00962C26">
        <w:rPr>
          <w:rFonts w:ascii="Arial" w:hAnsi="Arial" w:cs="Arial"/>
        </w:rPr>
        <w:t xml:space="preserve"> Marks-</w:t>
      </w:r>
      <w:r w:rsidR="007125F7">
        <w:rPr>
          <w:rFonts w:ascii="Arial" w:hAnsi="Arial" w:cs="Arial"/>
        </w:rPr>
        <w:t>6</w:t>
      </w:r>
      <w:r w:rsidR="0023028F">
        <w:rPr>
          <w:rFonts w:ascii="Arial" w:hAnsi="Arial" w:cs="Arial"/>
        </w:rPr>
        <w:t>0</w:t>
      </w:r>
    </w:p>
    <w:p w14:paraId="039920AC" w14:textId="77777777" w:rsidR="00FF17E8" w:rsidRPr="00962C26" w:rsidRDefault="00FF17E8" w:rsidP="00FF17E8">
      <w:pPr>
        <w:pStyle w:val="Title"/>
        <w:outlineLvl w:val="0"/>
        <w:rPr>
          <w:rFonts w:ascii="Arial" w:hAnsi="Arial" w:cs="Arial"/>
          <w:b w:val="0"/>
        </w:rPr>
      </w:pPr>
    </w:p>
    <w:p w14:paraId="24871FBB" w14:textId="5ED4E564" w:rsidR="00350475" w:rsidRPr="0010146F" w:rsidRDefault="00350475" w:rsidP="00350475">
      <w:pPr>
        <w:ind w:left="360" w:hanging="360"/>
        <w:jc w:val="center"/>
        <w:rPr>
          <w:u w:val="single"/>
        </w:rPr>
      </w:pPr>
      <w:r w:rsidRPr="00E05D0E">
        <w:rPr>
          <w:rFonts w:ascii="Arial" w:hAnsi="Arial" w:cs="Arial"/>
          <w:b/>
        </w:rPr>
        <w:t xml:space="preserve">This paper contains </w:t>
      </w:r>
      <w:r w:rsidR="00D7694A">
        <w:rPr>
          <w:rFonts w:ascii="Arial" w:hAnsi="Arial" w:cs="Arial"/>
          <w:b/>
          <w:color w:val="000000" w:themeColor="text1"/>
        </w:rPr>
        <w:t>__</w:t>
      </w:r>
      <w:r w:rsidR="00985555">
        <w:rPr>
          <w:rFonts w:ascii="Arial" w:hAnsi="Arial" w:cs="Arial"/>
          <w:b/>
          <w:color w:val="000000" w:themeColor="text1"/>
        </w:rPr>
        <w:t>5</w:t>
      </w:r>
      <w:r w:rsidR="00D7694A">
        <w:rPr>
          <w:rFonts w:ascii="Arial" w:hAnsi="Arial" w:cs="Arial"/>
          <w:b/>
          <w:color w:val="000000" w:themeColor="text1"/>
        </w:rPr>
        <w:t>___</w:t>
      </w:r>
      <w:r w:rsidRPr="00E05D0E">
        <w:rPr>
          <w:rFonts w:ascii="Arial" w:hAnsi="Arial" w:cs="Arial"/>
          <w:b/>
        </w:rPr>
        <w:t>printed pages and four parts</w:t>
      </w:r>
    </w:p>
    <w:p w14:paraId="6ED91A14" w14:textId="77777777" w:rsidR="00350475" w:rsidRPr="009A4105" w:rsidRDefault="00350475" w:rsidP="00350475">
      <w:pPr>
        <w:jc w:val="center"/>
        <w:rPr>
          <w:rFonts w:ascii="Arial" w:hAnsi="Arial" w:cs="Arial"/>
          <w:b/>
          <w:sz w:val="24"/>
          <w:szCs w:val="24"/>
        </w:rPr>
      </w:pPr>
      <w:r w:rsidRPr="009A4105">
        <w:rPr>
          <w:rFonts w:ascii="Arial" w:hAnsi="Arial" w:cs="Arial"/>
          <w:b/>
          <w:sz w:val="24"/>
          <w:szCs w:val="24"/>
        </w:rPr>
        <w:t xml:space="preserve">Section A </w:t>
      </w:r>
    </w:p>
    <w:p w14:paraId="19CA669B" w14:textId="77777777" w:rsidR="00350475" w:rsidRPr="009A4105" w:rsidRDefault="00350475" w:rsidP="00350475">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w:t>
      </w:r>
      <w:r w:rsidR="00F61CE0">
        <w:rPr>
          <w:rFonts w:ascii="Arial" w:hAnsi="Arial" w:cs="Arial"/>
          <w:b/>
          <w:sz w:val="24"/>
          <w:szCs w:val="24"/>
        </w:rPr>
        <w:t>5x2</w:t>
      </w:r>
      <w:r w:rsidRPr="009A4105">
        <w:rPr>
          <w:rFonts w:ascii="Arial" w:hAnsi="Arial" w:cs="Arial"/>
          <w:b/>
          <w:sz w:val="24"/>
          <w:szCs w:val="24"/>
        </w:rPr>
        <w:t xml:space="preserve"> = </w:t>
      </w:r>
      <w:r w:rsidR="00A93889">
        <w:rPr>
          <w:rFonts w:ascii="Arial" w:hAnsi="Arial" w:cs="Arial"/>
          <w:b/>
          <w:sz w:val="24"/>
          <w:szCs w:val="24"/>
        </w:rPr>
        <w:t>10</w:t>
      </w:r>
      <w:r w:rsidR="00F61CE0">
        <w:rPr>
          <w:rFonts w:ascii="Arial" w:hAnsi="Arial" w:cs="Arial"/>
          <w:b/>
          <w:sz w:val="24"/>
          <w:szCs w:val="24"/>
        </w:rPr>
        <w:t xml:space="preserve"> M</w:t>
      </w:r>
      <w:r w:rsidRPr="009A4105">
        <w:rPr>
          <w:rFonts w:ascii="Arial" w:hAnsi="Arial" w:cs="Arial"/>
          <w:b/>
          <w:sz w:val="24"/>
          <w:szCs w:val="24"/>
        </w:rPr>
        <w:t>arks)</w:t>
      </w:r>
    </w:p>
    <w:p w14:paraId="163901B1" w14:textId="6F300F14" w:rsidR="0023028F" w:rsidRPr="00BD05AB" w:rsidRDefault="00F07894" w:rsidP="00FD1A0E">
      <w:pPr>
        <w:pStyle w:val="ListParagraph"/>
        <w:numPr>
          <w:ilvl w:val="0"/>
          <w:numId w:val="1"/>
        </w:numPr>
        <w:rPr>
          <w:rFonts w:ascii="Arial" w:hAnsi="Arial" w:cs="Arial"/>
          <w:sz w:val="22"/>
          <w:szCs w:val="22"/>
        </w:rPr>
      </w:pPr>
      <w:r>
        <w:rPr>
          <w:rFonts w:ascii="Arial" w:hAnsi="Arial" w:cs="Arial"/>
          <w:sz w:val="22"/>
          <w:szCs w:val="22"/>
        </w:rPr>
        <w:t>Name the financial statements required by companies under companies Act.</w:t>
      </w:r>
    </w:p>
    <w:p w14:paraId="24029953" w14:textId="352CE109" w:rsidR="00CD3868" w:rsidRPr="00A4422E" w:rsidRDefault="00F07894" w:rsidP="0023028F">
      <w:pPr>
        <w:pStyle w:val="ListParagraph"/>
        <w:numPr>
          <w:ilvl w:val="0"/>
          <w:numId w:val="1"/>
        </w:numPr>
        <w:rPr>
          <w:rFonts w:ascii="Arial" w:hAnsi="Arial" w:cs="Arial"/>
          <w:sz w:val="22"/>
          <w:szCs w:val="22"/>
        </w:rPr>
      </w:pPr>
      <w:r>
        <w:rPr>
          <w:rFonts w:ascii="Arial" w:hAnsi="Arial" w:cs="Arial"/>
          <w:sz w:val="22"/>
          <w:szCs w:val="22"/>
        </w:rPr>
        <w:t xml:space="preserve">State any four methods of internal reconstruction. </w:t>
      </w:r>
    </w:p>
    <w:p w14:paraId="12C0DD92" w14:textId="78462C99" w:rsidR="00CD3868" w:rsidRPr="00A4422E" w:rsidRDefault="0084016E" w:rsidP="0023028F">
      <w:pPr>
        <w:pStyle w:val="ListParagraph"/>
        <w:numPr>
          <w:ilvl w:val="0"/>
          <w:numId w:val="1"/>
        </w:numPr>
        <w:rPr>
          <w:rFonts w:ascii="Arial" w:hAnsi="Arial" w:cs="Arial"/>
          <w:sz w:val="22"/>
          <w:szCs w:val="22"/>
        </w:rPr>
      </w:pPr>
      <w:r>
        <w:rPr>
          <w:rFonts w:ascii="Arial" w:hAnsi="Arial" w:cs="Arial"/>
          <w:sz w:val="22"/>
          <w:szCs w:val="22"/>
        </w:rPr>
        <w:t xml:space="preserve">Give the objectives </w:t>
      </w:r>
      <w:r w:rsidR="00F07894">
        <w:rPr>
          <w:rFonts w:ascii="Arial" w:hAnsi="Arial" w:cs="Arial"/>
          <w:sz w:val="22"/>
          <w:szCs w:val="22"/>
        </w:rPr>
        <w:t>HRA</w:t>
      </w:r>
      <w:r>
        <w:rPr>
          <w:rFonts w:ascii="Arial" w:hAnsi="Arial" w:cs="Arial"/>
          <w:sz w:val="22"/>
          <w:szCs w:val="22"/>
        </w:rPr>
        <w:t xml:space="preserve">. </w:t>
      </w:r>
    </w:p>
    <w:p w14:paraId="0C00EA68" w14:textId="09AEEE3C" w:rsidR="001E4565" w:rsidRPr="00A4422E" w:rsidRDefault="001D5F83" w:rsidP="001E4565">
      <w:pPr>
        <w:pStyle w:val="ListParagraph"/>
        <w:numPr>
          <w:ilvl w:val="0"/>
          <w:numId w:val="1"/>
        </w:numPr>
        <w:jc w:val="both"/>
        <w:rPr>
          <w:rFonts w:ascii="Arial" w:hAnsi="Arial" w:cs="Arial"/>
          <w:sz w:val="22"/>
          <w:szCs w:val="22"/>
        </w:rPr>
      </w:pPr>
      <w:r>
        <w:rPr>
          <w:rFonts w:ascii="Arial" w:hAnsi="Arial" w:cs="Arial"/>
          <w:sz w:val="22"/>
          <w:szCs w:val="22"/>
        </w:rPr>
        <w:t>Mention a</w:t>
      </w:r>
      <w:r w:rsidR="00615E5A">
        <w:rPr>
          <w:rFonts w:ascii="Arial" w:hAnsi="Arial" w:cs="Arial"/>
          <w:sz w:val="22"/>
          <w:szCs w:val="22"/>
        </w:rPr>
        <w:t xml:space="preserve">ny two </w:t>
      </w:r>
      <w:r w:rsidR="00F07894">
        <w:rPr>
          <w:rFonts w:ascii="Arial" w:hAnsi="Arial" w:cs="Arial"/>
          <w:sz w:val="22"/>
          <w:szCs w:val="22"/>
        </w:rPr>
        <w:t>Statutory Reserves</w:t>
      </w:r>
      <w:r w:rsidR="0084016E">
        <w:rPr>
          <w:rFonts w:ascii="Arial" w:hAnsi="Arial" w:cs="Arial"/>
          <w:sz w:val="22"/>
          <w:szCs w:val="22"/>
        </w:rPr>
        <w:t xml:space="preserve">. </w:t>
      </w:r>
    </w:p>
    <w:p w14:paraId="1A2D4C62" w14:textId="0C2212FF" w:rsidR="0023028F" w:rsidRDefault="00726FE4" w:rsidP="0023028F">
      <w:pPr>
        <w:pStyle w:val="ListParagraph"/>
        <w:numPr>
          <w:ilvl w:val="0"/>
          <w:numId w:val="1"/>
        </w:numPr>
        <w:rPr>
          <w:rFonts w:ascii="Arial" w:hAnsi="Arial" w:cs="Arial"/>
          <w:sz w:val="22"/>
          <w:szCs w:val="22"/>
        </w:rPr>
      </w:pPr>
      <w:r>
        <w:rPr>
          <w:rFonts w:ascii="Arial" w:hAnsi="Arial" w:cs="Arial"/>
          <w:sz w:val="22"/>
          <w:szCs w:val="22"/>
        </w:rPr>
        <w:t xml:space="preserve">What is the meaning of absorption? </w:t>
      </w:r>
    </w:p>
    <w:p w14:paraId="3A52920E" w14:textId="3B717B0E" w:rsidR="0023028F" w:rsidRPr="00985555" w:rsidRDefault="001D5F83" w:rsidP="00985555">
      <w:pPr>
        <w:pStyle w:val="ListParagraph"/>
        <w:numPr>
          <w:ilvl w:val="0"/>
          <w:numId w:val="1"/>
        </w:numPr>
        <w:rPr>
          <w:rFonts w:ascii="Arial" w:hAnsi="Arial" w:cs="Arial"/>
          <w:sz w:val="22"/>
          <w:szCs w:val="22"/>
        </w:rPr>
      </w:pPr>
      <w:r>
        <w:rPr>
          <w:rFonts w:ascii="Arial" w:hAnsi="Arial" w:cs="Arial"/>
          <w:sz w:val="22"/>
          <w:szCs w:val="22"/>
        </w:rPr>
        <w:t>St</w:t>
      </w:r>
      <w:r w:rsidR="00994A6E">
        <w:rPr>
          <w:rFonts w:ascii="Arial" w:hAnsi="Arial" w:cs="Arial"/>
          <w:sz w:val="22"/>
          <w:szCs w:val="22"/>
        </w:rPr>
        <w:t xml:space="preserve">ate the meaning of </w:t>
      </w:r>
      <w:r w:rsidR="00F07894">
        <w:rPr>
          <w:rFonts w:ascii="Arial" w:hAnsi="Arial" w:cs="Arial"/>
          <w:sz w:val="22"/>
          <w:szCs w:val="22"/>
        </w:rPr>
        <w:t>environmental</w:t>
      </w:r>
      <w:r w:rsidR="00994A6E">
        <w:rPr>
          <w:rFonts w:ascii="Arial" w:hAnsi="Arial" w:cs="Arial"/>
          <w:sz w:val="22"/>
          <w:szCs w:val="22"/>
        </w:rPr>
        <w:t xml:space="preserve"> accounting. </w:t>
      </w:r>
    </w:p>
    <w:p w14:paraId="0CB9F6EF" w14:textId="77777777" w:rsidR="0023028F" w:rsidRPr="0023028F" w:rsidRDefault="0023028F" w:rsidP="00BA7B9E">
      <w:pPr>
        <w:pStyle w:val="ListParagraph"/>
        <w:rPr>
          <w:rFonts w:ascii="Arial" w:hAnsi="Arial" w:cs="Arial"/>
          <w:b/>
        </w:rPr>
      </w:pPr>
    </w:p>
    <w:p w14:paraId="5542EC1D" w14:textId="77777777" w:rsidR="00350475" w:rsidRPr="0023028F" w:rsidRDefault="00350475" w:rsidP="0023028F">
      <w:pPr>
        <w:pStyle w:val="ListParagraph"/>
        <w:jc w:val="center"/>
        <w:rPr>
          <w:rFonts w:ascii="Arial" w:hAnsi="Arial" w:cs="Arial"/>
          <w:b/>
        </w:rPr>
      </w:pPr>
      <w:r w:rsidRPr="0023028F">
        <w:rPr>
          <w:rFonts w:ascii="Arial" w:hAnsi="Arial" w:cs="Arial"/>
          <w:b/>
        </w:rPr>
        <w:t>Section B</w:t>
      </w:r>
    </w:p>
    <w:p w14:paraId="036904B5" w14:textId="2300FC68" w:rsidR="00350475" w:rsidRDefault="00350475" w:rsidP="00350475">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sidR="007125F7">
        <w:rPr>
          <w:rFonts w:ascii="Arial" w:hAnsi="Arial" w:cs="Arial"/>
          <w:b/>
          <w:i/>
          <w:sz w:val="24"/>
          <w:szCs w:val="24"/>
        </w:rPr>
        <w:t>four</w:t>
      </w:r>
      <w:r w:rsidR="00C97100">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r>
      <w:r w:rsidR="00A93889">
        <w:rPr>
          <w:rFonts w:ascii="Arial" w:hAnsi="Arial" w:cs="Arial"/>
          <w:sz w:val="24"/>
          <w:szCs w:val="24"/>
        </w:rPr>
        <w:t>(</w:t>
      </w:r>
      <w:r w:rsidR="007125F7">
        <w:rPr>
          <w:rFonts w:ascii="Arial" w:hAnsi="Arial" w:cs="Arial"/>
          <w:b/>
          <w:sz w:val="24"/>
          <w:szCs w:val="24"/>
        </w:rPr>
        <w:t>4</w:t>
      </w:r>
      <w:r w:rsidR="00F61CE0">
        <w:rPr>
          <w:rFonts w:ascii="Arial" w:hAnsi="Arial" w:cs="Arial"/>
          <w:b/>
          <w:sz w:val="24"/>
          <w:szCs w:val="24"/>
        </w:rPr>
        <w:t>x5</w:t>
      </w:r>
      <w:r w:rsidRPr="009A4105">
        <w:rPr>
          <w:rFonts w:ascii="Arial" w:hAnsi="Arial" w:cs="Arial"/>
          <w:b/>
          <w:sz w:val="24"/>
          <w:szCs w:val="24"/>
        </w:rPr>
        <w:t xml:space="preserve"> = </w:t>
      </w:r>
      <w:r w:rsidR="007125F7">
        <w:rPr>
          <w:rFonts w:ascii="Arial" w:hAnsi="Arial" w:cs="Arial"/>
          <w:b/>
          <w:sz w:val="24"/>
          <w:szCs w:val="24"/>
        </w:rPr>
        <w:t>20</w:t>
      </w:r>
      <w:r w:rsidR="00F61CE0">
        <w:rPr>
          <w:rFonts w:ascii="Arial" w:hAnsi="Arial" w:cs="Arial"/>
          <w:b/>
          <w:sz w:val="24"/>
          <w:szCs w:val="24"/>
        </w:rPr>
        <w:t xml:space="preserve"> M</w:t>
      </w:r>
      <w:r w:rsidRPr="009A4105">
        <w:rPr>
          <w:rFonts w:ascii="Arial" w:hAnsi="Arial" w:cs="Arial"/>
          <w:b/>
          <w:sz w:val="24"/>
          <w:szCs w:val="24"/>
        </w:rPr>
        <w:t>arks)</w:t>
      </w:r>
    </w:p>
    <w:p w14:paraId="6EE64401" w14:textId="64E031E1" w:rsidR="001F061F" w:rsidRDefault="002D17CE" w:rsidP="0023028F">
      <w:pPr>
        <w:pStyle w:val="ListParagraph"/>
        <w:numPr>
          <w:ilvl w:val="0"/>
          <w:numId w:val="1"/>
        </w:numPr>
        <w:jc w:val="both"/>
        <w:rPr>
          <w:rFonts w:ascii="Arial" w:hAnsi="Arial" w:cs="Arial"/>
          <w:sz w:val="22"/>
          <w:szCs w:val="22"/>
        </w:rPr>
      </w:pPr>
      <w:r>
        <w:rPr>
          <w:rFonts w:ascii="Arial" w:hAnsi="Arial" w:cs="Arial"/>
          <w:sz w:val="22"/>
          <w:szCs w:val="22"/>
        </w:rPr>
        <w:t>What are the a</w:t>
      </w:r>
      <w:r w:rsidR="00F07894">
        <w:rPr>
          <w:rFonts w:ascii="Arial" w:hAnsi="Arial" w:cs="Arial"/>
          <w:sz w:val="22"/>
          <w:szCs w:val="22"/>
        </w:rPr>
        <w:t>ssumptions</w:t>
      </w:r>
      <w:r>
        <w:rPr>
          <w:rFonts w:ascii="Arial" w:hAnsi="Arial" w:cs="Arial"/>
          <w:sz w:val="22"/>
          <w:szCs w:val="22"/>
        </w:rPr>
        <w:t xml:space="preserve"> of human resource accounting?</w:t>
      </w:r>
    </w:p>
    <w:p w14:paraId="79CC02B8" w14:textId="6628CBCD" w:rsidR="00AB5849" w:rsidRPr="00AB5849" w:rsidRDefault="00AB5849" w:rsidP="00AB5849">
      <w:pPr>
        <w:pStyle w:val="ListParagraph"/>
        <w:numPr>
          <w:ilvl w:val="0"/>
          <w:numId w:val="1"/>
        </w:numPr>
        <w:jc w:val="both"/>
        <w:rPr>
          <w:rFonts w:ascii="Arial" w:hAnsi="Arial" w:cs="Arial"/>
          <w:sz w:val="22"/>
          <w:szCs w:val="22"/>
        </w:rPr>
      </w:pPr>
      <w:r w:rsidRPr="001C5656">
        <w:rPr>
          <w:rFonts w:ascii="Arial" w:hAnsi="Arial" w:cs="Arial"/>
          <w:sz w:val="22"/>
          <w:szCs w:val="22"/>
        </w:rPr>
        <w:t>The extract of Balance Sheet of Sun Ltd. is as follows</w:t>
      </w:r>
    </w:p>
    <w:tbl>
      <w:tblPr>
        <w:tblpPr w:leftFromText="180" w:rightFromText="180"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2207"/>
      </w:tblGrid>
      <w:tr w:rsidR="00AB5849" w:rsidRPr="001C5656" w14:paraId="07CE866B" w14:textId="77777777" w:rsidTr="00AB5849">
        <w:tc>
          <w:tcPr>
            <w:tcW w:w="4501" w:type="dxa"/>
          </w:tcPr>
          <w:p w14:paraId="66E08755" w14:textId="77777777" w:rsidR="00AB5849" w:rsidRPr="001C5656" w:rsidRDefault="00AB5849" w:rsidP="00AB5849">
            <w:pPr>
              <w:rPr>
                <w:rFonts w:ascii="Arial" w:hAnsi="Arial" w:cs="Arial"/>
                <w:b/>
                <w:bCs/>
              </w:rPr>
            </w:pPr>
            <w:r w:rsidRPr="001C5656">
              <w:rPr>
                <w:rFonts w:ascii="Arial" w:hAnsi="Arial" w:cs="Arial"/>
                <w:b/>
                <w:bCs/>
              </w:rPr>
              <w:t>EQUITY AND LIABILITIES</w:t>
            </w:r>
          </w:p>
        </w:tc>
        <w:tc>
          <w:tcPr>
            <w:tcW w:w="2207" w:type="dxa"/>
          </w:tcPr>
          <w:p w14:paraId="4EB4C3F6" w14:textId="77777777" w:rsidR="00AB5849" w:rsidRPr="001C5656" w:rsidRDefault="00AB5849" w:rsidP="00AB5849">
            <w:pPr>
              <w:rPr>
                <w:rFonts w:ascii="Arial" w:hAnsi="Arial" w:cs="Arial"/>
                <w:b/>
                <w:bCs/>
              </w:rPr>
            </w:pPr>
            <w:r w:rsidRPr="001C5656">
              <w:rPr>
                <w:rFonts w:ascii="Arial" w:hAnsi="Arial" w:cs="Arial"/>
                <w:b/>
                <w:bCs/>
              </w:rPr>
              <w:t>Amt</w:t>
            </w:r>
          </w:p>
        </w:tc>
      </w:tr>
      <w:tr w:rsidR="00AB5849" w:rsidRPr="001C5656" w14:paraId="36FDD58C" w14:textId="77777777" w:rsidTr="00AB5849">
        <w:tc>
          <w:tcPr>
            <w:tcW w:w="4501" w:type="dxa"/>
          </w:tcPr>
          <w:p w14:paraId="19076661" w14:textId="77777777" w:rsidR="00AB5849" w:rsidRPr="001C5656" w:rsidRDefault="00AB5849" w:rsidP="00AB5849">
            <w:pPr>
              <w:rPr>
                <w:rFonts w:ascii="Arial" w:hAnsi="Arial" w:cs="Arial"/>
                <w:b/>
                <w:bCs/>
              </w:rPr>
            </w:pPr>
            <w:r w:rsidRPr="001C5656">
              <w:rPr>
                <w:rFonts w:ascii="Arial" w:hAnsi="Arial" w:cs="Arial"/>
              </w:rPr>
              <w:t>10,000 Equity shares of Rs. 10 each fully paid</w:t>
            </w:r>
          </w:p>
        </w:tc>
        <w:tc>
          <w:tcPr>
            <w:tcW w:w="2207" w:type="dxa"/>
          </w:tcPr>
          <w:p w14:paraId="4BEF50DC" w14:textId="77777777" w:rsidR="00AB5849" w:rsidRPr="001C5656" w:rsidRDefault="00AB5849" w:rsidP="00AB5849">
            <w:pPr>
              <w:rPr>
                <w:rFonts w:ascii="Arial" w:hAnsi="Arial" w:cs="Arial"/>
              </w:rPr>
            </w:pPr>
            <w:r w:rsidRPr="001C5656">
              <w:rPr>
                <w:rFonts w:ascii="Arial" w:hAnsi="Arial" w:cs="Arial"/>
              </w:rPr>
              <w:t>1,00,000</w:t>
            </w:r>
          </w:p>
        </w:tc>
      </w:tr>
      <w:tr w:rsidR="00AB5849" w:rsidRPr="001C5656" w14:paraId="5FA4EB5B" w14:textId="77777777" w:rsidTr="00AB5849">
        <w:tc>
          <w:tcPr>
            <w:tcW w:w="4501" w:type="dxa"/>
          </w:tcPr>
          <w:p w14:paraId="42F63C98" w14:textId="77777777" w:rsidR="00AB5849" w:rsidRPr="001C5656" w:rsidRDefault="00AB5849" w:rsidP="00AB5849">
            <w:pPr>
              <w:rPr>
                <w:rFonts w:ascii="Arial" w:hAnsi="Arial" w:cs="Arial"/>
              </w:rPr>
            </w:pPr>
            <w:r w:rsidRPr="001C5656">
              <w:rPr>
                <w:rFonts w:ascii="Arial" w:hAnsi="Arial" w:cs="Arial"/>
              </w:rPr>
              <w:t>10,000, 7% Preference shares of Rs. 10 each fully paid up</w:t>
            </w:r>
          </w:p>
        </w:tc>
        <w:tc>
          <w:tcPr>
            <w:tcW w:w="2207" w:type="dxa"/>
          </w:tcPr>
          <w:p w14:paraId="7B7F59CC" w14:textId="77777777" w:rsidR="00AB5849" w:rsidRPr="001C5656" w:rsidRDefault="00AB5849" w:rsidP="00AB5849">
            <w:pPr>
              <w:rPr>
                <w:rFonts w:ascii="Arial" w:hAnsi="Arial" w:cs="Arial"/>
              </w:rPr>
            </w:pPr>
            <w:r w:rsidRPr="001C5656">
              <w:rPr>
                <w:rFonts w:ascii="Arial" w:hAnsi="Arial" w:cs="Arial"/>
              </w:rPr>
              <w:t>1,00,000</w:t>
            </w:r>
          </w:p>
        </w:tc>
      </w:tr>
      <w:tr w:rsidR="00AB5849" w:rsidRPr="001C5656" w14:paraId="106B9502" w14:textId="77777777" w:rsidTr="00AB5849">
        <w:tc>
          <w:tcPr>
            <w:tcW w:w="4501" w:type="dxa"/>
          </w:tcPr>
          <w:p w14:paraId="54E5F2D3" w14:textId="77777777" w:rsidR="00AB5849" w:rsidRPr="001C5656" w:rsidRDefault="00AB5849" w:rsidP="00AB5849">
            <w:pPr>
              <w:rPr>
                <w:rFonts w:ascii="Arial" w:hAnsi="Arial" w:cs="Arial"/>
              </w:rPr>
            </w:pPr>
            <w:r w:rsidRPr="001C5656">
              <w:rPr>
                <w:rFonts w:ascii="Arial" w:hAnsi="Arial" w:cs="Arial"/>
              </w:rPr>
              <w:t>Profit and Loss (Negative Balance)</w:t>
            </w:r>
          </w:p>
        </w:tc>
        <w:tc>
          <w:tcPr>
            <w:tcW w:w="2207" w:type="dxa"/>
          </w:tcPr>
          <w:p w14:paraId="14A170A8" w14:textId="77777777" w:rsidR="00AB5849" w:rsidRPr="001C5656" w:rsidRDefault="00AB5849" w:rsidP="00AB5849">
            <w:pPr>
              <w:rPr>
                <w:rFonts w:ascii="Arial" w:hAnsi="Arial" w:cs="Arial"/>
              </w:rPr>
            </w:pPr>
            <w:r w:rsidRPr="001C5656">
              <w:rPr>
                <w:rFonts w:ascii="Arial" w:hAnsi="Arial" w:cs="Arial"/>
              </w:rPr>
              <w:t>(45,000)</w:t>
            </w:r>
          </w:p>
        </w:tc>
      </w:tr>
      <w:tr w:rsidR="00AB5849" w:rsidRPr="001C5656" w14:paraId="2A356A4F" w14:textId="77777777" w:rsidTr="00AB5849">
        <w:tc>
          <w:tcPr>
            <w:tcW w:w="4501" w:type="dxa"/>
          </w:tcPr>
          <w:p w14:paraId="0A401524" w14:textId="77777777" w:rsidR="00AB5849" w:rsidRPr="001C5656" w:rsidRDefault="00AB5849" w:rsidP="00AB5849">
            <w:pPr>
              <w:rPr>
                <w:rFonts w:ascii="Arial" w:hAnsi="Arial" w:cs="Arial"/>
                <w:b/>
                <w:bCs/>
              </w:rPr>
            </w:pPr>
            <w:r w:rsidRPr="001C5656">
              <w:rPr>
                <w:rFonts w:ascii="Arial" w:hAnsi="Arial" w:cs="Arial"/>
                <w:b/>
                <w:bCs/>
              </w:rPr>
              <w:t>Total</w:t>
            </w:r>
          </w:p>
        </w:tc>
        <w:tc>
          <w:tcPr>
            <w:tcW w:w="2207" w:type="dxa"/>
          </w:tcPr>
          <w:p w14:paraId="5777CE62" w14:textId="77777777" w:rsidR="00AB5849" w:rsidRPr="001C5656" w:rsidRDefault="00AB5849" w:rsidP="00AB5849">
            <w:pPr>
              <w:rPr>
                <w:rFonts w:ascii="Arial" w:hAnsi="Arial" w:cs="Arial"/>
                <w:b/>
                <w:bCs/>
              </w:rPr>
            </w:pPr>
            <w:r w:rsidRPr="001C5656">
              <w:rPr>
                <w:rFonts w:ascii="Arial" w:hAnsi="Arial" w:cs="Arial"/>
                <w:b/>
                <w:bCs/>
              </w:rPr>
              <w:t>1,55,000</w:t>
            </w:r>
          </w:p>
        </w:tc>
      </w:tr>
      <w:tr w:rsidR="00AB5849" w:rsidRPr="001C5656" w14:paraId="3024CE36" w14:textId="77777777" w:rsidTr="00AB5849">
        <w:tc>
          <w:tcPr>
            <w:tcW w:w="4501" w:type="dxa"/>
          </w:tcPr>
          <w:p w14:paraId="5E3C10F8" w14:textId="77777777" w:rsidR="00AB5849" w:rsidRPr="001C5656" w:rsidRDefault="00AB5849" w:rsidP="00AB5849">
            <w:pPr>
              <w:rPr>
                <w:rFonts w:ascii="Arial" w:hAnsi="Arial" w:cs="Arial"/>
                <w:b/>
                <w:bCs/>
              </w:rPr>
            </w:pPr>
            <w:r w:rsidRPr="001C5656">
              <w:rPr>
                <w:rFonts w:ascii="Arial" w:hAnsi="Arial" w:cs="Arial"/>
                <w:b/>
                <w:bCs/>
              </w:rPr>
              <w:t>ASSETS</w:t>
            </w:r>
          </w:p>
        </w:tc>
        <w:tc>
          <w:tcPr>
            <w:tcW w:w="2207" w:type="dxa"/>
          </w:tcPr>
          <w:p w14:paraId="4163E3BE" w14:textId="77777777" w:rsidR="00AB5849" w:rsidRPr="001C5656" w:rsidRDefault="00AB5849" w:rsidP="00AB5849">
            <w:pPr>
              <w:rPr>
                <w:rFonts w:ascii="Arial" w:hAnsi="Arial" w:cs="Arial"/>
                <w:b/>
                <w:bCs/>
              </w:rPr>
            </w:pPr>
            <w:r w:rsidRPr="001C5656">
              <w:rPr>
                <w:rFonts w:ascii="Arial" w:hAnsi="Arial" w:cs="Arial"/>
                <w:b/>
                <w:bCs/>
              </w:rPr>
              <w:t>Amt</w:t>
            </w:r>
          </w:p>
        </w:tc>
      </w:tr>
      <w:tr w:rsidR="00AB5849" w:rsidRPr="001C5656" w14:paraId="010B00AE" w14:textId="77777777" w:rsidTr="00AB5849">
        <w:tc>
          <w:tcPr>
            <w:tcW w:w="4501" w:type="dxa"/>
          </w:tcPr>
          <w:p w14:paraId="0F07AD76" w14:textId="77777777" w:rsidR="00AB5849" w:rsidRPr="001C5656" w:rsidRDefault="00AB5849" w:rsidP="00AB5849">
            <w:pPr>
              <w:rPr>
                <w:rFonts w:ascii="Arial" w:hAnsi="Arial" w:cs="Arial"/>
              </w:rPr>
            </w:pPr>
            <w:r>
              <w:rPr>
                <w:rFonts w:ascii="Arial" w:hAnsi="Arial" w:cs="Arial"/>
              </w:rPr>
              <w:t>Non-Current</w:t>
            </w:r>
            <w:r w:rsidRPr="001C5656">
              <w:rPr>
                <w:rFonts w:ascii="Arial" w:hAnsi="Arial" w:cs="Arial"/>
              </w:rPr>
              <w:t xml:space="preserve"> Assets</w:t>
            </w:r>
          </w:p>
        </w:tc>
        <w:tc>
          <w:tcPr>
            <w:tcW w:w="2207" w:type="dxa"/>
          </w:tcPr>
          <w:p w14:paraId="3496320E" w14:textId="77777777" w:rsidR="00AB5849" w:rsidRPr="001C5656" w:rsidRDefault="00AB5849" w:rsidP="00AB5849">
            <w:pPr>
              <w:rPr>
                <w:rFonts w:ascii="Arial" w:hAnsi="Arial" w:cs="Arial"/>
              </w:rPr>
            </w:pPr>
            <w:r w:rsidRPr="001C5656">
              <w:rPr>
                <w:rFonts w:ascii="Arial" w:hAnsi="Arial" w:cs="Arial"/>
              </w:rPr>
              <w:t>90,000</w:t>
            </w:r>
          </w:p>
        </w:tc>
      </w:tr>
      <w:tr w:rsidR="00AB5849" w:rsidRPr="001C5656" w14:paraId="21F2E34A" w14:textId="77777777" w:rsidTr="00AB5849">
        <w:tc>
          <w:tcPr>
            <w:tcW w:w="4501" w:type="dxa"/>
          </w:tcPr>
          <w:p w14:paraId="1E25D287" w14:textId="77777777" w:rsidR="00AB5849" w:rsidRPr="001C5656" w:rsidRDefault="00AB5849" w:rsidP="00AB5849">
            <w:pPr>
              <w:rPr>
                <w:rFonts w:ascii="Arial" w:hAnsi="Arial" w:cs="Arial"/>
              </w:rPr>
            </w:pPr>
            <w:r w:rsidRPr="001C5656">
              <w:rPr>
                <w:rFonts w:ascii="Arial" w:hAnsi="Arial" w:cs="Arial"/>
              </w:rPr>
              <w:t>Goodwill</w:t>
            </w:r>
          </w:p>
        </w:tc>
        <w:tc>
          <w:tcPr>
            <w:tcW w:w="2207" w:type="dxa"/>
          </w:tcPr>
          <w:p w14:paraId="2C0A4B2E" w14:textId="77777777" w:rsidR="00AB5849" w:rsidRPr="001C5656" w:rsidRDefault="00AB5849" w:rsidP="00AB5849">
            <w:pPr>
              <w:rPr>
                <w:rFonts w:ascii="Arial" w:hAnsi="Arial" w:cs="Arial"/>
              </w:rPr>
            </w:pPr>
            <w:r w:rsidRPr="001C5656">
              <w:rPr>
                <w:rFonts w:ascii="Arial" w:hAnsi="Arial" w:cs="Arial"/>
              </w:rPr>
              <w:t>10,000</w:t>
            </w:r>
          </w:p>
        </w:tc>
      </w:tr>
      <w:tr w:rsidR="00AB5849" w:rsidRPr="001C5656" w14:paraId="293D8866" w14:textId="77777777" w:rsidTr="00AB5849">
        <w:tc>
          <w:tcPr>
            <w:tcW w:w="4501" w:type="dxa"/>
          </w:tcPr>
          <w:p w14:paraId="7E065938" w14:textId="77777777" w:rsidR="00AB5849" w:rsidRPr="001C5656" w:rsidRDefault="00AB5849" w:rsidP="00AB5849">
            <w:pPr>
              <w:rPr>
                <w:rFonts w:ascii="Arial" w:hAnsi="Arial" w:cs="Arial"/>
              </w:rPr>
            </w:pPr>
            <w:r w:rsidRPr="001C5656">
              <w:rPr>
                <w:rFonts w:ascii="Arial" w:hAnsi="Arial" w:cs="Arial"/>
              </w:rPr>
              <w:t>Stock-in-Trade</w:t>
            </w:r>
          </w:p>
        </w:tc>
        <w:tc>
          <w:tcPr>
            <w:tcW w:w="2207" w:type="dxa"/>
          </w:tcPr>
          <w:p w14:paraId="5499BEE7" w14:textId="77777777" w:rsidR="00AB5849" w:rsidRPr="001C5656" w:rsidRDefault="00AB5849" w:rsidP="00AB5849">
            <w:pPr>
              <w:rPr>
                <w:rFonts w:ascii="Arial" w:hAnsi="Arial" w:cs="Arial"/>
              </w:rPr>
            </w:pPr>
            <w:r w:rsidRPr="001C5656">
              <w:rPr>
                <w:rFonts w:ascii="Arial" w:hAnsi="Arial" w:cs="Arial"/>
              </w:rPr>
              <w:t>25,000</w:t>
            </w:r>
          </w:p>
        </w:tc>
      </w:tr>
      <w:tr w:rsidR="00AB5849" w:rsidRPr="001C5656" w14:paraId="41DABD2F" w14:textId="77777777" w:rsidTr="00AB5849">
        <w:tc>
          <w:tcPr>
            <w:tcW w:w="4501" w:type="dxa"/>
          </w:tcPr>
          <w:p w14:paraId="38A67AC9" w14:textId="77777777" w:rsidR="00AB5849" w:rsidRPr="001C5656" w:rsidRDefault="00AB5849" w:rsidP="00AB5849">
            <w:pPr>
              <w:rPr>
                <w:rFonts w:ascii="Arial" w:hAnsi="Arial" w:cs="Arial"/>
              </w:rPr>
            </w:pPr>
            <w:r w:rsidRPr="001C5656">
              <w:rPr>
                <w:rFonts w:ascii="Arial" w:hAnsi="Arial" w:cs="Arial"/>
              </w:rPr>
              <w:lastRenderedPageBreak/>
              <w:t>Debtors</w:t>
            </w:r>
          </w:p>
        </w:tc>
        <w:tc>
          <w:tcPr>
            <w:tcW w:w="2207" w:type="dxa"/>
          </w:tcPr>
          <w:p w14:paraId="65C140AB" w14:textId="77777777" w:rsidR="00AB5849" w:rsidRPr="001C5656" w:rsidRDefault="00AB5849" w:rsidP="00AB5849">
            <w:pPr>
              <w:rPr>
                <w:rFonts w:ascii="Arial" w:hAnsi="Arial" w:cs="Arial"/>
              </w:rPr>
            </w:pPr>
            <w:r w:rsidRPr="001C5656">
              <w:rPr>
                <w:rFonts w:ascii="Arial" w:hAnsi="Arial" w:cs="Arial"/>
              </w:rPr>
              <w:t>30,000</w:t>
            </w:r>
          </w:p>
        </w:tc>
      </w:tr>
      <w:tr w:rsidR="00AB5849" w:rsidRPr="001C5656" w14:paraId="5C4E861F" w14:textId="77777777" w:rsidTr="00AB5849">
        <w:tc>
          <w:tcPr>
            <w:tcW w:w="4501" w:type="dxa"/>
          </w:tcPr>
          <w:p w14:paraId="7F987E79" w14:textId="77777777" w:rsidR="00AB5849" w:rsidRPr="001C5656" w:rsidRDefault="00AB5849" w:rsidP="00AB5849">
            <w:pPr>
              <w:rPr>
                <w:rFonts w:ascii="Arial" w:hAnsi="Arial" w:cs="Arial"/>
              </w:rPr>
            </w:pPr>
            <w:r w:rsidRPr="001C5656">
              <w:rPr>
                <w:rFonts w:ascii="Arial" w:hAnsi="Arial" w:cs="Arial"/>
                <w:b/>
                <w:bCs/>
              </w:rPr>
              <w:t>Total</w:t>
            </w:r>
          </w:p>
        </w:tc>
        <w:tc>
          <w:tcPr>
            <w:tcW w:w="2207" w:type="dxa"/>
          </w:tcPr>
          <w:p w14:paraId="1838F653" w14:textId="77777777" w:rsidR="00AB5849" w:rsidRPr="001C5656" w:rsidRDefault="00AB5849" w:rsidP="00AB5849">
            <w:pPr>
              <w:rPr>
                <w:rFonts w:ascii="Arial" w:hAnsi="Arial" w:cs="Arial"/>
              </w:rPr>
            </w:pPr>
            <w:r w:rsidRPr="001C5656">
              <w:rPr>
                <w:rFonts w:ascii="Arial" w:hAnsi="Arial" w:cs="Arial"/>
                <w:b/>
                <w:bCs/>
              </w:rPr>
              <w:t>1,55,000</w:t>
            </w:r>
          </w:p>
        </w:tc>
      </w:tr>
    </w:tbl>
    <w:p w14:paraId="6DA1E170" w14:textId="77777777" w:rsidR="00AB5849" w:rsidRDefault="00AB5849" w:rsidP="006F058F">
      <w:pPr>
        <w:jc w:val="both"/>
        <w:rPr>
          <w:rFonts w:ascii="Arial" w:hAnsi="Arial" w:cs="Arial"/>
        </w:rPr>
      </w:pPr>
    </w:p>
    <w:p w14:paraId="578E0613" w14:textId="77777777" w:rsidR="00AB5849" w:rsidRDefault="00AB5849" w:rsidP="006F058F">
      <w:pPr>
        <w:jc w:val="both"/>
        <w:rPr>
          <w:rFonts w:ascii="Arial" w:hAnsi="Arial" w:cs="Arial"/>
        </w:rPr>
      </w:pPr>
    </w:p>
    <w:p w14:paraId="56E36E93" w14:textId="77777777" w:rsidR="00AB5849" w:rsidRDefault="00AB5849" w:rsidP="006F058F">
      <w:pPr>
        <w:jc w:val="both"/>
        <w:rPr>
          <w:rFonts w:ascii="Arial" w:hAnsi="Arial" w:cs="Arial"/>
        </w:rPr>
      </w:pPr>
    </w:p>
    <w:p w14:paraId="1E898611" w14:textId="77777777" w:rsidR="00772968" w:rsidRDefault="00772968" w:rsidP="00AB5849">
      <w:pPr>
        <w:ind w:left="720"/>
        <w:rPr>
          <w:rFonts w:ascii="Arial" w:hAnsi="Arial" w:cs="Arial"/>
        </w:rPr>
      </w:pPr>
    </w:p>
    <w:p w14:paraId="32F538D6" w14:textId="77777777" w:rsidR="00B17D9A" w:rsidRDefault="00060114" w:rsidP="00AB5849">
      <w:pPr>
        <w:ind w:left="720"/>
        <w:rPr>
          <w:rFonts w:ascii="Arial" w:hAnsi="Arial" w:cs="Arial"/>
        </w:rPr>
      </w:pPr>
      <w:r w:rsidRPr="00AB5849">
        <w:rPr>
          <w:rFonts w:ascii="Arial" w:hAnsi="Arial" w:cs="Arial"/>
        </w:rPr>
        <w:t xml:space="preserve">It was resolved that equity capital of Rs. 10 each be reduced to fully paid shares of Rs. 6 each and 7% of preference shares of Rs. 10 each be reduced to 9% fully paid preference shares of Rs. 7 each. Number of shares of each case remained the same. </w:t>
      </w:r>
    </w:p>
    <w:p w14:paraId="64306C74" w14:textId="1E1BFE3D" w:rsidR="000C217E" w:rsidRDefault="00060114" w:rsidP="00AB5849">
      <w:pPr>
        <w:ind w:left="720"/>
        <w:rPr>
          <w:rFonts w:ascii="Arial" w:hAnsi="Arial" w:cs="Arial"/>
        </w:rPr>
      </w:pPr>
      <w:r w:rsidRPr="00AB5849">
        <w:rPr>
          <w:rFonts w:ascii="Arial" w:hAnsi="Arial" w:cs="Arial"/>
        </w:rPr>
        <w:t xml:space="preserve">It was further resolved that amount so available be used for writing off the debit balance of profit and loss account, goodwill account and the balance, if any be used for writing off </w:t>
      </w:r>
      <w:proofErr w:type="gramStart"/>
      <w:r w:rsidR="00303883" w:rsidRPr="00AB5849">
        <w:rPr>
          <w:rFonts w:ascii="Arial" w:hAnsi="Arial" w:cs="Arial"/>
        </w:rPr>
        <w:t>Non-Current</w:t>
      </w:r>
      <w:proofErr w:type="gramEnd"/>
      <w:r w:rsidRPr="00AB5849">
        <w:rPr>
          <w:rFonts w:ascii="Arial" w:hAnsi="Arial" w:cs="Arial"/>
        </w:rPr>
        <w:t xml:space="preserve"> assets. Pass necessary journal entries.</w:t>
      </w:r>
    </w:p>
    <w:p w14:paraId="730E130F" w14:textId="6FFA78B3" w:rsidR="00E14B3B" w:rsidRPr="00AB5849" w:rsidRDefault="00E14B3B" w:rsidP="00E14B3B">
      <w:pPr>
        <w:pStyle w:val="ListParagraph"/>
        <w:numPr>
          <w:ilvl w:val="0"/>
          <w:numId w:val="1"/>
        </w:numPr>
        <w:jc w:val="both"/>
        <w:rPr>
          <w:rFonts w:ascii="Arial" w:hAnsi="Arial" w:cs="Arial"/>
          <w:sz w:val="22"/>
          <w:szCs w:val="22"/>
        </w:rPr>
      </w:pPr>
      <w:r w:rsidRPr="001C5656">
        <w:rPr>
          <w:rFonts w:ascii="Arial" w:hAnsi="Arial" w:cs="Arial"/>
          <w:sz w:val="22"/>
          <w:szCs w:val="22"/>
        </w:rPr>
        <w:t xml:space="preserve">The extract of Balance Sheet of </w:t>
      </w:r>
      <w:r>
        <w:rPr>
          <w:rFonts w:ascii="Arial" w:hAnsi="Arial" w:cs="Arial"/>
          <w:sz w:val="22"/>
          <w:szCs w:val="22"/>
        </w:rPr>
        <w:t>Moon</w:t>
      </w:r>
      <w:r w:rsidRPr="001C5656">
        <w:rPr>
          <w:rFonts w:ascii="Arial" w:hAnsi="Arial" w:cs="Arial"/>
          <w:sz w:val="22"/>
          <w:szCs w:val="22"/>
        </w:rPr>
        <w:t xml:space="preserve"> Ltd. is as follows</w:t>
      </w:r>
    </w:p>
    <w:p w14:paraId="475C3586" w14:textId="5E27F9A7" w:rsidR="00E14B3B" w:rsidRPr="00E14B3B" w:rsidRDefault="00E14B3B" w:rsidP="00E14B3B">
      <w:pPr>
        <w:pStyle w:val="ListParagraph"/>
        <w:rPr>
          <w:rFonts w:ascii="Arial" w:hAnsi="Arial" w:cs="Arial"/>
        </w:rPr>
      </w:pPr>
    </w:p>
    <w:tbl>
      <w:tblPr>
        <w:tblW w:w="0" w:type="auto"/>
        <w:tblInd w:w="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2284"/>
      </w:tblGrid>
      <w:tr w:rsidR="00E14B3B" w:rsidRPr="00E14B3B" w14:paraId="176E00A7" w14:textId="77777777" w:rsidTr="004041E9">
        <w:tc>
          <w:tcPr>
            <w:tcW w:w="4380" w:type="dxa"/>
          </w:tcPr>
          <w:p w14:paraId="102C7DA5" w14:textId="77777777" w:rsidR="00E14B3B" w:rsidRPr="00E14B3B" w:rsidRDefault="00E14B3B" w:rsidP="00E14B3B">
            <w:pPr>
              <w:pStyle w:val="ListParagraph"/>
              <w:jc w:val="both"/>
              <w:rPr>
                <w:rFonts w:ascii="Arial" w:hAnsi="Arial" w:cs="Arial"/>
                <w:b/>
                <w:bCs/>
                <w:lang w:val="en-IN"/>
              </w:rPr>
            </w:pPr>
            <w:r w:rsidRPr="00E14B3B">
              <w:rPr>
                <w:rFonts w:ascii="Arial" w:hAnsi="Arial" w:cs="Arial"/>
                <w:b/>
                <w:bCs/>
                <w:lang w:val="en-IN"/>
              </w:rPr>
              <w:t>Equity and Liabilities</w:t>
            </w:r>
          </w:p>
        </w:tc>
        <w:tc>
          <w:tcPr>
            <w:tcW w:w="2284" w:type="dxa"/>
          </w:tcPr>
          <w:p w14:paraId="15DCD5E5" w14:textId="77777777" w:rsidR="00E14B3B" w:rsidRPr="00E14B3B" w:rsidRDefault="00E14B3B" w:rsidP="00E14B3B">
            <w:pPr>
              <w:pStyle w:val="ListParagraph"/>
              <w:jc w:val="both"/>
              <w:rPr>
                <w:rFonts w:ascii="Arial" w:hAnsi="Arial" w:cs="Arial"/>
                <w:b/>
                <w:bCs/>
                <w:lang w:val="en-IN"/>
              </w:rPr>
            </w:pPr>
            <w:r w:rsidRPr="00E14B3B">
              <w:rPr>
                <w:rFonts w:ascii="Arial" w:hAnsi="Arial" w:cs="Arial"/>
                <w:b/>
                <w:bCs/>
                <w:lang w:val="en-IN"/>
              </w:rPr>
              <w:t>S Ltd (Rs.)</w:t>
            </w:r>
          </w:p>
        </w:tc>
      </w:tr>
      <w:tr w:rsidR="00E14B3B" w:rsidRPr="00E14B3B" w14:paraId="08A0A79E" w14:textId="77777777" w:rsidTr="004041E9">
        <w:tc>
          <w:tcPr>
            <w:tcW w:w="4380" w:type="dxa"/>
          </w:tcPr>
          <w:p w14:paraId="721BD245" w14:textId="77777777" w:rsidR="00E14B3B" w:rsidRPr="00E14B3B" w:rsidRDefault="00E14B3B" w:rsidP="00E14B3B">
            <w:pPr>
              <w:pStyle w:val="ListParagraph"/>
              <w:jc w:val="both"/>
              <w:rPr>
                <w:rFonts w:ascii="Arial" w:hAnsi="Arial" w:cs="Arial"/>
                <w:lang w:val="en-IN"/>
              </w:rPr>
            </w:pPr>
            <w:r w:rsidRPr="00E14B3B">
              <w:rPr>
                <w:rFonts w:ascii="Arial" w:hAnsi="Arial" w:cs="Arial"/>
                <w:lang w:val="en-IN"/>
              </w:rPr>
              <w:t>Share of Rs. 10 each</w:t>
            </w:r>
          </w:p>
        </w:tc>
        <w:tc>
          <w:tcPr>
            <w:tcW w:w="2284" w:type="dxa"/>
          </w:tcPr>
          <w:p w14:paraId="305E8579" w14:textId="7B90EA73" w:rsidR="00E14B3B" w:rsidRPr="00E14B3B" w:rsidRDefault="00E14B3B" w:rsidP="00E14B3B">
            <w:pPr>
              <w:pStyle w:val="ListParagraph"/>
              <w:jc w:val="both"/>
              <w:rPr>
                <w:rFonts w:ascii="Arial" w:hAnsi="Arial" w:cs="Arial"/>
                <w:lang w:val="en-IN"/>
              </w:rPr>
            </w:pPr>
            <w:r>
              <w:rPr>
                <w:rFonts w:ascii="Arial" w:hAnsi="Arial" w:cs="Arial"/>
                <w:lang w:val="en-IN"/>
              </w:rPr>
              <w:t>4</w:t>
            </w:r>
            <w:r w:rsidRPr="00E14B3B">
              <w:rPr>
                <w:rFonts w:ascii="Arial" w:hAnsi="Arial" w:cs="Arial"/>
                <w:lang w:val="en-IN"/>
              </w:rPr>
              <w:t>0,000</w:t>
            </w:r>
          </w:p>
        </w:tc>
      </w:tr>
      <w:tr w:rsidR="00E14B3B" w:rsidRPr="00E14B3B" w14:paraId="2DDF5EAF" w14:textId="77777777" w:rsidTr="004041E9">
        <w:tc>
          <w:tcPr>
            <w:tcW w:w="4380" w:type="dxa"/>
          </w:tcPr>
          <w:p w14:paraId="164B0EB9" w14:textId="77777777" w:rsidR="00E14B3B" w:rsidRPr="00E14B3B" w:rsidRDefault="00E14B3B" w:rsidP="00E14B3B">
            <w:pPr>
              <w:pStyle w:val="ListParagraph"/>
              <w:jc w:val="both"/>
              <w:rPr>
                <w:rFonts w:ascii="Arial" w:hAnsi="Arial" w:cs="Arial"/>
                <w:b/>
                <w:bCs/>
                <w:lang w:val="en-IN"/>
              </w:rPr>
            </w:pPr>
            <w:r w:rsidRPr="00E14B3B">
              <w:rPr>
                <w:rFonts w:ascii="Arial" w:hAnsi="Arial" w:cs="Arial"/>
                <w:b/>
                <w:bCs/>
                <w:lang w:val="en-IN"/>
              </w:rPr>
              <w:t>Other Equities</w:t>
            </w:r>
          </w:p>
        </w:tc>
        <w:tc>
          <w:tcPr>
            <w:tcW w:w="2284" w:type="dxa"/>
          </w:tcPr>
          <w:p w14:paraId="58809D22" w14:textId="77777777" w:rsidR="00E14B3B" w:rsidRPr="00E14B3B" w:rsidRDefault="00E14B3B" w:rsidP="00E14B3B">
            <w:pPr>
              <w:pStyle w:val="ListParagraph"/>
              <w:jc w:val="both"/>
              <w:rPr>
                <w:rFonts w:ascii="Arial" w:hAnsi="Arial" w:cs="Arial"/>
                <w:lang w:val="en-IN"/>
              </w:rPr>
            </w:pPr>
          </w:p>
        </w:tc>
      </w:tr>
      <w:tr w:rsidR="00E14B3B" w:rsidRPr="00E14B3B" w14:paraId="4B15F1DC" w14:textId="77777777" w:rsidTr="004041E9">
        <w:tc>
          <w:tcPr>
            <w:tcW w:w="4380" w:type="dxa"/>
          </w:tcPr>
          <w:p w14:paraId="6D401898" w14:textId="77777777" w:rsidR="00E14B3B" w:rsidRPr="00E14B3B" w:rsidRDefault="00E14B3B" w:rsidP="00E14B3B">
            <w:pPr>
              <w:pStyle w:val="ListParagraph"/>
              <w:jc w:val="both"/>
              <w:rPr>
                <w:rFonts w:ascii="Arial" w:hAnsi="Arial" w:cs="Arial"/>
                <w:lang w:val="en-IN"/>
              </w:rPr>
            </w:pPr>
            <w:r w:rsidRPr="00E14B3B">
              <w:rPr>
                <w:rFonts w:ascii="Arial" w:hAnsi="Arial" w:cs="Arial"/>
                <w:lang w:val="en-IN"/>
              </w:rPr>
              <w:t>P&amp;L A/C</w:t>
            </w:r>
          </w:p>
        </w:tc>
        <w:tc>
          <w:tcPr>
            <w:tcW w:w="2284" w:type="dxa"/>
          </w:tcPr>
          <w:p w14:paraId="4EFC61D3" w14:textId="79DBB05E" w:rsidR="00E14B3B" w:rsidRPr="00E14B3B" w:rsidRDefault="00E14B3B" w:rsidP="00E14B3B">
            <w:pPr>
              <w:pStyle w:val="ListParagraph"/>
              <w:jc w:val="both"/>
              <w:rPr>
                <w:rFonts w:ascii="Arial" w:hAnsi="Arial" w:cs="Arial"/>
                <w:lang w:val="en-IN"/>
              </w:rPr>
            </w:pPr>
            <w:r>
              <w:rPr>
                <w:rFonts w:ascii="Arial" w:hAnsi="Arial" w:cs="Arial"/>
                <w:lang w:val="en-IN"/>
              </w:rPr>
              <w:t>2</w:t>
            </w:r>
            <w:r w:rsidRPr="00E14B3B">
              <w:rPr>
                <w:rFonts w:ascii="Arial" w:hAnsi="Arial" w:cs="Arial"/>
                <w:lang w:val="en-IN"/>
              </w:rPr>
              <w:t>,000</w:t>
            </w:r>
          </w:p>
        </w:tc>
      </w:tr>
      <w:tr w:rsidR="00E14B3B" w:rsidRPr="00E14B3B" w14:paraId="641ABCC8" w14:textId="77777777" w:rsidTr="004041E9">
        <w:tc>
          <w:tcPr>
            <w:tcW w:w="4380" w:type="dxa"/>
          </w:tcPr>
          <w:p w14:paraId="23EC589E" w14:textId="77777777" w:rsidR="00E14B3B" w:rsidRPr="00E14B3B" w:rsidRDefault="00E14B3B" w:rsidP="00E14B3B">
            <w:pPr>
              <w:pStyle w:val="ListParagraph"/>
              <w:jc w:val="both"/>
              <w:rPr>
                <w:rFonts w:ascii="Arial" w:hAnsi="Arial" w:cs="Arial"/>
                <w:lang w:val="en-IN"/>
              </w:rPr>
            </w:pPr>
            <w:r w:rsidRPr="00E14B3B">
              <w:rPr>
                <w:rFonts w:ascii="Arial" w:hAnsi="Arial" w:cs="Arial"/>
                <w:lang w:val="en-IN"/>
              </w:rPr>
              <w:t>General Reserve</w:t>
            </w:r>
          </w:p>
        </w:tc>
        <w:tc>
          <w:tcPr>
            <w:tcW w:w="2284" w:type="dxa"/>
          </w:tcPr>
          <w:p w14:paraId="3D107B1E" w14:textId="4B519A65" w:rsidR="00E14B3B" w:rsidRPr="00E14B3B" w:rsidRDefault="00E14B3B" w:rsidP="00E14B3B">
            <w:pPr>
              <w:pStyle w:val="ListParagraph"/>
              <w:jc w:val="both"/>
              <w:rPr>
                <w:rFonts w:ascii="Arial" w:hAnsi="Arial" w:cs="Arial"/>
                <w:lang w:val="en-IN"/>
              </w:rPr>
            </w:pPr>
            <w:r>
              <w:rPr>
                <w:rFonts w:ascii="Arial" w:hAnsi="Arial" w:cs="Arial"/>
                <w:lang w:val="en-IN"/>
              </w:rPr>
              <w:t>9,000</w:t>
            </w:r>
          </w:p>
        </w:tc>
      </w:tr>
      <w:tr w:rsidR="00E14B3B" w:rsidRPr="00E14B3B" w14:paraId="4F0CBCC8" w14:textId="77777777" w:rsidTr="004041E9">
        <w:tc>
          <w:tcPr>
            <w:tcW w:w="4380" w:type="dxa"/>
          </w:tcPr>
          <w:p w14:paraId="70C924A3" w14:textId="77777777" w:rsidR="00E14B3B" w:rsidRPr="00E14B3B" w:rsidRDefault="00E14B3B" w:rsidP="00E14B3B">
            <w:pPr>
              <w:pStyle w:val="ListParagraph"/>
              <w:jc w:val="both"/>
              <w:rPr>
                <w:rFonts w:ascii="Arial" w:hAnsi="Arial" w:cs="Arial"/>
                <w:b/>
                <w:lang w:val="en-IN"/>
              </w:rPr>
            </w:pPr>
            <w:r w:rsidRPr="00E14B3B">
              <w:rPr>
                <w:rFonts w:ascii="Arial" w:hAnsi="Arial" w:cs="Arial"/>
                <w:b/>
                <w:lang w:val="en-IN"/>
              </w:rPr>
              <w:t>Non-Current Liabilities</w:t>
            </w:r>
          </w:p>
        </w:tc>
        <w:tc>
          <w:tcPr>
            <w:tcW w:w="2284" w:type="dxa"/>
          </w:tcPr>
          <w:p w14:paraId="6F8F7534" w14:textId="77777777" w:rsidR="00E14B3B" w:rsidRPr="00E14B3B" w:rsidRDefault="00E14B3B" w:rsidP="00E14B3B">
            <w:pPr>
              <w:pStyle w:val="ListParagraph"/>
              <w:jc w:val="both"/>
              <w:rPr>
                <w:rFonts w:ascii="Arial" w:hAnsi="Arial" w:cs="Arial"/>
                <w:lang w:val="en-IN"/>
              </w:rPr>
            </w:pPr>
          </w:p>
        </w:tc>
      </w:tr>
      <w:tr w:rsidR="00E14B3B" w:rsidRPr="00E14B3B" w14:paraId="570BD3E0" w14:textId="77777777" w:rsidTr="004041E9">
        <w:tc>
          <w:tcPr>
            <w:tcW w:w="4380" w:type="dxa"/>
          </w:tcPr>
          <w:p w14:paraId="2631CFFF" w14:textId="77777777" w:rsidR="00E14B3B" w:rsidRPr="00E14B3B" w:rsidRDefault="00E14B3B" w:rsidP="00E14B3B">
            <w:pPr>
              <w:pStyle w:val="ListParagraph"/>
              <w:jc w:val="both"/>
              <w:rPr>
                <w:rFonts w:ascii="Arial" w:hAnsi="Arial" w:cs="Arial"/>
                <w:lang w:val="en-IN"/>
              </w:rPr>
            </w:pPr>
            <w:r w:rsidRPr="00E14B3B">
              <w:rPr>
                <w:rFonts w:ascii="Arial" w:hAnsi="Arial" w:cs="Arial"/>
                <w:lang w:val="en-IN"/>
              </w:rPr>
              <w:t>5% Debentures</w:t>
            </w:r>
          </w:p>
        </w:tc>
        <w:tc>
          <w:tcPr>
            <w:tcW w:w="2284" w:type="dxa"/>
          </w:tcPr>
          <w:p w14:paraId="600539BC" w14:textId="72599DC0" w:rsidR="00E14B3B" w:rsidRPr="00E14B3B" w:rsidRDefault="00E14B3B" w:rsidP="00E14B3B">
            <w:pPr>
              <w:pStyle w:val="ListParagraph"/>
              <w:jc w:val="both"/>
              <w:rPr>
                <w:rFonts w:ascii="Arial" w:hAnsi="Arial" w:cs="Arial"/>
                <w:lang w:val="en-IN"/>
              </w:rPr>
            </w:pPr>
            <w:r>
              <w:rPr>
                <w:rFonts w:ascii="Arial" w:hAnsi="Arial" w:cs="Arial"/>
                <w:lang w:val="en-IN"/>
              </w:rPr>
              <w:t>1</w:t>
            </w:r>
            <w:r w:rsidRPr="00E14B3B">
              <w:rPr>
                <w:rFonts w:ascii="Arial" w:hAnsi="Arial" w:cs="Arial"/>
                <w:lang w:val="en-IN"/>
              </w:rPr>
              <w:t>0,000</w:t>
            </w:r>
          </w:p>
        </w:tc>
      </w:tr>
      <w:tr w:rsidR="00E14B3B" w:rsidRPr="00E14B3B" w14:paraId="19050AF4" w14:textId="77777777" w:rsidTr="004041E9">
        <w:tc>
          <w:tcPr>
            <w:tcW w:w="4380" w:type="dxa"/>
          </w:tcPr>
          <w:p w14:paraId="7BCC229F" w14:textId="77777777" w:rsidR="00E14B3B" w:rsidRPr="00E14B3B" w:rsidRDefault="00E14B3B" w:rsidP="00E14B3B">
            <w:pPr>
              <w:pStyle w:val="ListParagraph"/>
              <w:jc w:val="both"/>
              <w:rPr>
                <w:rFonts w:ascii="Arial" w:hAnsi="Arial" w:cs="Arial"/>
                <w:lang w:val="en-IN"/>
              </w:rPr>
            </w:pPr>
            <w:r w:rsidRPr="00E14B3B">
              <w:rPr>
                <w:rFonts w:ascii="Arial" w:hAnsi="Arial" w:cs="Arial"/>
                <w:b/>
                <w:bCs/>
                <w:lang w:val="en-IN"/>
              </w:rPr>
              <w:t>Current Liabilities</w:t>
            </w:r>
          </w:p>
        </w:tc>
        <w:tc>
          <w:tcPr>
            <w:tcW w:w="2284" w:type="dxa"/>
          </w:tcPr>
          <w:p w14:paraId="61591D54" w14:textId="12613030" w:rsidR="00E14B3B" w:rsidRPr="00E14B3B" w:rsidRDefault="00E14B3B" w:rsidP="00E14B3B">
            <w:pPr>
              <w:pStyle w:val="ListParagraph"/>
              <w:jc w:val="both"/>
              <w:rPr>
                <w:rFonts w:ascii="Arial" w:hAnsi="Arial" w:cs="Arial"/>
                <w:lang w:val="en-IN"/>
              </w:rPr>
            </w:pPr>
            <w:r>
              <w:rPr>
                <w:rFonts w:ascii="Arial" w:hAnsi="Arial" w:cs="Arial"/>
                <w:lang w:val="en-IN"/>
              </w:rPr>
              <w:t>13,000</w:t>
            </w:r>
          </w:p>
        </w:tc>
      </w:tr>
      <w:tr w:rsidR="00E14B3B" w:rsidRPr="00E14B3B" w14:paraId="02A1BD26" w14:textId="77777777" w:rsidTr="004041E9">
        <w:tc>
          <w:tcPr>
            <w:tcW w:w="4380" w:type="dxa"/>
          </w:tcPr>
          <w:p w14:paraId="25F9CAAD" w14:textId="77777777" w:rsidR="00E14B3B" w:rsidRPr="00E14B3B" w:rsidRDefault="00E14B3B" w:rsidP="00E14B3B">
            <w:pPr>
              <w:pStyle w:val="ListParagraph"/>
              <w:jc w:val="both"/>
              <w:rPr>
                <w:rFonts w:ascii="Arial" w:hAnsi="Arial" w:cs="Arial"/>
                <w:b/>
                <w:bCs/>
                <w:lang w:val="en-IN"/>
              </w:rPr>
            </w:pPr>
            <w:r w:rsidRPr="00E14B3B">
              <w:rPr>
                <w:rFonts w:ascii="Arial" w:hAnsi="Arial" w:cs="Arial"/>
                <w:b/>
                <w:bCs/>
                <w:lang w:val="en-IN"/>
              </w:rPr>
              <w:t>Total</w:t>
            </w:r>
          </w:p>
        </w:tc>
        <w:tc>
          <w:tcPr>
            <w:tcW w:w="2284" w:type="dxa"/>
          </w:tcPr>
          <w:p w14:paraId="7AE11AF9" w14:textId="7DD7FA33" w:rsidR="00E14B3B" w:rsidRPr="00E14B3B" w:rsidRDefault="00E14B3B" w:rsidP="00E14B3B">
            <w:pPr>
              <w:pStyle w:val="ListParagraph"/>
              <w:jc w:val="both"/>
              <w:rPr>
                <w:rFonts w:ascii="Arial" w:hAnsi="Arial" w:cs="Arial"/>
                <w:b/>
                <w:bCs/>
                <w:lang w:val="en-IN"/>
              </w:rPr>
            </w:pPr>
            <w:r>
              <w:rPr>
                <w:rFonts w:ascii="Arial" w:hAnsi="Arial" w:cs="Arial"/>
                <w:b/>
                <w:bCs/>
                <w:lang w:val="en-IN"/>
              </w:rPr>
              <w:t>74,000</w:t>
            </w:r>
          </w:p>
        </w:tc>
      </w:tr>
      <w:tr w:rsidR="00E14B3B" w:rsidRPr="00E14B3B" w14:paraId="0E8CF4D6" w14:textId="77777777" w:rsidTr="004041E9">
        <w:tc>
          <w:tcPr>
            <w:tcW w:w="4380" w:type="dxa"/>
          </w:tcPr>
          <w:p w14:paraId="11E211CE" w14:textId="77777777" w:rsidR="00E14B3B" w:rsidRPr="00E14B3B" w:rsidRDefault="00E14B3B" w:rsidP="00E14B3B">
            <w:pPr>
              <w:pStyle w:val="ListParagraph"/>
              <w:jc w:val="both"/>
              <w:rPr>
                <w:rFonts w:ascii="Arial" w:hAnsi="Arial" w:cs="Arial"/>
                <w:b/>
                <w:bCs/>
                <w:lang w:val="en-IN"/>
              </w:rPr>
            </w:pPr>
            <w:r w:rsidRPr="00E14B3B">
              <w:rPr>
                <w:rFonts w:ascii="Arial" w:hAnsi="Arial" w:cs="Arial"/>
                <w:b/>
                <w:bCs/>
                <w:lang w:val="en-IN"/>
              </w:rPr>
              <w:t>Assets</w:t>
            </w:r>
          </w:p>
        </w:tc>
        <w:tc>
          <w:tcPr>
            <w:tcW w:w="2284" w:type="dxa"/>
          </w:tcPr>
          <w:p w14:paraId="28D1CBC1" w14:textId="77777777" w:rsidR="00E14B3B" w:rsidRPr="00E14B3B" w:rsidRDefault="00E14B3B" w:rsidP="00E14B3B">
            <w:pPr>
              <w:pStyle w:val="ListParagraph"/>
              <w:jc w:val="both"/>
              <w:rPr>
                <w:rFonts w:ascii="Arial" w:hAnsi="Arial" w:cs="Arial"/>
                <w:lang w:val="en-IN"/>
              </w:rPr>
            </w:pPr>
          </w:p>
        </w:tc>
      </w:tr>
      <w:tr w:rsidR="00E14B3B" w:rsidRPr="00E14B3B" w14:paraId="5A668CF9" w14:textId="77777777" w:rsidTr="004041E9">
        <w:tc>
          <w:tcPr>
            <w:tcW w:w="4380" w:type="dxa"/>
          </w:tcPr>
          <w:p w14:paraId="50997641" w14:textId="79F743E2" w:rsidR="00E14B3B" w:rsidRPr="00E14B3B" w:rsidRDefault="00E14B3B" w:rsidP="00E14B3B">
            <w:pPr>
              <w:pStyle w:val="ListParagraph"/>
              <w:jc w:val="both"/>
              <w:rPr>
                <w:rFonts w:ascii="Arial" w:hAnsi="Arial" w:cs="Arial"/>
                <w:lang w:val="en-IN"/>
              </w:rPr>
            </w:pPr>
            <w:r>
              <w:rPr>
                <w:rFonts w:ascii="Arial" w:hAnsi="Arial" w:cs="Arial"/>
                <w:lang w:val="en-IN"/>
              </w:rPr>
              <w:t xml:space="preserve">Non-Current </w:t>
            </w:r>
            <w:r w:rsidRPr="00E14B3B">
              <w:rPr>
                <w:rFonts w:ascii="Arial" w:hAnsi="Arial" w:cs="Arial"/>
                <w:lang w:val="en-IN"/>
              </w:rPr>
              <w:t>Assets</w:t>
            </w:r>
          </w:p>
        </w:tc>
        <w:tc>
          <w:tcPr>
            <w:tcW w:w="2284" w:type="dxa"/>
          </w:tcPr>
          <w:p w14:paraId="2A5A8484" w14:textId="558A21A3" w:rsidR="00E14B3B" w:rsidRPr="00E14B3B" w:rsidRDefault="00E14B3B" w:rsidP="00E14B3B">
            <w:pPr>
              <w:pStyle w:val="ListParagraph"/>
              <w:jc w:val="both"/>
              <w:rPr>
                <w:rFonts w:ascii="Arial" w:hAnsi="Arial" w:cs="Arial"/>
                <w:lang w:val="en-IN"/>
              </w:rPr>
            </w:pPr>
            <w:r>
              <w:rPr>
                <w:rFonts w:ascii="Arial" w:hAnsi="Arial" w:cs="Arial"/>
                <w:lang w:val="en-IN"/>
              </w:rPr>
              <w:t>5</w:t>
            </w:r>
            <w:r w:rsidRPr="00E14B3B">
              <w:rPr>
                <w:rFonts w:ascii="Arial" w:hAnsi="Arial" w:cs="Arial"/>
                <w:lang w:val="en-IN"/>
              </w:rPr>
              <w:t>0,000</w:t>
            </w:r>
          </w:p>
        </w:tc>
      </w:tr>
      <w:tr w:rsidR="00E14B3B" w:rsidRPr="00E14B3B" w14:paraId="0DD1398A" w14:textId="77777777" w:rsidTr="004041E9">
        <w:tc>
          <w:tcPr>
            <w:tcW w:w="4380" w:type="dxa"/>
          </w:tcPr>
          <w:p w14:paraId="082B1035" w14:textId="7A7536CF" w:rsidR="00E14B3B" w:rsidRPr="00E14B3B" w:rsidRDefault="00E14B3B" w:rsidP="00E14B3B">
            <w:pPr>
              <w:pStyle w:val="ListParagraph"/>
              <w:jc w:val="both"/>
              <w:rPr>
                <w:rFonts w:ascii="Arial" w:hAnsi="Arial" w:cs="Arial"/>
                <w:b/>
                <w:bCs/>
                <w:lang w:val="en-IN"/>
              </w:rPr>
            </w:pPr>
            <w:r>
              <w:rPr>
                <w:rFonts w:ascii="Arial" w:hAnsi="Arial" w:cs="Arial"/>
                <w:b/>
                <w:bCs/>
                <w:lang w:val="en-IN"/>
              </w:rPr>
              <w:t>Goodwill</w:t>
            </w:r>
          </w:p>
        </w:tc>
        <w:tc>
          <w:tcPr>
            <w:tcW w:w="2284" w:type="dxa"/>
          </w:tcPr>
          <w:p w14:paraId="771975A0" w14:textId="57467E8C" w:rsidR="00E14B3B" w:rsidRPr="00E14B3B" w:rsidRDefault="00E14B3B" w:rsidP="00E14B3B">
            <w:pPr>
              <w:pStyle w:val="ListParagraph"/>
              <w:jc w:val="both"/>
              <w:rPr>
                <w:rFonts w:ascii="Arial" w:hAnsi="Arial" w:cs="Arial"/>
                <w:lang w:val="en-IN"/>
              </w:rPr>
            </w:pPr>
            <w:r>
              <w:rPr>
                <w:rFonts w:ascii="Arial" w:hAnsi="Arial" w:cs="Arial"/>
                <w:lang w:val="en-IN"/>
              </w:rPr>
              <w:t>4</w:t>
            </w:r>
            <w:r w:rsidRPr="00E14B3B">
              <w:rPr>
                <w:rFonts w:ascii="Arial" w:hAnsi="Arial" w:cs="Arial"/>
                <w:lang w:val="en-IN"/>
              </w:rPr>
              <w:t>,000</w:t>
            </w:r>
          </w:p>
        </w:tc>
      </w:tr>
      <w:tr w:rsidR="00E14B3B" w:rsidRPr="00E14B3B" w14:paraId="77890F18" w14:textId="77777777" w:rsidTr="004041E9">
        <w:tc>
          <w:tcPr>
            <w:tcW w:w="4380" w:type="dxa"/>
          </w:tcPr>
          <w:p w14:paraId="2E991D6E" w14:textId="77777777" w:rsidR="00E14B3B" w:rsidRPr="00E14B3B" w:rsidRDefault="00E14B3B" w:rsidP="00E14B3B">
            <w:pPr>
              <w:pStyle w:val="ListParagraph"/>
              <w:jc w:val="both"/>
              <w:rPr>
                <w:rFonts w:ascii="Arial" w:hAnsi="Arial" w:cs="Arial"/>
                <w:b/>
                <w:bCs/>
                <w:lang w:val="en-IN"/>
              </w:rPr>
            </w:pPr>
            <w:r w:rsidRPr="00E14B3B">
              <w:rPr>
                <w:rFonts w:ascii="Arial" w:hAnsi="Arial" w:cs="Arial"/>
                <w:b/>
                <w:bCs/>
                <w:lang w:val="en-IN"/>
              </w:rPr>
              <w:t>Current Assets</w:t>
            </w:r>
          </w:p>
        </w:tc>
        <w:tc>
          <w:tcPr>
            <w:tcW w:w="2284" w:type="dxa"/>
          </w:tcPr>
          <w:p w14:paraId="430AC493" w14:textId="1EC3C418" w:rsidR="00E14B3B" w:rsidRPr="00E14B3B" w:rsidRDefault="00E14B3B" w:rsidP="00E14B3B">
            <w:pPr>
              <w:pStyle w:val="ListParagraph"/>
              <w:jc w:val="both"/>
              <w:rPr>
                <w:rFonts w:ascii="Arial" w:hAnsi="Arial" w:cs="Arial"/>
                <w:lang w:val="en-IN"/>
              </w:rPr>
            </w:pPr>
            <w:r>
              <w:rPr>
                <w:rFonts w:ascii="Arial" w:hAnsi="Arial" w:cs="Arial"/>
                <w:lang w:val="en-IN"/>
              </w:rPr>
              <w:t>20,000</w:t>
            </w:r>
          </w:p>
        </w:tc>
      </w:tr>
      <w:tr w:rsidR="00E14B3B" w:rsidRPr="00E14B3B" w14:paraId="56E8D4E0" w14:textId="77777777" w:rsidTr="004041E9">
        <w:tc>
          <w:tcPr>
            <w:tcW w:w="4380" w:type="dxa"/>
          </w:tcPr>
          <w:p w14:paraId="7CCDDA4C" w14:textId="77777777" w:rsidR="00E14B3B" w:rsidRPr="00E14B3B" w:rsidRDefault="00E14B3B" w:rsidP="00E14B3B">
            <w:pPr>
              <w:pStyle w:val="ListParagraph"/>
              <w:jc w:val="both"/>
              <w:rPr>
                <w:rFonts w:ascii="Arial" w:hAnsi="Arial" w:cs="Arial"/>
                <w:b/>
                <w:bCs/>
                <w:lang w:val="en-IN"/>
              </w:rPr>
            </w:pPr>
            <w:r w:rsidRPr="00E14B3B">
              <w:rPr>
                <w:rFonts w:ascii="Arial" w:hAnsi="Arial" w:cs="Arial"/>
                <w:b/>
                <w:bCs/>
                <w:lang w:val="en-IN"/>
              </w:rPr>
              <w:t>Total</w:t>
            </w:r>
          </w:p>
        </w:tc>
        <w:tc>
          <w:tcPr>
            <w:tcW w:w="2284" w:type="dxa"/>
          </w:tcPr>
          <w:p w14:paraId="003CA0E8" w14:textId="1B261841" w:rsidR="00E14B3B" w:rsidRPr="00E14B3B" w:rsidRDefault="00E14B3B" w:rsidP="00E14B3B">
            <w:pPr>
              <w:pStyle w:val="ListParagraph"/>
              <w:jc w:val="both"/>
              <w:rPr>
                <w:rFonts w:ascii="Arial" w:hAnsi="Arial" w:cs="Arial"/>
                <w:b/>
                <w:bCs/>
                <w:lang w:val="en-IN"/>
              </w:rPr>
            </w:pPr>
            <w:r>
              <w:rPr>
                <w:rFonts w:ascii="Arial" w:hAnsi="Arial" w:cs="Arial"/>
                <w:b/>
                <w:bCs/>
                <w:lang w:val="en-IN"/>
              </w:rPr>
              <w:t>74,000</w:t>
            </w:r>
          </w:p>
        </w:tc>
      </w:tr>
    </w:tbl>
    <w:p w14:paraId="796AB145" w14:textId="77777777" w:rsidR="0088720B" w:rsidRDefault="0088720B" w:rsidP="004C372B">
      <w:pPr>
        <w:pStyle w:val="ListParagraph"/>
        <w:jc w:val="both"/>
        <w:rPr>
          <w:rFonts w:ascii="Arial" w:hAnsi="Arial" w:cs="Arial"/>
          <w:sz w:val="22"/>
          <w:szCs w:val="22"/>
        </w:rPr>
      </w:pPr>
    </w:p>
    <w:p w14:paraId="0E15048A" w14:textId="4DA8FF6F" w:rsidR="00E14B3B" w:rsidRPr="00E965EF" w:rsidRDefault="003801F6" w:rsidP="00E965EF">
      <w:pPr>
        <w:jc w:val="both"/>
        <w:rPr>
          <w:rFonts w:ascii="Arial" w:hAnsi="Arial" w:cs="Arial"/>
        </w:rPr>
      </w:pPr>
      <w:r w:rsidRPr="00E965EF">
        <w:rPr>
          <w:rFonts w:ascii="Arial" w:hAnsi="Arial" w:cs="Arial"/>
        </w:rPr>
        <w:t>On 31/2/23 the non-current assets were valued at Rs. 35,000 and goodwill is value</w:t>
      </w:r>
      <w:r w:rsidR="00943AF8" w:rsidRPr="00E965EF">
        <w:rPr>
          <w:rFonts w:ascii="Arial" w:hAnsi="Arial" w:cs="Arial"/>
        </w:rPr>
        <w:t>d</w:t>
      </w:r>
      <w:r w:rsidRPr="00E965EF">
        <w:rPr>
          <w:rFonts w:ascii="Arial" w:hAnsi="Arial" w:cs="Arial"/>
        </w:rPr>
        <w:t xml:space="preserve"> at Rs.5,000. Calculate the intrinsic value of the share.</w:t>
      </w:r>
    </w:p>
    <w:p w14:paraId="43EC2DBB" w14:textId="77777777" w:rsidR="003B7F97" w:rsidRDefault="003B7F97" w:rsidP="004C372B">
      <w:pPr>
        <w:pStyle w:val="ListParagraph"/>
        <w:jc w:val="both"/>
        <w:rPr>
          <w:rFonts w:ascii="Arial" w:hAnsi="Arial" w:cs="Arial"/>
          <w:sz w:val="22"/>
          <w:szCs w:val="22"/>
        </w:rPr>
      </w:pPr>
    </w:p>
    <w:p w14:paraId="6E804F2D" w14:textId="6B70AD0B" w:rsidR="0080108A" w:rsidRPr="0080108A" w:rsidRDefault="0080108A" w:rsidP="0080108A">
      <w:pPr>
        <w:pStyle w:val="ListParagraph"/>
        <w:numPr>
          <w:ilvl w:val="0"/>
          <w:numId w:val="1"/>
        </w:numPr>
        <w:jc w:val="both"/>
        <w:rPr>
          <w:rFonts w:ascii="Arial" w:hAnsi="Arial" w:cs="Arial"/>
          <w:sz w:val="22"/>
          <w:szCs w:val="22"/>
        </w:rPr>
      </w:pPr>
      <w:r w:rsidRPr="0080108A">
        <w:rPr>
          <w:rFonts w:ascii="Arial" w:hAnsi="Arial" w:cs="Arial"/>
          <w:sz w:val="22"/>
          <w:szCs w:val="22"/>
        </w:rPr>
        <w:t>Seetha Ltd., agrees to purchase the business of Ravi Ltd</w:t>
      </w:r>
      <w:r>
        <w:rPr>
          <w:rFonts w:ascii="Arial" w:hAnsi="Arial" w:cs="Arial"/>
          <w:sz w:val="22"/>
          <w:szCs w:val="22"/>
        </w:rPr>
        <w:t xml:space="preserve"> </w:t>
      </w:r>
      <w:r w:rsidRPr="0080108A">
        <w:rPr>
          <w:rFonts w:ascii="Arial" w:hAnsi="Arial" w:cs="Arial"/>
        </w:rPr>
        <w:t>on the following terms.</w:t>
      </w:r>
    </w:p>
    <w:p w14:paraId="0D6CE604" w14:textId="6ECE1DB8" w:rsidR="00A07A2B" w:rsidRPr="00A07A2B" w:rsidRDefault="0080108A" w:rsidP="00A07A2B">
      <w:pPr>
        <w:pStyle w:val="ListParagraph"/>
        <w:numPr>
          <w:ilvl w:val="0"/>
          <w:numId w:val="22"/>
        </w:numPr>
        <w:jc w:val="both"/>
        <w:rPr>
          <w:rFonts w:ascii="Arial" w:hAnsi="Arial" w:cs="Arial"/>
        </w:rPr>
      </w:pPr>
      <w:r w:rsidRPr="00A07A2B">
        <w:rPr>
          <w:rFonts w:ascii="Arial" w:hAnsi="Arial" w:cs="Arial"/>
        </w:rPr>
        <w:t xml:space="preserve">For each of the 10,000 shares of Rs. 10 each in Ravi Ltd. 2 shares in Seetha Ltd. of Rs. 10 each will be issued at an agreed value of Rs. 12 per share. </w:t>
      </w:r>
    </w:p>
    <w:p w14:paraId="74143D30" w14:textId="00D3668B" w:rsidR="00A07A2B" w:rsidRPr="00A07A2B" w:rsidRDefault="0080108A" w:rsidP="00A07A2B">
      <w:pPr>
        <w:pStyle w:val="ListParagraph"/>
        <w:numPr>
          <w:ilvl w:val="0"/>
          <w:numId w:val="22"/>
        </w:numPr>
        <w:jc w:val="both"/>
        <w:rPr>
          <w:rFonts w:ascii="Arial" w:hAnsi="Arial" w:cs="Arial"/>
        </w:rPr>
      </w:pPr>
      <w:r w:rsidRPr="00A07A2B">
        <w:rPr>
          <w:rFonts w:ascii="Arial" w:hAnsi="Arial" w:cs="Arial"/>
        </w:rPr>
        <w:t>In addition, Rs. 4 per share cash also will be paid.</w:t>
      </w:r>
    </w:p>
    <w:p w14:paraId="759F609E" w14:textId="77777777" w:rsidR="00A07A2B" w:rsidRDefault="0080108A" w:rsidP="00A07A2B">
      <w:pPr>
        <w:pStyle w:val="ListParagraph"/>
        <w:numPr>
          <w:ilvl w:val="0"/>
          <w:numId w:val="22"/>
        </w:numPr>
        <w:jc w:val="both"/>
        <w:rPr>
          <w:rFonts w:ascii="Arial" w:hAnsi="Arial" w:cs="Arial"/>
        </w:rPr>
      </w:pPr>
      <w:r w:rsidRPr="00A07A2B">
        <w:rPr>
          <w:rFonts w:ascii="Arial" w:hAnsi="Arial" w:cs="Arial"/>
        </w:rPr>
        <w:t xml:space="preserve">8% Debentures worth Rs. 80,000 will be issued to settle the Rs. 60,000 9% debentures in Ravi Ltd. </w:t>
      </w:r>
    </w:p>
    <w:p w14:paraId="2CC8AB39" w14:textId="77777777" w:rsidR="00A07A2B" w:rsidRDefault="0080108A" w:rsidP="00A07A2B">
      <w:pPr>
        <w:pStyle w:val="ListParagraph"/>
        <w:numPr>
          <w:ilvl w:val="0"/>
          <w:numId w:val="22"/>
        </w:numPr>
        <w:jc w:val="both"/>
        <w:rPr>
          <w:rFonts w:ascii="Arial" w:hAnsi="Arial" w:cs="Arial"/>
        </w:rPr>
      </w:pPr>
      <w:r w:rsidRPr="00A07A2B">
        <w:rPr>
          <w:rFonts w:ascii="Arial" w:hAnsi="Arial" w:cs="Arial"/>
        </w:rPr>
        <w:t>Rs. 10,000 will be paid towards expenses of winding up.</w:t>
      </w:r>
      <w:r w:rsidR="004041E9" w:rsidRPr="00A07A2B">
        <w:rPr>
          <w:rFonts w:ascii="Arial" w:hAnsi="Arial" w:cs="Arial"/>
        </w:rPr>
        <w:t xml:space="preserve"> </w:t>
      </w:r>
    </w:p>
    <w:p w14:paraId="0C15FD0C" w14:textId="044D83DF" w:rsidR="0080108A" w:rsidRDefault="004041E9" w:rsidP="00A07A2B">
      <w:pPr>
        <w:pStyle w:val="ListParagraph"/>
        <w:jc w:val="both"/>
        <w:rPr>
          <w:rFonts w:ascii="Arial" w:hAnsi="Arial" w:cs="Arial"/>
        </w:rPr>
      </w:pPr>
      <w:r w:rsidRPr="00A07A2B">
        <w:rPr>
          <w:rFonts w:ascii="Arial" w:hAnsi="Arial" w:cs="Arial"/>
        </w:rPr>
        <w:t>What is the purchase consideration?</w:t>
      </w:r>
    </w:p>
    <w:p w14:paraId="056981F5" w14:textId="77777777" w:rsidR="006A27CF" w:rsidRPr="00A07A2B" w:rsidRDefault="006A27CF" w:rsidP="00A07A2B">
      <w:pPr>
        <w:pStyle w:val="ListParagraph"/>
        <w:jc w:val="both"/>
        <w:rPr>
          <w:rFonts w:ascii="Arial" w:hAnsi="Arial" w:cs="Arial"/>
        </w:rPr>
      </w:pPr>
    </w:p>
    <w:p w14:paraId="637A33D8" w14:textId="361451ED" w:rsidR="004041E9" w:rsidRPr="004041E9" w:rsidRDefault="004041E9" w:rsidP="004041E9">
      <w:pPr>
        <w:pStyle w:val="ListParagraph"/>
        <w:numPr>
          <w:ilvl w:val="0"/>
          <w:numId w:val="1"/>
        </w:numPr>
        <w:rPr>
          <w:rFonts w:ascii="Arial" w:hAnsi="Arial" w:cs="Arial"/>
          <w:sz w:val="22"/>
          <w:szCs w:val="22"/>
        </w:rPr>
      </w:pPr>
      <w:r w:rsidRPr="004041E9">
        <w:rPr>
          <w:rFonts w:ascii="Arial" w:hAnsi="Arial" w:cs="Arial"/>
          <w:sz w:val="22"/>
          <w:szCs w:val="22"/>
        </w:rPr>
        <w:t>The extract of Balance Sheet of</w:t>
      </w:r>
      <w:r w:rsidR="00107161">
        <w:rPr>
          <w:rFonts w:ascii="Arial" w:hAnsi="Arial" w:cs="Arial"/>
          <w:sz w:val="22"/>
          <w:szCs w:val="22"/>
        </w:rPr>
        <w:t xml:space="preserve"> K</w:t>
      </w:r>
      <w:r w:rsidRPr="004041E9">
        <w:rPr>
          <w:rFonts w:ascii="Arial" w:hAnsi="Arial" w:cs="Arial"/>
          <w:sz w:val="22"/>
          <w:szCs w:val="22"/>
        </w:rPr>
        <w:t xml:space="preserve"> Ltd. is as follows</w:t>
      </w:r>
    </w:p>
    <w:p w14:paraId="1E527604" w14:textId="77777777" w:rsidR="009A3764" w:rsidRDefault="009A3764" w:rsidP="00BD1BA1">
      <w:pPr>
        <w:pStyle w:val="ListParagraph"/>
        <w:ind w:left="108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2284"/>
      </w:tblGrid>
      <w:tr w:rsidR="004041E9" w:rsidRPr="004041E9" w14:paraId="01ADED66" w14:textId="77777777" w:rsidTr="009B4B73">
        <w:tc>
          <w:tcPr>
            <w:tcW w:w="4380" w:type="dxa"/>
          </w:tcPr>
          <w:p w14:paraId="1F73C023" w14:textId="77777777" w:rsidR="004041E9" w:rsidRPr="004041E9" w:rsidRDefault="004041E9" w:rsidP="004041E9">
            <w:pPr>
              <w:pStyle w:val="ListParagraph"/>
              <w:rPr>
                <w:rFonts w:ascii="Arial" w:hAnsi="Arial" w:cs="Arial"/>
                <w:b/>
                <w:bCs/>
                <w:lang w:val="en-IN"/>
              </w:rPr>
            </w:pPr>
            <w:r w:rsidRPr="004041E9">
              <w:rPr>
                <w:rFonts w:ascii="Arial" w:hAnsi="Arial" w:cs="Arial"/>
                <w:b/>
                <w:bCs/>
                <w:lang w:val="en-IN"/>
              </w:rPr>
              <w:t>Equity and Liabilities</w:t>
            </w:r>
          </w:p>
        </w:tc>
        <w:tc>
          <w:tcPr>
            <w:tcW w:w="2284" w:type="dxa"/>
          </w:tcPr>
          <w:p w14:paraId="369EB5B7" w14:textId="77777777" w:rsidR="004041E9" w:rsidRPr="004041E9" w:rsidRDefault="004041E9" w:rsidP="004041E9">
            <w:pPr>
              <w:pStyle w:val="ListParagraph"/>
              <w:rPr>
                <w:rFonts w:ascii="Arial" w:hAnsi="Arial" w:cs="Arial"/>
                <w:b/>
                <w:bCs/>
                <w:lang w:val="en-IN"/>
              </w:rPr>
            </w:pPr>
            <w:r w:rsidRPr="004041E9">
              <w:rPr>
                <w:rFonts w:ascii="Arial" w:hAnsi="Arial" w:cs="Arial"/>
                <w:b/>
                <w:bCs/>
                <w:lang w:val="en-IN"/>
              </w:rPr>
              <w:t>S Ltd (Rs.)</w:t>
            </w:r>
          </w:p>
        </w:tc>
      </w:tr>
      <w:tr w:rsidR="004041E9" w:rsidRPr="004041E9" w14:paraId="3FBD210A" w14:textId="77777777" w:rsidTr="009B4B73">
        <w:tc>
          <w:tcPr>
            <w:tcW w:w="4380" w:type="dxa"/>
          </w:tcPr>
          <w:p w14:paraId="08791336" w14:textId="140738AB" w:rsidR="004041E9" w:rsidRPr="004041E9" w:rsidRDefault="00107161" w:rsidP="004041E9">
            <w:pPr>
              <w:pStyle w:val="ListParagraph"/>
              <w:rPr>
                <w:rFonts w:ascii="Arial" w:hAnsi="Arial" w:cs="Arial"/>
                <w:lang w:val="en-IN"/>
              </w:rPr>
            </w:pPr>
            <w:r>
              <w:rPr>
                <w:rFonts w:ascii="Arial" w:hAnsi="Arial" w:cs="Arial"/>
                <w:lang w:val="en-IN"/>
              </w:rPr>
              <w:t>2</w:t>
            </w:r>
            <w:r w:rsidR="0073103F">
              <w:rPr>
                <w:rFonts w:ascii="Arial" w:hAnsi="Arial" w:cs="Arial"/>
                <w:lang w:val="en-IN"/>
              </w:rPr>
              <w:t>,</w:t>
            </w:r>
            <w:r>
              <w:rPr>
                <w:rFonts w:ascii="Arial" w:hAnsi="Arial" w:cs="Arial"/>
                <w:lang w:val="en-IN"/>
              </w:rPr>
              <w:t xml:space="preserve">000 </w:t>
            </w:r>
            <w:r w:rsidR="004041E9" w:rsidRPr="004041E9">
              <w:rPr>
                <w:rFonts w:ascii="Arial" w:hAnsi="Arial" w:cs="Arial"/>
                <w:lang w:val="en-IN"/>
              </w:rPr>
              <w:t>Share of Rs. 10 each</w:t>
            </w:r>
          </w:p>
        </w:tc>
        <w:tc>
          <w:tcPr>
            <w:tcW w:w="2284" w:type="dxa"/>
          </w:tcPr>
          <w:p w14:paraId="27E2B817" w14:textId="7EE078B0" w:rsidR="004041E9" w:rsidRPr="004041E9" w:rsidRDefault="00107161" w:rsidP="004041E9">
            <w:pPr>
              <w:pStyle w:val="ListParagraph"/>
              <w:rPr>
                <w:rFonts w:ascii="Arial" w:hAnsi="Arial" w:cs="Arial"/>
                <w:lang w:val="en-IN"/>
              </w:rPr>
            </w:pPr>
            <w:r>
              <w:rPr>
                <w:rFonts w:ascii="Arial" w:hAnsi="Arial" w:cs="Arial"/>
                <w:lang w:val="en-IN"/>
              </w:rPr>
              <w:t>20,000</w:t>
            </w:r>
          </w:p>
        </w:tc>
      </w:tr>
      <w:tr w:rsidR="004041E9" w:rsidRPr="004041E9" w14:paraId="39378B35" w14:textId="77777777" w:rsidTr="009B4B73">
        <w:tc>
          <w:tcPr>
            <w:tcW w:w="4380" w:type="dxa"/>
          </w:tcPr>
          <w:p w14:paraId="55A94D4B" w14:textId="77777777" w:rsidR="004041E9" w:rsidRPr="004041E9" w:rsidRDefault="004041E9" w:rsidP="004041E9">
            <w:pPr>
              <w:pStyle w:val="ListParagraph"/>
              <w:rPr>
                <w:rFonts w:ascii="Arial" w:hAnsi="Arial" w:cs="Arial"/>
                <w:b/>
                <w:bCs/>
                <w:lang w:val="en-IN"/>
              </w:rPr>
            </w:pPr>
            <w:r w:rsidRPr="004041E9">
              <w:rPr>
                <w:rFonts w:ascii="Arial" w:hAnsi="Arial" w:cs="Arial"/>
                <w:b/>
                <w:bCs/>
                <w:lang w:val="en-IN"/>
              </w:rPr>
              <w:t>Other Equities</w:t>
            </w:r>
          </w:p>
        </w:tc>
        <w:tc>
          <w:tcPr>
            <w:tcW w:w="2284" w:type="dxa"/>
          </w:tcPr>
          <w:p w14:paraId="5B071182" w14:textId="77777777" w:rsidR="004041E9" w:rsidRPr="004041E9" w:rsidRDefault="004041E9" w:rsidP="004041E9">
            <w:pPr>
              <w:pStyle w:val="ListParagraph"/>
              <w:rPr>
                <w:rFonts w:ascii="Arial" w:hAnsi="Arial" w:cs="Arial"/>
                <w:lang w:val="en-IN"/>
              </w:rPr>
            </w:pPr>
          </w:p>
        </w:tc>
      </w:tr>
      <w:tr w:rsidR="004041E9" w:rsidRPr="004041E9" w14:paraId="644146AB" w14:textId="77777777" w:rsidTr="009B4B73">
        <w:tc>
          <w:tcPr>
            <w:tcW w:w="4380" w:type="dxa"/>
          </w:tcPr>
          <w:p w14:paraId="22E44812" w14:textId="77777777" w:rsidR="004041E9" w:rsidRPr="004041E9" w:rsidRDefault="004041E9" w:rsidP="004041E9">
            <w:pPr>
              <w:pStyle w:val="ListParagraph"/>
              <w:rPr>
                <w:rFonts w:ascii="Arial" w:hAnsi="Arial" w:cs="Arial"/>
                <w:lang w:val="en-IN"/>
              </w:rPr>
            </w:pPr>
            <w:r w:rsidRPr="004041E9">
              <w:rPr>
                <w:rFonts w:ascii="Arial" w:hAnsi="Arial" w:cs="Arial"/>
                <w:lang w:val="en-IN"/>
              </w:rPr>
              <w:t>P&amp;L A/C</w:t>
            </w:r>
          </w:p>
        </w:tc>
        <w:tc>
          <w:tcPr>
            <w:tcW w:w="2284" w:type="dxa"/>
          </w:tcPr>
          <w:p w14:paraId="2AADAFE2" w14:textId="09A3C9E3" w:rsidR="004041E9" w:rsidRPr="004041E9" w:rsidRDefault="00107161" w:rsidP="004041E9">
            <w:pPr>
              <w:pStyle w:val="ListParagraph"/>
              <w:rPr>
                <w:rFonts w:ascii="Arial" w:hAnsi="Arial" w:cs="Arial"/>
                <w:lang w:val="en-IN"/>
              </w:rPr>
            </w:pPr>
            <w:r>
              <w:rPr>
                <w:rFonts w:ascii="Arial" w:hAnsi="Arial" w:cs="Arial"/>
                <w:lang w:val="en-IN"/>
              </w:rPr>
              <w:t>7,000</w:t>
            </w:r>
          </w:p>
        </w:tc>
      </w:tr>
      <w:tr w:rsidR="004041E9" w:rsidRPr="004041E9" w14:paraId="16AD60FB" w14:textId="77777777" w:rsidTr="009B4B73">
        <w:tc>
          <w:tcPr>
            <w:tcW w:w="4380" w:type="dxa"/>
          </w:tcPr>
          <w:p w14:paraId="3399806C" w14:textId="77777777" w:rsidR="004041E9" w:rsidRPr="004041E9" w:rsidRDefault="004041E9" w:rsidP="004041E9">
            <w:pPr>
              <w:pStyle w:val="ListParagraph"/>
              <w:rPr>
                <w:rFonts w:ascii="Arial" w:hAnsi="Arial" w:cs="Arial"/>
                <w:b/>
                <w:lang w:val="en-IN"/>
              </w:rPr>
            </w:pPr>
            <w:r w:rsidRPr="004041E9">
              <w:rPr>
                <w:rFonts w:ascii="Arial" w:hAnsi="Arial" w:cs="Arial"/>
                <w:b/>
                <w:lang w:val="en-IN"/>
              </w:rPr>
              <w:t>Non-Current Liabilities</w:t>
            </w:r>
          </w:p>
        </w:tc>
        <w:tc>
          <w:tcPr>
            <w:tcW w:w="2284" w:type="dxa"/>
          </w:tcPr>
          <w:p w14:paraId="22E06C74" w14:textId="77777777" w:rsidR="004041E9" w:rsidRPr="004041E9" w:rsidRDefault="004041E9" w:rsidP="004041E9">
            <w:pPr>
              <w:pStyle w:val="ListParagraph"/>
              <w:rPr>
                <w:rFonts w:ascii="Arial" w:hAnsi="Arial" w:cs="Arial"/>
                <w:lang w:val="en-IN"/>
              </w:rPr>
            </w:pPr>
          </w:p>
        </w:tc>
      </w:tr>
      <w:tr w:rsidR="004041E9" w:rsidRPr="004041E9" w14:paraId="00A97D42" w14:textId="77777777" w:rsidTr="009B4B73">
        <w:tc>
          <w:tcPr>
            <w:tcW w:w="4380" w:type="dxa"/>
          </w:tcPr>
          <w:p w14:paraId="146E3190" w14:textId="77777777" w:rsidR="004041E9" w:rsidRPr="004041E9" w:rsidRDefault="004041E9" w:rsidP="004041E9">
            <w:pPr>
              <w:pStyle w:val="ListParagraph"/>
              <w:rPr>
                <w:rFonts w:ascii="Arial" w:hAnsi="Arial" w:cs="Arial"/>
                <w:lang w:val="en-IN"/>
              </w:rPr>
            </w:pPr>
            <w:r w:rsidRPr="004041E9">
              <w:rPr>
                <w:rFonts w:ascii="Arial" w:hAnsi="Arial" w:cs="Arial"/>
                <w:lang w:val="en-IN"/>
              </w:rPr>
              <w:t>5% Debentures</w:t>
            </w:r>
          </w:p>
        </w:tc>
        <w:tc>
          <w:tcPr>
            <w:tcW w:w="2284" w:type="dxa"/>
          </w:tcPr>
          <w:p w14:paraId="62701383" w14:textId="3715EB1E" w:rsidR="004041E9" w:rsidRPr="004041E9" w:rsidRDefault="00107161" w:rsidP="004041E9">
            <w:pPr>
              <w:pStyle w:val="ListParagraph"/>
              <w:rPr>
                <w:rFonts w:ascii="Arial" w:hAnsi="Arial" w:cs="Arial"/>
                <w:lang w:val="en-IN"/>
              </w:rPr>
            </w:pPr>
            <w:r>
              <w:rPr>
                <w:rFonts w:ascii="Arial" w:hAnsi="Arial" w:cs="Arial"/>
                <w:lang w:val="en-IN"/>
              </w:rPr>
              <w:t>10,000</w:t>
            </w:r>
          </w:p>
        </w:tc>
      </w:tr>
      <w:tr w:rsidR="004041E9" w:rsidRPr="004041E9" w14:paraId="13C44BD7" w14:textId="77777777" w:rsidTr="009B4B73">
        <w:tc>
          <w:tcPr>
            <w:tcW w:w="4380" w:type="dxa"/>
          </w:tcPr>
          <w:p w14:paraId="0136F957" w14:textId="314A7B80" w:rsidR="004041E9" w:rsidRPr="004041E9" w:rsidRDefault="004041E9" w:rsidP="004041E9">
            <w:pPr>
              <w:pStyle w:val="ListParagraph"/>
              <w:rPr>
                <w:rFonts w:ascii="Arial" w:hAnsi="Arial" w:cs="Arial"/>
                <w:lang w:val="en-IN"/>
              </w:rPr>
            </w:pPr>
            <w:r w:rsidRPr="004041E9">
              <w:rPr>
                <w:rFonts w:ascii="Arial" w:hAnsi="Arial" w:cs="Arial"/>
                <w:b/>
                <w:bCs/>
                <w:lang w:val="en-IN"/>
              </w:rPr>
              <w:lastRenderedPageBreak/>
              <w:t>Current Liabilities</w:t>
            </w:r>
            <w:r w:rsidR="00D804A2">
              <w:rPr>
                <w:rFonts w:ascii="Arial" w:hAnsi="Arial" w:cs="Arial"/>
                <w:b/>
                <w:bCs/>
                <w:lang w:val="en-IN"/>
              </w:rPr>
              <w:t>-Creditors</w:t>
            </w:r>
          </w:p>
        </w:tc>
        <w:tc>
          <w:tcPr>
            <w:tcW w:w="2284" w:type="dxa"/>
          </w:tcPr>
          <w:p w14:paraId="3508201A" w14:textId="4F2483E0" w:rsidR="004041E9" w:rsidRPr="004041E9" w:rsidRDefault="00107161" w:rsidP="004041E9">
            <w:pPr>
              <w:pStyle w:val="ListParagraph"/>
              <w:rPr>
                <w:rFonts w:ascii="Arial" w:hAnsi="Arial" w:cs="Arial"/>
                <w:lang w:val="en-IN"/>
              </w:rPr>
            </w:pPr>
            <w:r>
              <w:rPr>
                <w:rFonts w:ascii="Arial" w:hAnsi="Arial" w:cs="Arial"/>
                <w:lang w:val="en-IN"/>
              </w:rPr>
              <w:t>3,000</w:t>
            </w:r>
          </w:p>
        </w:tc>
      </w:tr>
      <w:tr w:rsidR="004041E9" w:rsidRPr="004041E9" w14:paraId="4252D716" w14:textId="77777777" w:rsidTr="009B4B73">
        <w:tc>
          <w:tcPr>
            <w:tcW w:w="4380" w:type="dxa"/>
          </w:tcPr>
          <w:p w14:paraId="6C9E3FBF" w14:textId="77777777" w:rsidR="004041E9" w:rsidRPr="004041E9" w:rsidRDefault="004041E9" w:rsidP="004041E9">
            <w:pPr>
              <w:pStyle w:val="ListParagraph"/>
              <w:rPr>
                <w:rFonts w:ascii="Arial" w:hAnsi="Arial" w:cs="Arial"/>
                <w:b/>
                <w:bCs/>
                <w:lang w:val="en-IN"/>
              </w:rPr>
            </w:pPr>
            <w:r w:rsidRPr="004041E9">
              <w:rPr>
                <w:rFonts w:ascii="Arial" w:hAnsi="Arial" w:cs="Arial"/>
                <w:b/>
                <w:bCs/>
                <w:lang w:val="en-IN"/>
              </w:rPr>
              <w:t>Total</w:t>
            </w:r>
          </w:p>
        </w:tc>
        <w:tc>
          <w:tcPr>
            <w:tcW w:w="2284" w:type="dxa"/>
          </w:tcPr>
          <w:p w14:paraId="0E007345" w14:textId="558F9CBC" w:rsidR="004041E9" w:rsidRPr="004041E9" w:rsidRDefault="00107161" w:rsidP="004041E9">
            <w:pPr>
              <w:pStyle w:val="ListParagraph"/>
              <w:rPr>
                <w:rFonts w:ascii="Arial" w:hAnsi="Arial" w:cs="Arial"/>
                <w:b/>
                <w:bCs/>
                <w:lang w:val="en-IN"/>
              </w:rPr>
            </w:pPr>
            <w:r>
              <w:rPr>
                <w:rFonts w:ascii="Arial" w:hAnsi="Arial" w:cs="Arial"/>
                <w:b/>
                <w:bCs/>
                <w:lang w:val="en-IN"/>
              </w:rPr>
              <w:t>40,000</w:t>
            </w:r>
          </w:p>
        </w:tc>
      </w:tr>
      <w:tr w:rsidR="004041E9" w:rsidRPr="004041E9" w14:paraId="03201A66" w14:textId="77777777" w:rsidTr="009B4B73">
        <w:tc>
          <w:tcPr>
            <w:tcW w:w="4380" w:type="dxa"/>
          </w:tcPr>
          <w:p w14:paraId="7F124998" w14:textId="77777777" w:rsidR="004041E9" w:rsidRPr="004041E9" w:rsidRDefault="004041E9" w:rsidP="004041E9">
            <w:pPr>
              <w:pStyle w:val="ListParagraph"/>
              <w:rPr>
                <w:rFonts w:ascii="Arial" w:hAnsi="Arial" w:cs="Arial"/>
                <w:b/>
                <w:bCs/>
                <w:lang w:val="en-IN"/>
              </w:rPr>
            </w:pPr>
            <w:r w:rsidRPr="004041E9">
              <w:rPr>
                <w:rFonts w:ascii="Arial" w:hAnsi="Arial" w:cs="Arial"/>
                <w:b/>
                <w:bCs/>
                <w:lang w:val="en-IN"/>
              </w:rPr>
              <w:t>Assets</w:t>
            </w:r>
          </w:p>
        </w:tc>
        <w:tc>
          <w:tcPr>
            <w:tcW w:w="2284" w:type="dxa"/>
          </w:tcPr>
          <w:p w14:paraId="7B9E4DEB" w14:textId="77777777" w:rsidR="004041E9" w:rsidRPr="004041E9" w:rsidRDefault="004041E9" w:rsidP="004041E9">
            <w:pPr>
              <w:pStyle w:val="ListParagraph"/>
              <w:rPr>
                <w:rFonts w:ascii="Arial" w:hAnsi="Arial" w:cs="Arial"/>
                <w:lang w:val="en-IN"/>
              </w:rPr>
            </w:pPr>
          </w:p>
        </w:tc>
      </w:tr>
      <w:tr w:rsidR="004041E9" w:rsidRPr="004041E9" w14:paraId="16F3CB58" w14:textId="77777777" w:rsidTr="009B4B73">
        <w:tc>
          <w:tcPr>
            <w:tcW w:w="4380" w:type="dxa"/>
          </w:tcPr>
          <w:p w14:paraId="01A16F6F" w14:textId="77777777" w:rsidR="004041E9" w:rsidRPr="004041E9" w:rsidRDefault="004041E9" w:rsidP="004041E9">
            <w:pPr>
              <w:pStyle w:val="ListParagraph"/>
              <w:rPr>
                <w:rFonts w:ascii="Arial" w:hAnsi="Arial" w:cs="Arial"/>
                <w:b/>
                <w:bCs/>
                <w:lang w:val="en-IN"/>
              </w:rPr>
            </w:pPr>
            <w:r w:rsidRPr="004041E9">
              <w:rPr>
                <w:rFonts w:ascii="Arial" w:hAnsi="Arial" w:cs="Arial"/>
                <w:b/>
                <w:bCs/>
                <w:lang w:val="en-IN"/>
              </w:rPr>
              <w:t>Non-Current Assets</w:t>
            </w:r>
          </w:p>
        </w:tc>
        <w:tc>
          <w:tcPr>
            <w:tcW w:w="2284" w:type="dxa"/>
          </w:tcPr>
          <w:p w14:paraId="293CA788" w14:textId="3FA8EC57" w:rsidR="004041E9" w:rsidRPr="004041E9" w:rsidRDefault="00107161" w:rsidP="004041E9">
            <w:pPr>
              <w:pStyle w:val="ListParagraph"/>
              <w:rPr>
                <w:rFonts w:ascii="Arial" w:hAnsi="Arial" w:cs="Arial"/>
                <w:lang w:val="en-IN"/>
              </w:rPr>
            </w:pPr>
            <w:r>
              <w:rPr>
                <w:rFonts w:ascii="Arial" w:hAnsi="Arial" w:cs="Arial"/>
                <w:lang w:val="en-IN"/>
              </w:rPr>
              <w:t>16,500</w:t>
            </w:r>
          </w:p>
        </w:tc>
      </w:tr>
      <w:tr w:rsidR="004041E9" w:rsidRPr="004041E9" w14:paraId="52A002F4" w14:textId="77777777" w:rsidTr="009B4B73">
        <w:tc>
          <w:tcPr>
            <w:tcW w:w="4380" w:type="dxa"/>
          </w:tcPr>
          <w:p w14:paraId="21CCA57B" w14:textId="77777777" w:rsidR="004041E9" w:rsidRPr="004041E9" w:rsidRDefault="004041E9" w:rsidP="004041E9">
            <w:pPr>
              <w:pStyle w:val="ListParagraph"/>
              <w:rPr>
                <w:rFonts w:ascii="Arial" w:hAnsi="Arial" w:cs="Arial"/>
                <w:b/>
                <w:bCs/>
                <w:lang w:val="en-IN"/>
              </w:rPr>
            </w:pPr>
            <w:r w:rsidRPr="004041E9">
              <w:rPr>
                <w:rFonts w:ascii="Arial" w:hAnsi="Arial" w:cs="Arial"/>
                <w:b/>
                <w:bCs/>
                <w:lang w:val="en-IN"/>
              </w:rPr>
              <w:t>Goodwill</w:t>
            </w:r>
          </w:p>
        </w:tc>
        <w:tc>
          <w:tcPr>
            <w:tcW w:w="2284" w:type="dxa"/>
          </w:tcPr>
          <w:p w14:paraId="42F52BD9" w14:textId="1B824852" w:rsidR="004041E9" w:rsidRPr="004041E9" w:rsidRDefault="00107161" w:rsidP="004041E9">
            <w:pPr>
              <w:pStyle w:val="ListParagraph"/>
              <w:rPr>
                <w:rFonts w:ascii="Arial" w:hAnsi="Arial" w:cs="Arial"/>
                <w:lang w:val="en-IN"/>
              </w:rPr>
            </w:pPr>
            <w:r>
              <w:rPr>
                <w:rFonts w:ascii="Arial" w:hAnsi="Arial" w:cs="Arial"/>
                <w:lang w:val="en-IN"/>
              </w:rPr>
              <w:t>4,000</w:t>
            </w:r>
          </w:p>
        </w:tc>
      </w:tr>
      <w:tr w:rsidR="004041E9" w:rsidRPr="004041E9" w14:paraId="07A07150" w14:textId="77777777" w:rsidTr="009B4B73">
        <w:tc>
          <w:tcPr>
            <w:tcW w:w="4380" w:type="dxa"/>
          </w:tcPr>
          <w:p w14:paraId="5F9E2800" w14:textId="77777777" w:rsidR="004041E9" w:rsidRPr="004041E9" w:rsidRDefault="004041E9" w:rsidP="004041E9">
            <w:pPr>
              <w:pStyle w:val="ListParagraph"/>
              <w:rPr>
                <w:rFonts w:ascii="Arial" w:hAnsi="Arial" w:cs="Arial"/>
                <w:b/>
                <w:bCs/>
                <w:lang w:val="en-IN"/>
              </w:rPr>
            </w:pPr>
            <w:r w:rsidRPr="004041E9">
              <w:rPr>
                <w:rFonts w:ascii="Arial" w:hAnsi="Arial" w:cs="Arial"/>
                <w:b/>
                <w:bCs/>
                <w:lang w:val="en-IN"/>
              </w:rPr>
              <w:t>Current Assets</w:t>
            </w:r>
          </w:p>
        </w:tc>
        <w:tc>
          <w:tcPr>
            <w:tcW w:w="2284" w:type="dxa"/>
          </w:tcPr>
          <w:p w14:paraId="51716E47" w14:textId="384F944F" w:rsidR="004041E9" w:rsidRPr="004041E9" w:rsidRDefault="00107161" w:rsidP="004041E9">
            <w:pPr>
              <w:pStyle w:val="ListParagraph"/>
              <w:rPr>
                <w:rFonts w:ascii="Arial" w:hAnsi="Arial" w:cs="Arial"/>
                <w:lang w:val="en-IN"/>
              </w:rPr>
            </w:pPr>
            <w:r>
              <w:rPr>
                <w:rFonts w:ascii="Arial" w:hAnsi="Arial" w:cs="Arial"/>
                <w:lang w:val="en-IN"/>
              </w:rPr>
              <w:t>19,500</w:t>
            </w:r>
          </w:p>
        </w:tc>
      </w:tr>
      <w:tr w:rsidR="004041E9" w:rsidRPr="004041E9" w14:paraId="56EE577A" w14:textId="77777777" w:rsidTr="009B4B73">
        <w:tc>
          <w:tcPr>
            <w:tcW w:w="4380" w:type="dxa"/>
          </w:tcPr>
          <w:p w14:paraId="3127C389" w14:textId="77777777" w:rsidR="004041E9" w:rsidRPr="004041E9" w:rsidRDefault="004041E9" w:rsidP="004041E9">
            <w:pPr>
              <w:pStyle w:val="ListParagraph"/>
              <w:rPr>
                <w:rFonts w:ascii="Arial" w:hAnsi="Arial" w:cs="Arial"/>
                <w:b/>
                <w:bCs/>
                <w:lang w:val="en-IN"/>
              </w:rPr>
            </w:pPr>
            <w:r w:rsidRPr="004041E9">
              <w:rPr>
                <w:rFonts w:ascii="Arial" w:hAnsi="Arial" w:cs="Arial"/>
                <w:b/>
                <w:bCs/>
                <w:lang w:val="en-IN"/>
              </w:rPr>
              <w:t>Total</w:t>
            </w:r>
          </w:p>
        </w:tc>
        <w:tc>
          <w:tcPr>
            <w:tcW w:w="2284" w:type="dxa"/>
          </w:tcPr>
          <w:p w14:paraId="5D851E75" w14:textId="087185ED" w:rsidR="004041E9" w:rsidRPr="004041E9" w:rsidRDefault="00107161" w:rsidP="004041E9">
            <w:pPr>
              <w:pStyle w:val="ListParagraph"/>
              <w:rPr>
                <w:rFonts w:ascii="Arial" w:hAnsi="Arial" w:cs="Arial"/>
                <w:b/>
                <w:bCs/>
                <w:lang w:val="en-IN"/>
              </w:rPr>
            </w:pPr>
            <w:r>
              <w:rPr>
                <w:rFonts w:ascii="Arial" w:hAnsi="Arial" w:cs="Arial"/>
                <w:b/>
                <w:bCs/>
                <w:lang w:val="en-IN"/>
              </w:rPr>
              <w:t>40,000</w:t>
            </w:r>
          </w:p>
        </w:tc>
      </w:tr>
    </w:tbl>
    <w:p w14:paraId="5C8C8F9B" w14:textId="0D1FAAA4" w:rsidR="008B42DB" w:rsidRDefault="008B42DB" w:rsidP="00BD1BA1">
      <w:pPr>
        <w:pStyle w:val="ListParagraph"/>
        <w:jc w:val="both"/>
        <w:rPr>
          <w:rFonts w:ascii="Arial" w:hAnsi="Arial" w:cs="Arial"/>
          <w:sz w:val="22"/>
          <w:szCs w:val="22"/>
        </w:rPr>
      </w:pPr>
    </w:p>
    <w:p w14:paraId="37748E99" w14:textId="50504529" w:rsidR="00107161" w:rsidRPr="00107161" w:rsidRDefault="00107161" w:rsidP="00107161">
      <w:pPr>
        <w:pStyle w:val="ListParagraph"/>
        <w:jc w:val="both"/>
        <w:rPr>
          <w:rFonts w:ascii="Arial" w:hAnsi="Arial" w:cs="Arial"/>
          <w:sz w:val="22"/>
          <w:szCs w:val="22"/>
        </w:rPr>
      </w:pPr>
      <w:r w:rsidRPr="00107161">
        <w:rPr>
          <w:rFonts w:ascii="Arial" w:hAnsi="Arial" w:cs="Arial"/>
          <w:sz w:val="22"/>
          <w:szCs w:val="22"/>
        </w:rPr>
        <w:t>R Limited agreed to take over the assets of K. Ltd.</w:t>
      </w:r>
      <w:r>
        <w:rPr>
          <w:rFonts w:ascii="Arial" w:hAnsi="Arial" w:cs="Arial"/>
          <w:sz w:val="22"/>
          <w:szCs w:val="22"/>
        </w:rPr>
        <w:t xml:space="preserve"> </w:t>
      </w:r>
      <w:r w:rsidRPr="00107161">
        <w:rPr>
          <w:rFonts w:ascii="Arial" w:hAnsi="Arial" w:cs="Arial"/>
          <w:sz w:val="22"/>
          <w:szCs w:val="22"/>
        </w:rPr>
        <w:t>(</w:t>
      </w:r>
      <w:r w:rsidRPr="00622EB0">
        <w:rPr>
          <w:rFonts w:ascii="Arial" w:hAnsi="Arial" w:cs="Arial"/>
          <w:b/>
          <w:bCs/>
          <w:sz w:val="22"/>
          <w:szCs w:val="22"/>
        </w:rPr>
        <w:t>exclusive</w:t>
      </w:r>
      <w:r w:rsidRPr="00107161">
        <w:rPr>
          <w:rFonts w:ascii="Arial" w:hAnsi="Arial" w:cs="Arial"/>
          <w:sz w:val="22"/>
          <w:szCs w:val="22"/>
        </w:rPr>
        <w:t xml:space="preserve"> of </w:t>
      </w:r>
      <w:r w:rsidR="00E85423">
        <w:rPr>
          <w:rFonts w:ascii="Arial" w:hAnsi="Arial" w:cs="Arial"/>
          <w:sz w:val="22"/>
          <w:szCs w:val="22"/>
        </w:rPr>
        <w:t>non-current</w:t>
      </w:r>
      <w:r w:rsidRPr="00107161">
        <w:rPr>
          <w:rFonts w:ascii="Arial" w:hAnsi="Arial" w:cs="Arial"/>
          <w:sz w:val="22"/>
          <w:szCs w:val="22"/>
        </w:rPr>
        <w:t xml:space="preserve"> asset of Rs. 4,000 and cash Rs. 1,000 in current assets) at 10% more than the book</w:t>
      </w:r>
    </w:p>
    <w:p w14:paraId="28173922" w14:textId="77777777" w:rsidR="00EA7FDA" w:rsidRDefault="00107161" w:rsidP="00107161">
      <w:pPr>
        <w:pStyle w:val="ListParagraph"/>
        <w:jc w:val="both"/>
        <w:rPr>
          <w:rFonts w:ascii="Arial" w:hAnsi="Arial" w:cs="Arial"/>
          <w:sz w:val="22"/>
          <w:szCs w:val="22"/>
        </w:rPr>
      </w:pPr>
      <w:r w:rsidRPr="00107161">
        <w:rPr>
          <w:rFonts w:ascii="Arial" w:hAnsi="Arial" w:cs="Arial"/>
          <w:sz w:val="22"/>
          <w:szCs w:val="22"/>
        </w:rPr>
        <w:t xml:space="preserve">values. It agreed to take over creditors also. </w:t>
      </w:r>
    </w:p>
    <w:p w14:paraId="106A7780" w14:textId="12497B98" w:rsidR="00BD1BA1" w:rsidRPr="00107161" w:rsidRDefault="00107161" w:rsidP="00107161">
      <w:pPr>
        <w:pStyle w:val="ListParagraph"/>
        <w:jc w:val="both"/>
        <w:rPr>
          <w:rFonts w:ascii="Arial" w:hAnsi="Arial" w:cs="Arial"/>
          <w:sz w:val="22"/>
          <w:szCs w:val="22"/>
        </w:rPr>
      </w:pPr>
      <w:r w:rsidRPr="00107161">
        <w:rPr>
          <w:rFonts w:ascii="Arial" w:hAnsi="Arial" w:cs="Arial"/>
          <w:sz w:val="22"/>
          <w:szCs w:val="22"/>
        </w:rPr>
        <w:t>The purchase</w:t>
      </w:r>
      <w:r>
        <w:rPr>
          <w:rFonts w:ascii="Arial" w:hAnsi="Arial" w:cs="Arial"/>
          <w:sz w:val="22"/>
          <w:szCs w:val="22"/>
        </w:rPr>
        <w:t xml:space="preserve"> </w:t>
      </w:r>
      <w:r w:rsidRPr="00107161">
        <w:rPr>
          <w:rFonts w:ascii="Arial" w:hAnsi="Arial" w:cs="Arial"/>
          <w:sz w:val="22"/>
          <w:szCs w:val="22"/>
        </w:rPr>
        <w:t>price was to be discharged by the issue of 2,000 shares of</w:t>
      </w:r>
      <w:r>
        <w:rPr>
          <w:rFonts w:ascii="Arial" w:hAnsi="Arial" w:cs="Arial"/>
          <w:sz w:val="22"/>
          <w:szCs w:val="22"/>
        </w:rPr>
        <w:t xml:space="preserve"> </w:t>
      </w:r>
      <w:r w:rsidRPr="00107161">
        <w:rPr>
          <w:rFonts w:ascii="Arial" w:hAnsi="Arial" w:cs="Arial"/>
          <w:sz w:val="22"/>
          <w:szCs w:val="22"/>
        </w:rPr>
        <w:t>Rs. 10 each at the market value of Rs. 15 each and th</w:t>
      </w:r>
      <w:r>
        <w:rPr>
          <w:rFonts w:ascii="Arial" w:hAnsi="Arial" w:cs="Arial"/>
          <w:sz w:val="22"/>
          <w:szCs w:val="22"/>
        </w:rPr>
        <w:t xml:space="preserve">e </w:t>
      </w:r>
      <w:r w:rsidRPr="00107161">
        <w:rPr>
          <w:rFonts w:ascii="Arial" w:hAnsi="Arial" w:cs="Arial"/>
          <w:sz w:val="22"/>
          <w:szCs w:val="22"/>
        </w:rPr>
        <w:t>balance in cash. Liquidation expenses came to Rs. 400.</w:t>
      </w:r>
      <w:r>
        <w:rPr>
          <w:rFonts w:ascii="Arial" w:hAnsi="Arial" w:cs="Arial"/>
          <w:sz w:val="22"/>
          <w:szCs w:val="22"/>
        </w:rPr>
        <w:t xml:space="preserve"> What is the purchase consideration</w:t>
      </w:r>
      <w:r w:rsidR="00E0108F">
        <w:rPr>
          <w:rFonts w:ascii="Arial" w:hAnsi="Arial" w:cs="Arial"/>
          <w:sz w:val="22"/>
          <w:szCs w:val="22"/>
        </w:rPr>
        <w:t xml:space="preserve"> and how is it discharged?</w:t>
      </w:r>
    </w:p>
    <w:p w14:paraId="557E579A" w14:textId="77777777" w:rsidR="00F90931" w:rsidRDefault="00F90931" w:rsidP="006E45F5">
      <w:pPr>
        <w:pStyle w:val="ListParagraph"/>
        <w:jc w:val="both"/>
        <w:rPr>
          <w:rFonts w:ascii="Arial" w:hAnsi="Arial" w:cs="Arial"/>
          <w:sz w:val="22"/>
          <w:szCs w:val="22"/>
        </w:rPr>
      </w:pPr>
    </w:p>
    <w:p w14:paraId="54557BFC" w14:textId="12FBF31F" w:rsidR="00350475" w:rsidRPr="0005715E" w:rsidRDefault="00350475" w:rsidP="0005715E">
      <w:pPr>
        <w:pStyle w:val="ListParagraph"/>
        <w:jc w:val="center"/>
        <w:rPr>
          <w:rFonts w:ascii="Arial" w:hAnsi="Arial" w:cs="Arial"/>
          <w:b/>
        </w:rPr>
      </w:pPr>
      <w:r w:rsidRPr="0005715E">
        <w:rPr>
          <w:rFonts w:ascii="Arial" w:hAnsi="Arial" w:cs="Arial"/>
          <w:b/>
        </w:rPr>
        <w:t>Section C</w:t>
      </w:r>
    </w:p>
    <w:p w14:paraId="6E824DE2" w14:textId="23BB042A" w:rsidR="00350475" w:rsidRDefault="00350475" w:rsidP="00350475">
      <w:pPr>
        <w:rPr>
          <w:rFonts w:ascii="Arial" w:hAnsi="Arial" w:cs="Arial"/>
          <w:b/>
          <w:sz w:val="24"/>
          <w:szCs w:val="24"/>
        </w:rPr>
      </w:pPr>
      <w:r w:rsidRPr="009A4105">
        <w:rPr>
          <w:rFonts w:ascii="Arial" w:hAnsi="Arial" w:cs="Arial"/>
          <w:b/>
          <w:sz w:val="24"/>
          <w:szCs w:val="24"/>
        </w:rPr>
        <w:t xml:space="preserve">III. </w:t>
      </w:r>
      <w:r w:rsidRPr="009A4105">
        <w:rPr>
          <w:rFonts w:ascii="Arial" w:hAnsi="Arial" w:cs="Arial"/>
          <w:sz w:val="24"/>
          <w:szCs w:val="24"/>
        </w:rPr>
        <w:t xml:space="preserve">Answer </w:t>
      </w:r>
      <w:r w:rsidRPr="009A4105">
        <w:rPr>
          <w:rFonts w:ascii="Arial" w:hAnsi="Arial" w:cs="Arial"/>
          <w:b/>
          <w:i/>
          <w:sz w:val="24"/>
          <w:szCs w:val="24"/>
        </w:rPr>
        <w:t xml:space="preserve">any </w:t>
      </w:r>
      <w:r w:rsidR="0023028F">
        <w:rPr>
          <w:rFonts w:ascii="Arial" w:hAnsi="Arial" w:cs="Arial"/>
          <w:b/>
          <w:i/>
          <w:sz w:val="24"/>
          <w:szCs w:val="24"/>
        </w:rPr>
        <w:t>two</w:t>
      </w:r>
      <w:r w:rsidR="00FB575C">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w:t>
      </w:r>
      <w:r w:rsidR="007125F7">
        <w:rPr>
          <w:rFonts w:ascii="Arial" w:hAnsi="Arial" w:cs="Arial"/>
          <w:b/>
          <w:sz w:val="24"/>
          <w:szCs w:val="24"/>
        </w:rPr>
        <w:t>2x10 = 2</w:t>
      </w:r>
      <w:r w:rsidR="0023028F">
        <w:rPr>
          <w:rFonts w:ascii="Arial" w:hAnsi="Arial" w:cs="Arial"/>
          <w:b/>
          <w:sz w:val="24"/>
          <w:szCs w:val="24"/>
        </w:rPr>
        <w:t>0</w:t>
      </w:r>
      <w:r w:rsidR="00F61CE0">
        <w:rPr>
          <w:rFonts w:ascii="Arial" w:hAnsi="Arial" w:cs="Arial"/>
          <w:b/>
          <w:sz w:val="24"/>
          <w:szCs w:val="24"/>
        </w:rPr>
        <w:t xml:space="preserve"> M</w:t>
      </w:r>
      <w:r w:rsidRPr="009A4105">
        <w:rPr>
          <w:rFonts w:ascii="Arial" w:hAnsi="Arial" w:cs="Arial"/>
          <w:b/>
          <w:sz w:val="24"/>
          <w:szCs w:val="24"/>
        </w:rPr>
        <w:t>arks)</w:t>
      </w:r>
    </w:p>
    <w:p w14:paraId="7DFAAE77" w14:textId="4B0C22F6" w:rsidR="00435D34" w:rsidRPr="001F7D71" w:rsidRDefault="001F7D71" w:rsidP="00435D34">
      <w:pPr>
        <w:pStyle w:val="ListParagraph"/>
        <w:numPr>
          <w:ilvl w:val="0"/>
          <w:numId w:val="1"/>
        </w:numPr>
        <w:rPr>
          <w:rFonts w:ascii="Arial" w:hAnsi="Arial" w:cs="Arial"/>
          <w:sz w:val="22"/>
          <w:szCs w:val="22"/>
        </w:rPr>
      </w:pPr>
      <w:r w:rsidRPr="001F7D71">
        <w:rPr>
          <w:rFonts w:ascii="Arial" w:hAnsi="Arial" w:cs="Arial"/>
          <w:sz w:val="22"/>
          <w:szCs w:val="22"/>
        </w:rPr>
        <w:t>The following is the balance sheet of A Ltd. and B Ltd. as on 31st March,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2230"/>
        <w:gridCol w:w="2315"/>
      </w:tblGrid>
      <w:tr w:rsidR="00435D34" w:rsidRPr="00E00211" w14:paraId="0ABD77E1" w14:textId="77777777" w:rsidTr="00F400BC">
        <w:tc>
          <w:tcPr>
            <w:tcW w:w="4471" w:type="dxa"/>
          </w:tcPr>
          <w:p w14:paraId="15040BE3" w14:textId="77777777" w:rsidR="00435D34" w:rsidRPr="00E00211" w:rsidRDefault="00435D34" w:rsidP="00AA1D1E">
            <w:pPr>
              <w:rPr>
                <w:rFonts w:ascii="Arial" w:hAnsi="Arial" w:cs="Arial"/>
                <w:b/>
                <w:bCs/>
              </w:rPr>
            </w:pPr>
            <w:r w:rsidRPr="00E00211">
              <w:rPr>
                <w:rFonts w:ascii="Arial" w:hAnsi="Arial" w:cs="Arial"/>
                <w:b/>
                <w:bCs/>
              </w:rPr>
              <w:t>Equity and Liabilities</w:t>
            </w:r>
          </w:p>
        </w:tc>
        <w:tc>
          <w:tcPr>
            <w:tcW w:w="2230" w:type="dxa"/>
          </w:tcPr>
          <w:p w14:paraId="5748B24B" w14:textId="4B69A314" w:rsidR="00435D34" w:rsidRPr="00E00211" w:rsidRDefault="00435D34" w:rsidP="00AA1D1E">
            <w:pPr>
              <w:rPr>
                <w:rFonts w:ascii="Arial" w:hAnsi="Arial" w:cs="Arial"/>
                <w:b/>
                <w:bCs/>
              </w:rPr>
            </w:pPr>
            <w:r>
              <w:rPr>
                <w:rFonts w:ascii="Arial" w:hAnsi="Arial" w:cs="Arial"/>
                <w:b/>
                <w:bCs/>
              </w:rPr>
              <w:t>S</w:t>
            </w:r>
            <w:r w:rsidRPr="00E00211">
              <w:rPr>
                <w:rFonts w:ascii="Arial" w:hAnsi="Arial" w:cs="Arial"/>
                <w:b/>
                <w:bCs/>
              </w:rPr>
              <w:t xml:space="preserve"> Ltd (Rs.)</w:t>
            </w:r>
          </w:p>
        </w:tc>
        <w:tc>
          <w:tcPr>
            <w:tcW w:w="2315" w:type="dxa"/>
          </w:tcPr>
          <w:p w14:paraId="1AECD53E" w14:textId="55B9557C" w:rsidR="00435D34" w:rsidRPr="00E00211" w:rsidRDefault="00435D34" w:rsidP="00AA1D1E">
            <w:pPr>
              <w:rPr>
                <w:rFonts w:ascii="Arial" w:hAnsi="Arial" w:cs="Arial"/>
                <w:b/>
                <w:bCs/>
              </w:rPr>
            </w:pPr>
            <w:proofErr w:type="gramStart"/>
            <w:r>
              <w:rPr>
                <w:rFonts w:ascii="Arial" w:hAnsi="Arial" w:cs="Arial"/>
                <w:b/>
                <w:bCs/>
              </w:rPr>
              <w:t>P</w:t>
            </w:r>
            <w:r w:rsidRPr="00E00211">
              <w:rPr>
                <w:rFonts w:ascii="Arial" w:hAnsi="Arial" w:cs="Arial"/>
                <w:b/>
                <w:bCs/>
              </w:rPr>
              <w:t xml:space="preserve">  Ltd</w:t>
            </w:r>
            <w:proofErr w:type="gramEnd"/>
            <w:r w:rsidRPr="00E00211">
              <w:rPr>
                <w:rFonts w:ascii="Arial" w:hAnsi="Arial" w:cs="Arial"/>
                <w:b/>
                <w:bCs/>
              </w:rPr>
              <w:t xml:space="preserve"> (Rs.)</w:t>
            </w:r>
          </w:p>
        </w:tc>
      </w:tr>
      <w:tr w:rsidR="00435D34" w:rsidRPr="00E00211" w14:paraId="0EBF2C35" w14:textId="77777777" w:rsidTr="00F400BC">
        <w:tc>
          <w:tcPr>
            <w:tcW w:w="4471" w:type="dxa"/>
          </w:tcPr>
          <w:p w14:paraId="21ACA9BD" w14:textId="5D3D64A7" w:rsidR="00435D34" w:rsidRPr="00E00211" w:rsidRDefault="00435D34" w:rsidP="00AA1D1E">
            <w:pPr>
              <w:rPr>
                <w:rFonts w:ascii="Arial" w:hAnsi="Arial" w:cs="Arial"/>
              </w:rPr>
            </w:pPr>
            <w:r w:rsidRPr="00E00211">
              <w:rPr>
                <w:rFonts w:ascii="Arial" w:hAnsi="Arial" w:cs="Arial"/>
              </w:rPr>
              <w:t>Share of Rs. 1 each</w:t>
            </w:r>
          </w:p>
        </w:tc>
        <w:tc>
          <w:tcPr>
            <w:tcW w:w="2230" w:type="dxa"/>
          </w:tcPr>
          <w:p w14:paraId="77F87792" w14:textId="4004047E" w:rsidR="00435D34" w:rsidRPr="00E00211" w:rsidRDefault="00F400BC" w:rsidP="00AA1D1E">
            <w:pPr>
              <w:rPr>
                <w:rFonts w:ascii="Arial" w:hAnsi="Arial" w:cs="Arial"/>
              </w:rPr>
            </w:pPr>
            <w:r>
              <w:rPr>
                <w:rFonts w:ascii="Arial" w:hAnsi="Arial" w:cs="Arial"/>
              </w:rPr>
              <w:t>6</w:t>
            </w:r>
            <w:r w:rsidR="00435D34" w:rsidRPr="00E00211">
              <w:rPr>
                <w:rFonts w:ascii="Arial" w:hAnsi="Arial" w:cs="Arial"/>
              </w:rPr>
              <w:t>,00,000</w:t>
            </w:r>
          </w:p>
        </w:tc>
        <w:tc>
          <w:tcPr>
            <w:tcW w:w="2315" w:type="dxa"/>
          </w:tcPr>
          <w:p w14:paraId="121019EC" w14:textId="63AD7301" w:rsidR="00435D34" w:rsidRPr="00E00211" w:rsidRDefault="00F400BC" w:rsidP="00AA1D1E">
            <w:pPr>
              <w:rPr>
                <w:rFonts w:ascii="Arial" w:hAnsi="Arial" w:cs="Arial"/>
              </w:rPr>
            </w:pPr>
            <w:r>
              <w:rPr>
                <w:rFonts w:ascii="Arial" w:hAnsi="Arial" w:cs="Arial"/>
              </w:rPr>
              <w:t>4</w:t>
            </w:r>
            <w:r w:rsidR="00435D34" w:rsidRPr="00E00211">
              <w:rPr>
                <w:rFonts w:ascii="Arial" w:hAnsi="Arial" w:cs="Arial"/>
              </w:rPr>
              <w:t>,00,000</w:t>
            </w:r>
          </w:p>
        </w:tc>
      </w:tr>
      <w:tr w:rsidR="00435D34" w:rsidRPr="00E00211" w14:paraId="16C5884E" w14:textId="77777777" w:rsidTr="00F400BC">
        <w:tc>
          <w:tcPr>
            <w:tcW w:w="4471" w:type="dxa"/>
          </w:tcPr>
          <w:p w14:paraId="570FACF1" w14:textId="77777777" w:rsidR="00435D34" w:rsidRPr="00E00211" w:rsidRDefault="00435D34" w:rsidP="00AA1D1E">
            <w:pPr>
              <w:rPr>
                <w:rFonts w:ascii="Arial" w:hAnsi="Arial" w:cs="Arial"/>
                <w:b/>
                <w:bCs/>
              </w:rPr>
            </w:pPr>
            <w:r w:rsidRPr="00E00211">
              <w:rPr>
                <w:rFonts w:ascii="Arial" w:hAnsi="Arial" w:cs="Arial"/>
                <w:b/>
                <w:bCs/>
              </w:rPr>
              <w:t>Other Equities</w:t>
            </w:r>
          </w:p>
        </w:tc>
        <w:tc>
          <w:tcPr>
            <w:tcW w:w="2230" w:type="dxa"/>
          </w:tcPr>
          <w:p w14:paraId="0F6A8287" w14:textId="77777777" w:rsidR="00435D34" w:rsidRPr="00E00211" w:rsidRDefault="00435D34" w:rsidP="00AA1D1E">
            <w:pPr>
              <w:rPr>
                <w:rFonts w:ascii="Arial" w:hAnsi="Arial" w:cs="Arial"/>
              </w:rPr>
            </w:pPr>
          </w:p>
        </w:tc>
        <w:tc>
          <w:tcPr>
            <w:tcW w:w="2315" w:type="dxa"/>
          </w:tcPr>
          <w:p w14:paraId="041E3AE1" w14:textId="77777777" w:rsidR="00435D34" w:rsidRPr="00E00211" w:rsidRDefault="00435D34" w:rsidP="00AA1D1E">
            <w:pPr>
              <w:rPr>
                <w:rFonts w:ascii="Arial" w:hAnsi="Arial" w:cs="Arial"/>
              </w:rPr>
            </w:pPr>
          </w:p>
        </w:tc>
      </w:tr>
      <w:tr w:rsidR="00435D34" w:rsidRPr="00E00211" w14:paraId="6C4D2C36" w14:textId="77777777" w:rsidTr="00F400BC">
        <w:tc>
          <w:tcPr>
            <w:tcW w:w="4471" w:type="dxa"/>
          </w:tcPr>
          <w:p w14:paraId="330AE583" w14:textId="77777777" w:rsidR="00435D34" w:rsidRPr="00E00211" w:rsidRDefault="00435D34" w:rsidP="00AA1D1E">
            <w:pPr>
              <w:rPr>
                <w:rFonts w:ascii="Arial" w:hAnsi="Arial" w:cs="Arial"/>
              </w:rPr>
            </w:pPr>
            <w:r w:rsidRPr="00E00211">
              <w:rPr>
                <w:rFonts w:ascii="Arial" w:hAnsi="Arial" w:cs="Arial"/>
              </w:rPr>
              <w:t>P&amp;L A/C</w:t>
            </w:r>
          </w:p>
        </w:tc>
        <w:tc>
          <w:tcPr>
            <w:tcW w:w="2230" w:type="dxa"/>
          </w:tcPr>
          <w:p w14:paraId="4413AFE0" w14:textId="13A5E22F" w:rsidR="00435D34" w:rsidRPr="00E00211" w:rsidRDefault="00EC25EF" w:rsidP="00AA1D1E">
            <w:pPr>
              <w:rPr>
                <w:rFonts w:ascii="Arial" w:hAnsi="Arial" w:cs="Arial"/>
              </w:rPr>
            </w:pPr>
            <w:r>
              <w:rPr>
                <w:rFonts w:ascii="Arial" w:hAnsi="Arial" w:cs="Arial"/>
              </w:rPr>
              <w:t>80,000</w:t>
            </w:r>
          </w:p>
        </w:tc>
        <w:tc>
          <w:tcPr>
            <w:tcW w:w="2315" w:type="dxa"/>
          </w:tcPr>
          <w:p w14:paraId="424F03AF" w14:textId="57C3B278" w:rsidR="00435D34" w:rsidRPr="00E00211" w:rsidRDefault="00EC25EF" w:rsidP="00AA1D1E">
            <w:pPr>
              <w:rPr>
                <w:rFonts w:ascii="Arial" w:hAnsi="Arial" w:cs="Arial"/>
              </w:rPr>
            </w:pPr>
            <w:r>
              <w:rPr>
                <w:rFonts w:ascii="Arial" w:hAnsi="Arial" w:cs="Arial"/>
              </w:rPr>
              <w:t>32,000</w:t>
            </w:r>
          </w:p>
        </w:tc>
      </w:tr>
      <w:tr w:rsidR="00435D34" w:rsidRPr="00E00211" w14:paraId="054599E1" w14:textId="77777777" w:rsidTr="00F400BC">
        <w:tc>
          <w:tcPr>
            <w:tcW w:w="4471" w:type="dxa"/>
          </w:tcPr>
          <w:p w14:paraId="67A5F313" w14:textId="77777777" w:rsidR="00435D34" w:rsidRPr="00E00211" w:rsidRDefault="00435D34" w:rsidP="00AA1D1E">
            <w:pPr>
              <w:rPr>
                <w:rFonts w:ascii="Arial" w:hAnsi="Arial" w:cs="Arial"/>
              </w:rPr>
            </w:pPr>
            <w:r w:rsidRPr="00E00211">
              <w:rPr>
                <w:rFonts w:ascii="Arial" w:hAnsi="Arial" w:cs="Arial"/>
              </w:rPr>
              <w:t>General Reserve</w:t>
            </w:r>
          </w:p>
        </w:tc>
        <w:tc>
          <w:tcPr>
            <w:tcW w:w="2230" w:type="dxa"/>
          </w:tcPr>
          <w:p w14:paraId="646B09A0" w14:textId="6E73F573" w:rsidR="00435D34" w:rsidRPr="00E00211" w:rsidRDefault="00EC25EF" w:rsidP="00AA1D1E">
            <w:pPr>
              <w:rPr>
                <w:rFonts w:ascii="Arial" w:hAnsi="Arial" w:cs="Arial"/>
              </w:rPr>
            </w:pPr>
            <w:r>
              <w:rPr>
                <w:rFonts w:ascii="Arial" w:hAnsi="Arial" w:cs="Arial"/>
              </w:rPr>
              <w:t>1,80,000</w:t>
            </w:r>
          </w:p>
        </w:tc>
        <w:tc>
          <w:tcPr>
            <w:tcW w:w="2315" w:type="dxa"/>
          </w:tcPr>
          <w:p w14:paraId="795D2446" w14:textId="4592E207" w:rsidR="00435D34" w:rsidRPr="00E00211" w:rsidRDefault="00EC25EF" w:rsidP="00AA1D1E">
            <w:pPr>
              <w:rPr>
                <w:rFonts w:ascii="Arial" w:hAnsi="Arial" w:cs="Arial"/>
              </w:rPr>
            </w:pPr>
            <w:r>
              <w:rPr>
                <w:rFonts w:ascii="Arial" w:hAnsi="Arial" w:cs="Arial"/>
              </w:rPr>
              <w:t>80,000</w:t>
            </w:r>
          </w:p>
        </w:tc>
      </w:tr>
      <w:tr w:rsidR="00435D34" w:rsidRPr="00E00211" w14:paraId="7D613CBF" w14:textId="77777777" w:rsidTr="00F400BC">
        <w:tc>
          <w:tcPr>
            <w:tcW w:w="4471" w:type="dxa"/>
          </w:tcPr>
          <w:p w14:paraId="5A2CF75F" w14:textId="77777777" w:rsidR="00435D34" w:rsidRPr="00E00211" w:rsidRDefault="00435D34" w:rsidP="00AA1D1E">
            <w:pPr>
              <w:rPr>
                <w:rFonts w:ascii="Arial" w:hAnsi="Arial" w:cs="Arial"/>
                <w:b/>
              </w:rPr>
            </w:pPr>
            <w:r w:rsidRPr="00E00211">
              <w:rPr>
                <w:rFonts w:ascii="Arial" w:hAnsi="Arial" w:cs="Arial"/>
                <w:b/>
              </w:rPr>
              <w:t>Non-Current Liabilities</w:t>
            </w:r>
          </w:p>
        </w:tc>
        <w:tc>
          <w:tcPr>
            <w:tcW w:w="2230" w:type="dxa"/>
          </w:tcPr>
          <w:p w14:paraId="0A1ADEEB" w14:textId="77777777" w:rsidR="00435D34" w:rsidRPr="00E00211" w:rsidRDefault="00435D34" w:rsidP="00AA1D1E">
            <w:pPr>
              <w:rPr>
                <w:rFonts w:ascii="Arial" w:hAnsi="Arial" w:cs="Arial"/>
              </w:rPr>
            </w:pPr>
          </w:p>
        </w:tc>
        <w:tc>
          <w:tcPr>
            <w:tcW w:w="2315" w:type="dxa"/>
          </w:tcPr>
          <w:p w14:paraId="43E683F6" w14:textId="77777777" w:rsidR="00435D34" w:rsidRPr="00E00211" w:rsidRDefault="00435D34" w:rsidP="00AA1D1E">
            <w:pPr>
              <w:rPr>
                <w:rFonts w:ascii="Arial" w:hAnsi="Arial" w:cs="Arial"/>
              </w:rPr>
            </w:pPr>
          </w:p>
        </w:tc>
      </w:tr>
      <w:tr w:rsidR="00435D34" w:rsidRPr="00E00211" w14:paraId="4C2E4504" w14:textId="77777777" w:rsidTr="00F400BC">
        <w:tc>
          <w:tcPr>
            <w:tcW w:w="4471" w:type="dxa"/>
          </w:tcPr>
          <w:p w14:paraId="211FB313" w14:textId="77777777" w:rsidR="00435D34" w:rsidRPr="00E00211" w:rsidRDefault="00435D34" w:rsidP="00AA1D1E">
            <w:pPr>
              <w:rPr>
                <w:rFonts w:ascii="Arial" w:hAnsi="Arial" w:cs="Arial"/>
              </w:rPr>
            </w:pPr>
            <w:r w:rsidRPr="00E00211">
              <w:rPr>
                <w:rFonts w:ascii="Arial" w:hAnsi="Arial" w:cs="Arial"/>
              </w:rPr>
              <w:t>5% Debentures</w:t>
            </w:r>
          </w:p>
        </w:tc>
        <w:tc>
          <w:tcPr>
            <w:tcW w:w="2230" w:type="dxa"/>
          </w:tcPr>
          <w:p w14:paraId="5825AECD" w14:textId="13353966" w:rsidR="00435D34" w:rsidRPr="00E00211" w:rsidRDefault="00F400BC" w:rsidP="00AA1D1E">
            <w:pPr>
              <w:rPr>
                <w:rFonts w:ascii="Arial" w:hAnsi="Arial" w:cs="Arial"/>
              </w:rPr>
            </w:pPr>
            <w:r>
              <w:rPr>
                <w:rFonts w:ascii="Arial" w:hAnsi="Arial" w:cs="Arial"/>
              </w:rPr>
              <w:t>1,5</w:t>
            </w:r>
            <w:r w:rsidR="00435D34" w:rsidRPr="00E00211">
              <w:rPr>
                <w:rFonts w:ascii="Arial" w:hAnsi="Arial" w:cs="Arial"/>
              </w:rPr>
              <w:t>0,000</w:t>
            </w:r>
          </w:p>
        </w:tc>
        <w:tc>
          <w:tcPr>
            <w:tcW w:w="2315" w:type="dxa"/>
          </w:tcPr>
          <w:p w14:paraId="38AFD294" w14:textId="7BE7B1E7" w:rsidR="00435D34" w:rsidRPr="00E00211" w:rsidRDefault="00435D34" w:rsidP="00AA1D1E">
            <w:pPr>
              <w:rPr>
                <w:rFonts w:ascii="Arial" w:hAnsi="Arial" w:cs="Arial"/>
              </w:rPr>
            </w:pPr>
          </w:p>
        </w:tc>
      </w:tr>
      <w:tr w:rsidR="00435D34" w:rsidRPr="00E00211" w14:paraId="244CF540" w14:textId="77777777" w:rsidTr="00F400BC">
        <w:tc>
          <w:tcPr>
            <w:tcW w:w="4471" w:type="dxa"/>
          </w:tcPr>
          <w:p w14:paraId="261A8EB6" w14:textId="77777777" w:rsidR="00435D34" w:rsidRPr="00E00211" w:rsidRDefault="00435D34" w:rsidP="00AA1D1E">
            <w:pPr>
              <w:rPr>
                <w:rFonts w:ascii="Arial" w:hAnsi="Arial" w:cs="Arial"/>
              </w:rPr>
            </w:pPr>
            <w:r w:rsidRPr="00E00211">
              <w:rPr>
                <w:rFonts w:ascii="Arial" w:hAnsi="Arial" w:cs="Arial"/>
                <w:b/>
                <w:bCs/>
              </w:rPr>
              <w:t>Current Liabilities</w:t>
            </w:r>
          </w:p>
        </w:tc>
        <w:tc>
          <w:tcPr>
            <w:tcW w:w="2230" w:type="dxa"/>
          </w:tcPr>
          <w:p w14:paraId="63E190F1" w14:textId="77777777" w:rsidR="00435D34" w:rsidRPr="00E00211" w:rsidRDefault="00435D34" w:rsidP="00AA1D1E">
            <w:pPr>
              <w:rPr>
                <w:rFonts w:ascii="Arial" w:hAnsi="Arial" w:cs="Arial"/>
              </w:rPr>
            </w:pPr>
          </w:p>
        </w:tc>
        <w:tc>
          <w:tcPr>
            <w:tcW w:w="2315" w:type="dxa"/>
          </w:tcPr>
          <w:p w14:paraId="5F824990" w14:textId="77777777" w:rsidR="00435D34" w:rsidRPr="00E00211" w:rsidRDefault="00435D34" w:rsidP="00AA1D1E">
            <w:pPr>
              <w:rPr>
                <w:rFonts w:ascii="Arial" w:hAnsi="Arial" w:cs="Arial"/>
              </w:rPr>
            </w:pPr>
          </w:p>
        </w:tc>
      </w:tr>
      <w:tr w:rsidR="00F400BC" w:rsidRPr="00E00211" w14:paraId="12F310DF" w14:textId="77777777" w:rsidTr="00F400BC">
        <w:tc>
          <w:tcPr>
            <w:tcW w:w="4471" w:type="dxa"/>
          </w:tcPr>
          <w:p w14:paraId="37696D38" w14:textId="77777777" w:rsidR="00F400BC" w:rsidRPr="00E00211" w:rsidRDefault="00F400BC" w:rsidP="00F400BC">
            <w:pPr>
              <w:rPr>
                <w:rFonts w:ascii="Arial" w:hAnsi="Arial" w:cs="Arial"/>
              </w:rPr>
            </w:pPr>
            <w:r w:rsidRPr="00E00211">
              <w:rPr>
                <w:rFonts w:ascii="Arial" w:hAnsi="Arial" w:cs="Arial"/>
              </w:rPr>
              <w:t>Creditors</w:t>
            </w:r>
          </w:p>
        </w:tc>
        <w:tc>
          <w:tcPr>
            <w:tcW w:w="2230" w:type="dxa"/>
          </w:tcPr>
          <w:p w14:paraId="628FD66F" w14:textId="6A2CDC76" w:rsidR="00F400BC" w:rsidRPr="00EC25EF" w:rsidRDefault="00F400BC" w:rsidP="00F400BC">
            <w:pPr>
              <w:rPr>
                <w:rFonts w:ascii="Arial" w:hAnsi="Arial" w:cs="Arial"/>
              </w:rPr>
            </w:pPr>
            <w:r w:rsidRPr="00EC25EF">
              <w:rPr>
                <w:rFonts w:ascii="Arial" w:hAnsi="Arial" w:cs="Arial"/>
              </w:rPr>
              <w:t xml:space="preserve">6,60,000 </w:t>
            </w:r>
          </w:p>
        </w:tc>
        <w:tc>
          <w:tcPr>
            <w:tcW w:w="2315" w:type="dxa"/>
          </w:tcPr>
          <w:p w14:paraId="4322390A" w14:textId="561281D1" w:rsidR="00F400BC" w:rsidRPr="00EC25EF" w:rsidRDefault="00F400BC" w:rsidP="00F400BC">
            <w:pPr>
              <w:rPr>
                <w:rFonts w:ascii="Arial" w:hAnsi="Arial" w:cs="Arial"/>
              </w:rPr>
            </w:pPr>
            <w:r w:rsidRPr="00EC25EF">
              <w:rPr>
                <w:rFonts w:ascii="Arial" w:hAnsi="Arial" w:cs="Arial"/>
              </w:rPr>
              <w:t>5,76,000</w:t>
            </w:r>
          </w:p>
        </w:tc>
      </w:tr>
      <w:tr w:rsidR="00EC25EF" w:rsidRPr="00E00211" w14:paraId="1B50BA4B" w14:textId="77777777" w:rsidTr="00F400BC">
        <w:tc>
          <w:tcPr>
            <w:tcW w:w="4471" w:type="dxa"/>
          </w:tcPr>
          <w:p w14:paraId="11DB057E" w14:textId="77777777" w:rsidR="00EC25EF" w:rsidRPr="00E00211" w:rsidRDefault="00EC25EF" w:rsidP="00EC25EF">
            <w:pPr>
              <w:rPr>
                <w:rFonts w:ascii="Arial" w:hAnsi="Arial" w:cs="Arial"/>
                <w:b/>
                <w:bCs/>
              </w:rPr>
            </w:pPr>
            <w:r w:rsidRPr="00E00211">
              <w:rPr>
                <w:rFonts w:ascii="Arial" w:hAnsi="Arial" w:cs="Arial"/>
                <w:b/>
                <w:bCs/>
              </w:rPr>
              <w:t>Total</w:t>
            </w:r>
          </w:p>
        </w:tc>
        <w:tc>
          <w:tcPr>
            <w:tcW w:w="2230" w:type="dxa"/>
          </w:tcPr>
          <w:p w14:paraId="1A6E7B62" w14:textId="3CDD348B" w:rsidR="00EC25EF" w:rsidRPr="00EC25EF" w:rsidRDefault="00EC25EF" w:rsidP="00EC25EF">
            <w:pPr>
              <w:rPr>
                <w:rFonts w:ascii="Arial" w:hAnsi="Arial" w:cs="Arial"/>
                <w:b/>
                <w:bCs/>
              </w:rPr>
            </w:pPr>
            <w:r w:rsidRPr="00EC25EF">
              <w:rPr>
                <w:rFonts w:ascii="Arial" w:hAnsi="Arial" w:cs="Arial"/>
                <w:b/>
                <w:bCs/>
              </w:rPr>
              <w:t xml:space="preserve">16,70,000 </w:t>
            </w:r>
          </w:p>
        </w:tc>
        <w:tc>
          <w:tcPr>
            <w:tcW w:w="2315" w:type="dxa"/>
          </w:tcPr>
          <w:p w14:paraId="1B801274" w14:textId="0D35920A" w:rsidR="00EC25EF" w:rsidRPr="00EC25EF" w:rsidRDefault="00EC25EF" w:rsidP="00EC25EF">
            <w:pPr>
              <w:rPr>
                <w:rFonts w:ascii="Arial" w:hAnsi="Arial" w:cs="Arial"/>
                <w:b/>
                <w:bCs/>
              </w:rPr>
            </w:pPr>
            <w:r w:rsidRPr="00EC25EF">
              <w:rPr>
                <w:rFonts w:ascii="Arial" w:hAnsi="Arial" w:cs="Arial"/>
                <w:b/>
                <w:bCs/>
              </w:rPr>
              <w:t>10,88,000</w:t>
            </w:r>
          </w:p>
        </w:tc>
      </w:tr>
      <w:tr w:rsidR="00435D34" w:rsidRPr="00E00211" w14:paraId="27CAC70F" w14:textId="77777777" w:rsidTr="00F400BC">
        <w:tc>
          <w:tcPr>
            <w:tcW w:w="4471" w:type="dxa"/>
          </w:tcPr>
          <w:p w14:paraId="03079409" w14:textId="77777777" w:rsidR="00435D34" w:rsidRPr="00E00211" w:rsidRDefault="00435D34" w:rsidP="00AA1D1E">
            <w:pPr>
              <w:rPr>
                <w:rFonts w:ascii="Arial" w:hAnsi="Arial" w:cs="Arial"/>
                <w:b/>
                <w:bCs/>
              </w:rPr>
            </w:pPr>
            <w:r w:rsidRPr="00E00211">
              <w:rPr>
                <w:rFonts w:ascii="Arial" w:hAnsi="Arial" w:cs="Arial"/>
                <w:b/>
                <w:bCs/>
              </w:rPr>
              <w:t>Assets</w:t>
            </w:r>
          </w:p>
        </w:tc>
        <w:tc>
          <w:tcPr>
            <w:tcW w:w="2230" w:type="dxa"/>
          </w:tcPr>
          <w:p w14:paraId="54C6C701" w14:textId="77777777" w:rsidR="00435D34" w:rsidRPr="00E00211" w:rsidRDefault="00435D34" w:rsidP="00AA1D1E">
            <w:pPr>
              <w:rPr>
                <w:rFonts w:ascii="Arial" w:hAnsi="Arial" w:cs="Arial"/>
              </w:rPr>
            </w:pPr>
          </w:p>
        </w:tc>
        <w:tc>
          <w:tcPr>
            <w:tcW w:w="2315" w:type="dxa"/>
          </w:tcPr>
          <w:p w14:paraId="68CD51DF" w14:textId="77777777" w:rsidR="00435D34" w:rsidRPr="00E00211" w:rsidRDefault="00435D34" w:rsidP="00AA1D1E">
            <w:pPr>
              <w:rPr>
                <w:rFonts w:ascii="Arial" w:hAnsi="Arial" w:cs="Arial"/>
              </w:rPr>
            </w:pPr>
          </w:p>
        </w:tc>
      </w:tr>
      <w:tr w:rsidR="00EC25EF" w:rsidRPr="00E00211" w14:paraId="2AA937CB" w14:textId="77777777" w:rsidTr="00F400BC">
        <w:tc>
          <w:tcPr>
            <w:tcW w:w="4471" w:type="dxa"/>
          </w:tcPr>
          <w:p w14:paraId="53D6AA7F" w14:textId="7950B2B9" w:rsidR="00EC25EF" w:rsidRPr="00E00211" w:rsidRDefault="00EC25EF" w:rsidP="00EC25EF">
            <w:pPr>
              <w:rPr>
                <w:rFonts w:ascii="Arial" w:hAnsi="Arial" w:cs="Arial"/>
              </w:rPr>
            </w:pPr>
            <w:r>
              <w:rPr>
                <w:rFonts w:ascii="Arial" w:hAnsi="Arial" w:cs="Arial"/>
              </w:rPr>
              <w:t>Land</w:t>
            </w:r>
          </w:p>
        </w:tc>
        <w:tc>
          <w:tcPr>
            <w:tcW w:w="2230" w:type="dxa"/>
          </w:tcPr>
          <w:p w14:paraId="6D57B1FC" w14:textId="41F53606" w:rsidR="00EC25EF" w:rsidRPr="003B369C" w:rsidRDefault="00EC25EF" w:rsidP="00EC25EF">
            <w:pPr>
              <w:rPr>
                <w:rFonts w:ascii="Arial" w:hAnsi="Arial" w:cs="Arial"/>
              </w:rPr>
            </w:pPr>
            <w:r w:rsidRPr="003B369C">
              <w:rPr>
                <w:rFonts w:ascii="Arial" w:hAnsi="Arial" w:cs="Arial"/>
              </w:rPr>
              <w:t xml:space="preserve">5,00,000 </w:t>
            </w:r>
          </w:p>
        </w:tc>
        <w:tc>
          <w:tcPr>
            <w:tcW w:w="2315" w:type="dxa"/>
          </w:tcPr>
          <w:p w14:paraId="5854074F" w14:textId="7726619D" w:rsidR="00EC25EF" w:rsidRPr="003B369C" w:rsidRDefault="00EC25EF" w:rsidP="00EC25EF">
            <w:pPr>
              <w:rPr>
                <w:rFonts w:ascii="Arial" w:hAnsi="Arial" w:cs="Arial"/>
              </w:rPr>
            </w:pPr>
            <w:r w:rsidRPr="003B369C">
              <w:rPr>
                <w:rFonts w:ascii="Arial" w:hAnsi="Arial" w:cs="Arial"/>
              </w:rPr>
              <w:t>3,50,000</w:t>
            </w:r>
          </w:p>
        </w:tc>
      </w:tr>
      <w:tr w:rsidR="00435D34" w:rsidRPr="00E00211" w14:paraId="66485FE9" w14:textId="77777777" w:rsidTr="00F400BC">
        <w:tc>
          <w:tcPr>
            <w:tcW w:w="4471" w:type="dxa"/>
          </w:tcPr>
          <w:p w14:paraId="38CE3546" w14:textId="214E9576" w:rsidR="00435D34" w:rsidRPr="00E00211" w:rsidRDefault="00EC25EF" w:rsidP="00AA1D1E">
            <w:pPr>
              <w:rPr>
                <w:rFonts w:ascii="Arial" w:hAnsi="Arial" w:cs="Arial"/>
                <w:b/>
                <w:bCs/>
              </w:rPr>
            </w:pPr>
            <w:r>
              <w:rPr>
                <w:rFonts w:ascii="Arial" w:hAnsi="Arial" w:cs="Arial"/>
                <w:b/>
                <w:bCs/>
              </w:rPr>
              <w:t>Goodwill</w:t>
            </w:r>
          </w:p>
        </w:tc>
        <w:tc>
          <w:tcPr>
            <w:tcW w:w="2230" w:type="dxa"/>
          </w:tcPr>
          <w:p w14:paraId="59DE7FB1" w14:textId="51A227C1" w:rsidR="00435D34" w:rsidRPr="00E00211" w:rsidRDefault="00EC25EF" w:rsidP="00AA1D1E">
            <w:pPr>
              <w:rPr>
                <w:rFonts w:ascii="Arial" w:hAnsi="Arial" w:cs="Arial"/>
              </w:rPr>
            </w:pPr>
            <w:r>
              <w:rPr>
                <w:rFonts w:ascii="Arial" w:hAnsi="Arial" w:cs="Arial"/>
              </w:rPr>
              <w:t>4</w:t>
            </w:r>
            <w:r w:rsidR="00435D34" w:rsidRPr="00E00211">
              <w:rPr>
                <w:rFonts w:ascii="Arial" w:hAnsi="Arial" w:cs="Arial"/>
              </w:rPr>
              <w:t>0,000</w:t>
            </w:r>
          </w:p>
        </w:tc>
        <w:tc>
          <w:tcPr>
            <w:tcW w:w="2315" w:type="dxa"/>
          </w:tcPr>
          <w:p w14:paraId="47D58B28" w14:textId="16EAF8F8" w:rsidR="00435D34" w:rsidRPr="00E00211" w:rsidRDefault="00EC25EF" w:rsidP="00AA1D1E">
            <w:pPr>
              <w:rPr>
                <w:rFonts w:ascii="Arial" w:hAnsi="Arial" w:cs="Arial"/>
              </w:rPr>
            </w:pPr>
            <w:r>
              <w:rPr>
                <w:rFonts w:ascii="Arial" w:hAnsi="Arial" w:cs="Arial"/>
              </w:rPr>
              <w:t>3</w:t>
            </w:r>
            <w:r w:rsidR="00435D34" w:rsidRPr="00E00211">
              <w:rPr>
                <w:rFonts w:ascii="Arial" w:hAnsi="Arial" w:cs="Arial"/>
              </w:rPr>
              <w:t>0,000</w:t>
            </w:r>
          </w:p>
        </w:tc>
      </w:tr>
      <w:tr w:rsidR="00435D34" w:rsidRPr="00E00211" w14:paraId="338ACFD3" w14:textId="77777777" w:rsidTr="00F400BC">
        <w:tc>
          <w:tcPr>
            <w:tcW w:w="4471" w:type="dxa"/>
          </w:tcPr>
          <w:p w14:paraId="01945A72" w14:textId="77777777" w:rsidR="00435D34" w:rsidRPr="00E00211" w:rsidRDefault="00435D34" w:rsidP="00AA1D1E">
            <w:pPr>
              <w:rPr>
                <w:rFonts w:ascii="Arial" w:hAnsi="Arial" w:cs="Arial"/>
                <w:b/>
                <w:bCs/>
              </w:rPr>
            </w:pPr>
            <w:r w:rsidRPr="00E00211">
              <w:rPr>
                <w:rFonts w:ascii="Arial" w:hAnsi="Arial" w:cs="Arial"/>
                <w:b/>
                <w:bCs/>
              </w:rPr>
              <w:t>Current Assets</w:t>
            </w:r>
          </w:p>
        </w:tc>
        <w:tc>
          <w:tcPr>
            <w:tcW w:w="2230" w:type="dxa"/>
          </w:tcPr>
          <w:p w14:paraId="335E7100" w14:textId="77777777" w:rsidR="00435D34" w:rsidRPr="00E00211" w:rsidRDefault="00435D34" w:rsidP="00AA1D1E">
            <w:pPr>
              <w:rPr>
                <w:rFonts w:ascii="Arial" w:hAnsi="Arial" w:cs="Arial"/>
              </w:rPr>
            </w:pPr>
          </w:p>
        </w:tc>
        <w:tc>
          <w:tcPr>
            <w:tcW w:w="2315" w:type="dxa"/>
          </w:tcPr>
          <w:p w14:paraId="4921DF92" w14:textId="77777777" w:rsidR="00435D34" w:rsidRPr="00E00211" w:rsidRDefault="00435D34" w:rsidP="00AA1D1E">
            <w:pPr>
              <w:rPr>
                <w:rFonts w:ascii="Arial" w:hAnsi="Arial" w:cs="Arial"/>
              </w:rPr>
            </w:pPr>
          </w:p>
        </w:tc>
      </w:tr>
      <w:tr w:rsidR="00EC25EF" w:rsidRPr="00E00211" w14:paraId="40C15F50" w14:textId="77777777" w:rsidTr="00F400BC">
        <w:trPr>
          <w:trHeight w:val="107"/>
        </w:trPr>
        <w:tc>
          <w:tcPr>
            <w:tcW w:w="4471" w:type="dxa"/>
          </w:tcPr>
          <w:p w14:paraId="6F53A379" w14:textId="77777777" w:rsidR="00EC25EF" w:rsidRPr="00E00211" w:rsidRDefault="00EC25EF" w:rsidP="00EC25EF">
            <w:pPr>
              <w:rPr>
                <w:rFonts w:ascii="Arial" w:hAnsi="Arial" w:cs="Arial"/>
              </w:rPr>
            </w:pPr>
            <w:r w:rsidRPr="00E00211">
              <w:rPr>
                <w:rFonts w:ascii="Arial" w:hAnsi="Arial" w:cs="Arial"/>
              </w:rPr>
              <w:t>Debtors</w:t>
            </w:r>
          </w:p>
        </w:tc>
        <w:tc>
          <w:tcPr>
            <w:tcW w:w="2230" w:type="dxa"/>
          </w:tcPr>
          <w:p w14:paraId="76B34048" w14:textId="7BE9EEC4" w:rsidR="00EC25EF" w:rsidRPr="00EC25EF" w:rsidRDefault="00EC25EF" w:rsidP="00EC25EF">
            <w:pPr>
              <w:rPr>
                <w:rFonts w:ascii="Arial" w:hAnsi="Arial" w:cs="Arial"/>
              </w:rPr>
            </w:pPr>
            <w:r w:rsidRPr="00EC25EF">
              <w:rPr>
                <w:rFonts w:ascii="Arial" w:hAnsi="Arial" w:cs="Arial"/>
              </w:rPr>
              <w:t>1,20,000</w:t>
            </w:r>
          </w:p>
        </w:tc>
        <w:tc>
          <w:tcPr>
            <w:tcW w:w="2315" w:type="dxa"/>
          </w:tcPr>
          <w:p w14:paraId="55B5F694" w14:textId="3FF8915A" w:rsidR="00EC25EF" w:rsidRPr="00EC25EF" w:rsidRDefault="00EC25EF" w:rsidP="00EC25EF">
            <w:pPr>
              <w:rPr>
                <w:rFonts w:ascii="Arial" w:hAnsi="Arial" w:cs="Arial"/>
              </w:rPr>
            </w:pPr>
            <w:r w:rsidRPr="00EC25EF">
              <w:rPr>
                <w:rFonts w:ascii="Arial" w:hAnsi="Arial" w:cs="Arial"/>
              </w:rPr>
              <w:t>1,16,000</w:t>
            </w:r>
          </w:p>
        </w:tc>
      </w:tr>
      <w:tr w:rsidR="00EC25EF" w:rsidRPr="00E00211" w14:paraId="3AC0198F" w14:textId="77777777" w:rsidTr="00F400BC">
        <w:trPr>
          <w:trHeight w:val="107"/>
        </w:trPr>
        <w:tc>
          <w:tcPr>
            <w:tcW w:w="4471" w:type="dxa"/>
          </w:tcPr>
          <w:p w14:paraId="17E8E7DD" w14:textId="35C41028" w:rsidR="00EC25EF" w:rsidRPr="00E00211" w:rsidRDefault="00EC25EF" w:rsidP="00AA1D1E">
            <w:pPr>
              <w:rPr>
                <w:rFonts w:ascii="Arial" w:hAnsi="Arial" w:cs="Arial"/>
              </w:rPr>
            </w:pPr>
            <w:r>
              <w:rPr>
                <w:rFonts w:ascii="Arial" w:hAnsi="Arial" w:cs="Arial"/>
              </w:rPr>
              <w:t>Stock</w:t>
            </w:r>
          </w:p>
        </w:tc>
        <w:tc>
          <w:tcPr>
            <w:tcW w:w="2230" w:type="dxa"/>
          </w:tcPr>
          <w:p w14:paraId="5D13BDBC" w14:textId="189A9492" w:rsidR="00EC25EF" w:rsidRPr="00E00211" w:rsidRDefault="00EC25EF" w:rsidP="00AA1D1E">
            <w:pPr>
              <w:rPr>
                <w:rFonts w:ascii="Arial" w:hAnsi="Arial" w:cs="Arial"/>
              </w:rPr>
            </w:pPr>
            <w:r w:rsidRPr="00EC25EF">
              <w:rPr>
                <w:rFonts w:ascii="Arial" w:hAnsi="Arial" w:cs="Arial"/>
              </w:rPr>
              <w:t xml:space="preserve">4,80,000 </w:t>
            </w:r>
          </w:p>
        </w:tc>
        <w:tc>
          <w:tcPr>
            <w:tcW w:w="2315" w:type="dxa"/>
          </w:tcPr>
          <w:p w14:paraId="5962B4D4" w14:textId="7D4259B6" w:rsidR="00EC25EF" w:rsidRPr="00E00211" w:rsidRDefault="00EC25EF" w:rsidP="00AA1D1E">
            <w:pPr>
              <w:rPr>
                <w:rFonts w:ascii="Arial" w:hAnsi="Arial" w:cs="Arial"/>
              </w:rPr>
            </w:pPr>
            <w:r w:rsidRPr="00EC25EF">
              <w:rPr>
                <w:rFonts w:ascii="Arial" w:hAnsi="Arial" w:cs="Arial"/>
              </w:rPr>
              <w:t>2,90,000</w:t>
            </w:r>
          </w:p>
        </w:tc>
      </w:tr>
      <w:tr w:rsidR="00435D34" w:rsidRPr="00E00211" w14:paraId="2A32F43F" w14:textId="77777777" w:rsidTr="00F400BC">
        <w:tc>
          <w:tcPr>
            <w:tcW w:w="4471" w:type="dxa"/>
          </w:tcPr>
          <w:p w14:paraId="557247D8" w14:textId="1575C54C" w:rsidR="00435D34" w:rsidRPr="00EC25EF" w:rsidRDefault="00EC25EF" w:rsidP="00AA1D1E">
            <w:pPr>
              <w:rPr>
                <w:rFonts w:ascii="Arial" w:hAnsi="Arial" w:cs="Arial"/>
                <w:bCs/>
              </w:rPr>
            </w:pPr>
            <w:r w:rsidRPr="00EC25EF">
              <w:rPr>
                <w:rFonts w:ascii="Arial" w:hAnsi="Arial" w:cs="Arial"/>
                <w:bCs/>
              </w:rPr>
              <w:t xml:space="preserve">Bills Receivable </w:t>
            </w:r>
          </w:p>
        </w:tc>
        <w:tc>
          <w:tcPr>
            <w:tcW w:w="2230" w:type="dxa"/>
          </w:tcPr>
          <w:p w14:paraId="1C3B03C3" w14:textId="1E18A44B" w:rsidR="00435D34" w:rsidRPr="00E00211" w:rsidRDefault="00EC25EF" w:rsidP="00AA1D1E">
            <w:pPr>
              <w:rPr>
                <w:rFonts w:ascii="Arial" w:hAnsi="Arial" w:cs="Arial"/>
              </w:rPr>
            </w:pPr>
            <w:r w:rsidRPr="00EC25EF">
              <w:rPr>
                <w:rFonts w:ascii="Arial" w:hAnsi="Arial" w:cs="Arial"/>
              </w:rPr>
              <w:t xml:space="preserve">3,10,000 </w:t>
            </w:r>
          </w:p>
        </w:tc>
        <w:tc>
          <w:tcPr>
            <w:tcW w:w="2315" w:type="dxa"/>
          </w:tcPr>
          <w:p w14:paraId="1F0BFE99" w14:textId="32638B3E" w:rsidR="00435D34" w:rsidRPr="00E00211" w:rsidRDefault="00EC25EF" w:rsidP="00AA1D1E">
            <w:pPr>
              <w:rPr>
                <w:rFonts w:ascii="Arial" w:hAnsi="Arial" w:cs="Arial"/>
              </w:rPr>
            </w:pPr>
            <w:r w:rsidRPr="00EC25EF">
              <w:rPr>
                <w:rFonts w:ascii="Arial" w:hAnsi="Arial" w:cs="Arial"/>
              </w:rPr>
              <w:t>1,96,000</w:t>
            </w:r>
          </w:p>
        </w:tc>
      </w:tr>
      <w:tr w:rsidR="00EC25EF" w:rsidRPr="00E00211" w14:paraId="0471F094" w14:textId="77777777" w:rsidTr="00F400BC">
        <w:tc>
          <w:tcPr>
            <w:tcW w:w="4471" w:type="dxa"/>
          </w:tcPr>
          <w:p w14:paraId="4C492F3B" w14:textId="2F3362FE" w:rsidR="00EC25EF" w:rsidRPr="00EC25EF" w:rsidRDefault="00EC25EF" w:rsidP="00AA1D1E">
            <w:pPr>
              <w:rPr>
                <w:rFonts w:ascii="Arial" w:hAnsi="Arial" w:cs="Arial"/>
                <w:bCs/>
              </w:rPr>
            </w:pPr>
            <w:r>
              <w:rPr>
                <w:rFonts w:ascii="Arial" w:hAnsi="Arial" w:cs="Arial"/>
                <w:bCs/>
              </w:rPr>
              <w:t>Cash</w:t>
            </w:r>
          </w:p>
        </w:tc>
        <w:tc>
          <w:tcPr>
            <w:tcW w:w="2230" w:type="dxa"/>
          </w:tcPr>
          <w:p w14:paraId="2EA5CBFE" w14:textId="2F072C60" w:rsidR="00EC25EF" w:rsidRPr="00EC25EF" w:rsidRDefault="00EC25EF" w:rsidP="00AA1D1E">
            <w:pPr>
              <w:rPr>
                <w:rFonts w:ascii="Arial" w:hAnsi="Arial" w:cs="Arial"/>
              </w:rPr>
            </w:pPr>
            <w:r w:rsidRPr="00EC25EF">
              <w:rPr>
                <w:rFonts w:ascii="Arial" w:hAnsi="Arial" w:cs="Arial"/>
              </w:rPr>
              <w:t xml:space="preserve">2,20,000 </w:t>
            </w:r>
          </w:p>
        </w:tc>
        <w:tc>
          <w:tcPr>
            <w:tcW w:w="2315" w:type="dxa"/>
          </w:tcPr>
          <w:p w14:paraId="298F95C8" w14:textId="413E351E" w:rsidR="00EC25EF" w:rsidRPr="00EC25EF" w:rsidRDefault="00EC25EF" w:rsidP="00AA1D1E">
            <w:pPr>
              <w:rPr>
                <w:rFonts w:ascii="Arial" w:hAnsi="Arial" w:cs="Arial"/>
              </w:rPr>
            </w:pPr>
            <w:r w:rsidRPr="00EC25EF">
              <w:rPr>
                <w:rFonts w:ascii="Arial" w:hAnsi="Arial" w:cs="Arial"/>
              </w:rPr>
              <w:t>1,06,000</w:t>
            </w:r>
          </w:p>
        </w:tc>
      </w:tr>
      <w:tr w:rsidR="00EC25EF" w:rsidRPr="00E00211" w14:paraId="06C46614" w14:textId="77777777" w:rsidTr="00F400BC">
        <w:tc>
          <w:tcPr>
            <w:tcW w:w="4471" w:type="dxa"/>
          </w:tcPr>
          <w:p w14:paraId="5FF14B50" w14:textId="77777777" w:rsidR="00EC25EF" w:rsidRPr="00E00211" w:rsidRDefault="00EC25EF" w:rsidP="00EC25EF">
            <w:pPr>
              <w:rPr>
                <w:rFonts w:ascii="Arial" w:hAnsi="Arial" w:cs="Arial"/>
                <w:b/>
                <w:bCs/>
              </w:rPr>
            </w:pPr>
            <w:r w:rsidRPr="00E00211">
              <w:rPr>
                <w:rFonts w:ascii="Arial" w:hAnsi="Arial" w:cs="Arial"/>
                <w:b/>
                <w:bCs/>
              </w:rPr>
              <w:t>Total</w:t>
            </w:r>
          </w:p>
        </w:tc>
        <w:tc>
          <w:tcPr>
            <w:tcW w:w="2230" w:type="dxa"/>
          </w:tcPr>
          <w:p w14:paraId="46E3342C" w14:textId="2347D5F8" w:rsidR="00EC25EF" w:rsidRPr="00E00211" w:rsidRDefault="00EC25EF" w:rsidP="00EC25EF">
            <w:pPr>
              <w:rPr>
                <w:rFonts w:ascii="Arial" w:hAnsi="Arial" w:cs="Arial"/>
                <w:b/>
                <w:bCs/>
              </w:rPr>
            </w:pPr>
            <w:r w:rsidRPr="00EC25EF">
              <w:rPr>
                <w:rFonts w:ascii="Arial" w:hAnsi="Arial" w:cs="Arial"/>
                <w:b/>
                <w:bCs/>
              </w:rPr>
              <w:t xml:space="preserve">16,70,000 </w:t>
            </w:r>
          </w:p>
        </w:tc>
        <w:tc>
          <w:tcPr>
            <w:tcW w:w="2315" w:type="dxa"/>
          </w:tcPr>
          <w:p w14:paraId="15555C58" w14:textId="0A984E7F" w:rsidR="00EC25EF" w:rsidRPr="00E00211" w:rsidRDefault="00EC25EF" w:rsidP="00EC25EF">
            <w:pPr>
              <w:rPr>
                <w:rFonts w:ascii="Arial" w:hAnsi="Arial" w:cs="Arial"/>
                <w:b/>
                <w:bCs/>
              </w:rPr>
            </w:pPr>
            <w:r w:rsidRPr="00EC25EF">
              <w:rPr>
                <w:rFonts w:ascii="Arial" w:hAnsi="Arial" w:cs="Arial"/>
                <w:b/>
                <w:bCs/>
              </w:rPr>
              <w:t>10,88,000</w:t>
            </w:r>
          </w:p>
        </w:tc>
      </w:tr>
    </w:tbl>
    <w:p w14:paraId="2CF5D6DB" w14:textId="77777777" w:rsidR="003B369C" w:rsidRPr="003B369C" w:rsidRDefault="003B369C" w:rsidP="003B369C">
      <w:pPr>
        <w:pStyle w:val="ListParagraph"/>
        <w:tabs>
          <w:tab w:val="center" w:pos="4680"/>
          <w:tab w:val="left" w:pos="6643"/>
        </w:tabs>
        <w:jc w:val="both"/>
        <w:rPr>
          <w:rFonts w:ascii="Arial" w:hAnsi="Arial" w:cs="Arial"/>
          <w:sz w:val="22"/>
          <w:szCs w:val="22"/>
          <w:lang w:val="en-IN" w:eastAsia="en-IN"/>
        </w:rPr>
      </w:pPr>
      <w:r w:rsidRPr="003B369C">
        <w:rPr>
          <w:rFonts w:ascii="Arial" w:hAnsi="Arial" w:cs="Arial"/>
          <w:sz w:val="22"/>
          <w:szCs w:val="22"/>
          <w:lang w:val="en-IN" w:eastAsia="en-IN"/>
        </w:rPr>
        <w:lastRenderedPageBreak/>
        <w:t>A Ltd. and B Ltd. agreed to amalgamate and to form C Ltd. on the following consideration:</w:t>
      </w:r>
    </w:p>
    <w:p w14:paraId="34526B2E" w14:textId="12D37FAA" w:rsidR="003B369C" w:rsidRPr="003B369C" w:rsidRDefault="003B369C" w:rsidP="003B369C">
      <w:pPr>
        <w:pStyle w:val="ListParagraph"/>
        <w:tabs>
          <w:tab w:val="center" w:pos="4680"/>
          <w:tab w:val="left" w:pos="6643"/>
        </w:tabs>
        <w:jc w:val="both"/>
        <w:rPr>
          <w:rFonts w:ascii="Arial" w:hAnsi="Arial" w:cs="Arial"/>
          <w:sz w:val="22"/>
          <w:szCs w:val="22"/>
          <w:lang w:val="en-IN" w:eastAsia="en-IN"/>
        </w:rPr>
      </w:pPr>
      <w:r w:rsidRPr="003B369C">
        <w:rPr>
          <w:rFonts w:ascii="Arial" w:hAnsi="Arial" w:cs="Arial"/>
          <w:sz w:val="22"/>
          <w:szCs w:val="22"/>
          <w:lang w:val="en-IN" w:eastAsia="en-IN"/>
        </w:rPr>
        <w:t>(</w:t>
      </w:r>
      <w:proofErr w:type="spellStart"/>
      <w:r w:rsidRPr="003B369C">
        <w:rPr>
          <w:rFonts w:ascii="Arial" w:hAnsi="Arial" w:cs="Arial"/>
          <w:sz w:val="22"/>
          <w:szCs w:val="22"/>
          <w:lang w:val="en-IN" w:eastAsia="en-IN"/>
        </w:rPr>
        <w:t>i</w:t>
      </w:r>
      <w:proofErr w:type="spellEnd"/>
      <w:r w:rsidRPr="003B369C">
        <w:rPr>
          <w:rFonts w:ascii="Arial" w:hAnsi="Arial" w:cs="Arial"/>
          <w:sz w:val="22"/>
          <w:szCs w:val="22"/>
          <w:lang w:val="en-IN" w:eastAsia="en-IN"/>
        </w:rPr>
        <w:t>) A Ltd: The allotment of 6,00,000 shares of Rs. 1 each and payment of Rs. 1,60,000 in</w:t>
      </w:r>
      <w:r>
        <w:rPr>
          <w:rFonts w:ascii="Arial" w:hAnsi="Arial" w:cs="Arial"/>
          <w:sz w:val="22"/>
          <w:szCs w:val="22"/>
          <w:lang w:val="en-IN" w:eastAsia="en-IN"/>
        </w:rPr>
        <w:t xml:space="preserve"> </w:t>
      </w:r>
      <w:r w:rsidRPr="003B369C">
        <w:rPr>
          <w:rFonts w:ascii="Arial" w:hAnsi="Arial" w:cs="Arial"/>
          <w:sz w:val="22"/>
          <w:szCs w:val="22"/>
          <w:lang w:val="en-IN" w:eastAsia="en-IN"/>
        </w:rPr>
        <w:t>cash</w:t>
      </w:r>
      <w:r w:rsidR="00404B64">
        <w:rPr>
          <w:rFonts w:ascii="Arial" w:hAnsi="Arial" w:cs="Arial"/>
          <w:sz w:val="22"/>
          <w:szCs w:val="22"/>
          <w:lang w:val="en-IN" w:eastAsia="en-IN"/>
        </w:rPr>
        <w:t>.</w:t>
      </w:r>
    </w:p>
    <w:p w14:paraId="58E6A0D8" w14:textId="631BEAED" w:rsidR="003B369C" w:rsidRPr="003B369C" w:rsidRDefault="003B369C" w:rsidP="003B369C">
      <w:pPr>
        <w:pStyle w:val="ListParagraph"/>
        <w:tabs>
          <w:tab w:val="center" w:pos="4680"/>
          <w:tab w:val="left" w:pos="6643"/>
        </w:tabs>
        <w:jc w:val="both"/>
        <w:rPr>
          <w:rFonts w:ascii="Arial" w:hAnsi="Arial" w:cs="Arial"/>
          <w:sz w:val="22"/>
          <w:szCs w:val="22"/>
          <w:lang w:val="en-IN" w:eastAsia="en-IN"/>
        </w:rPr>
      </w:pPr>
      <w:r w:rsidRPr="003B369C">
        <w:rPr>
          <w:rFonts w:ascii="Arial" w:hAnsi="Arial" w:cs="Arial"/>
          <w:sz w:val="22"/>
          <w:szCs w:val="22"/>
          <w:lang w:val="en-IN" w:eastAsia="en-IN"/>
        </w:rPr>
        <w:t>(ii) B Ltd: The allotment of Rs. 3, 00,000 shares fully paid shares of Rs. 1</w:t>
      </w:r>
      <w:r w:rsidR="00294AF8">
        <w:rPr>
          <w:rFonts w:ascii="Arial" w:hAnsi="Arial" w:cs="Arial"/>
          <w:sz w:val="22"/>
          <w:szCs w:val="22"/>
          <w:lang w:val="en-IN" w:eastAsia="en-IN"/>
        </w:rPr>
        <w:t xml:space="preserve"> </w:t>
      </w:r>
      <w:r w:rsidRPr="003B369C">
        <w:rPr>
          <w:rFonts w:ascii="Arial" w:hAnsi="Arial" w:cs="Arial"/>
          <w:sz w:val="22"/>
          <w:szCs w:val="22"/>
          <w:lang w:val="en-IN" w:eastAsia="en-IN"/>
        </w:rPr>
        <w:t>each and</w:t>
      </w:r>
    </w:p>
    <w:p w14:paraId="22B57635" w14:textId="77777777" w:rsidR="003B369C" w:rsidRPr="003B369C" w:rsidRDefault="003B369C" w:rsidP="003B369C">
      <w:pPr>
        <w:pStyle w:val="ListParagraph"/>
        <w:tabs>
          <w:tab w:val="center" w:pos="4680"/>
          <w:tab w:val="left" w:pos="6643"/>
        </w:tabs>
        <w:jc w:val="both"/>
        <w:rPr>
          <w:rFonts w:ascii="Arial" w:hAnsi="Arial" w:cs="Arial"/>
          <w:sz w:val="22"/>
          <w:szCs w:val="22"/>
          <w:lang w:val="en-IN" w:eastAsia="en-IN"/>
        </w:rPr>
      </w:pPr>
      <w:r w:rsidRPr="003B369C">
        <w:rPr>
          <w:rFonts w:ascii="Arial" w:hAnsi="Arial" w:cs="Arial"/>
          <w:sz w:val="22"/>
          <w:szCs w:val="22"/>
          <w:lang w:val="en-IN" w:eastAsia="en-IN"/>
        </w:rPr>
        <w:t>payment of Rs. 40,000 in cash.</w:t>
      </w:r>
    </w:p>
    <w:p w14:paraId="17F2C10E" w14:textId="7F158C56" w:rsidR="005C3CB3" w:rsidRDefault="003B369C" w:rsidP="003B369C">
      <w:pPr>
        <w:pStyle w:val="ListParagraph"/>
        <w:tabs>
          <w:tab w:val="center" w:pos="4680"/>
          <w:tab w:val="left" w:pos="6643"/>
        </w:tabs>
        <w:jc w:val="both"/>
        <w:rPr>
          <w:rFonts w:ascii="Arial" w:hAnsi="Arial" w:cs="Arial"/>
          <w:sz w:val="22"/>
          <w:szCs w:val="22"/>
          <w:lang w:val="en-IN" w:eastAsia="en-IN"/>
        </w:rPr>
      </w:pPr>
      <w:r w:rsidRPr="003B369C">
        <w:rPr>
          <w:rFonts w:ascii="Arial" w:hAnsi="Arial" w:cs="Arial"/>
          <w:sz w:val="22"/>
          <w:szCs w:val="22"/>
          <w:lang w:val="en-IN" w:eastAsia="en-IN"/>
        </w:rPr>
        <w:t xml:space="preserve">You are required to </w:t>
      </w:r>
      <w:r>
        <w:rPr>
          <w:rFonts w:ascii="Arial" w:hAnsi="Arial" w:cs="Arial"/>
          <w:sz w:val="22"/>
          <w:szCs w:val="22"/>
          <w:lang w:val="en-IN" w:eastAsia="en-IN"/>
        </w:rPr>
        <w:t>p</w:t>
      </w:r>
      <w:r w:rsidRPr="003B369C">
        <w:rPr>
          <w:rFonts w:ascii="Arial" w:hAnsi="Arial" w:cs="Arial"/>
          <w:sz w:val="22"/>
          <w:szCs w:val="22"/>
          <w:lang w:val="en-IN" w:eastAsia="en-IN"/>
        </w:rPr>
        <w:t>ass journal</w:t>
      </w:r>
      <w:r>
        <w:rPr>
          <w:rFonts w:ascii="Arial" w:hAnsi="Arial" w:cs="Arial"/>
          <w:sz w:val="22"/>
          <w:szCs w:val="22"/>
          <w:lang w:val="en-IN" w:eastAsia="en-IN"/>
        </w:rPr>
        <w:t xml:space="preserve"> </w:t>
      </w:r>
      <w:r w:rsidRPr="003B369C">
        <w:rPr>
          <w:rFonts w:ascii="Arial" w:hAnsi="Arial" w:cs="Arial"/>
          <w:sz w:val="22"/>
          <w:szCs w:val="22"/>
          <w:lang w:val="en-IN" w:eastAsia="en-IN"/>
        </w:rPr>
        <w:t xml:space="preserve">entries </w:t>
      </w:r>
      <w:r>
        <w:rPr>
          <w:rFonts w:ascii="Arial" w:hAnsi="Arial" w:cs="Arial"/>
          <w:sz w:val="22"/>
          <w:szCs w:val="22"/>
          <w:lang w:val="en-IN" w:eastAsia="en-IN"/>
        </w:rPr>
        <w:t xml:space="preserve">and </w:t>
      </w:r>
      <w:r w:rsidR="00C25CD5">
        <w:rPr>
          <w:rFonts w:ascii="Arial" w:hAnsi="Arial" w:cs="Arial"/>
          <w:sz w:val="22"/>
          <w:szCs w:val="22"/>
          <w:lang w:val="en-IN" w:eastAsia="en-IN"/>
        </w:rPr>
        <w:t xml:space="preserve">prepare the new </w:t>
      </w:r>
      <w:r>
        <w:rPr>
          <w:rFonts w:ascii="Arial" w:hAnsi="Arial" w:cs="Arial"/>
          <w:sz w:val="22"/>
          <w:szCs w:val="22"/>
          <w:lang w:val="en-IN" w:eastAsia="en-IN"/>
        </w:rPr>
        <w:t xml:space="preserve">balance sheet </w:t>
      </w:r>
      <w:r w:rsidRPr="003B369C">
        <w:rPr>
          <w:rFonts w:ascii="Arial" w:hAnsi="Arial" w:cs="Arial"/>
          <w:sz w:val="22"/>
          <w:szCs w:val="22"/>
          <w:lang w:val="en-IN" w:eastAsia="en-IN"/>
        </w:rPr>
        <w:t>in the books of C Ltd</w:t>
      </w:r>
      <w:r>
        <w:rPr>
          <w:rFonts w:ascii="Arial" w:hAnsi="Arial" w:cs="Arial"/>
          <w:sz w:val="22"/>
          <w:szCs w:val="22"/>
          <w:lang w:val="en-IN" w:eastAsia="en-IN"/>
        </w:rPr>
        <w:t>.</w:t>
      </w:r>
    </w:p>
    <w:p w14:paraId="3232E306" w14:textId="77777777" w:rsidR="003B369C" w:rsidRPr="003B369C" w:rsidRDefault="003B369C" w:rsidP="003B369C">
      <w:pPr>
        <w:pStyle w:val="ListParagraph"/>
        <w:tabs>
          <w:tab w:val="center" w:pos="4680"/>
          <w:tab w:val="left" w:pos="6643"/>
        </w:tabs>
        <w:jc w:val="both"/>
        <w:rPr>
          <w:rFonts w:ascii="Arial" w:hAnsi="Arial" w:cs="Arial"/>
          <w:sz w:val="22"/>
          <w:szCs w:val="22"/>
          <w:lang w:val="en-IN" w:eastAsia="en-IN"/>
        </w:rPr>
      </w:pPr>
    </w:p>
    <w:p w14:paraId="2B86E6F7" w14:textId="77777777" w:rsidR="00BA7B0C" w:rsidRPr="00BA7B0C" w:rsidRDefault="00BA7B0C" w:rsidP="00BA7B0C">
      <w:pPr>
        <w:pStyle w:val="ListParagraph"/>
        <w:numPr>
          <w:ilvl w:val="0"/>
          <w:numId w:val="1"/>
        </w:numPr>
        <w:rPr>
          <w:rFonts w:ascii="Arial" w:hAnsi="Arial" w:cs="Arial"/>
          <w:sz w:val="22"/>
          <w:szCs w:val="22"/>
        </w:rPr>
      </w:pPr>
      <w:r w:rsidRPr="00BA7B0C">
        <w:rPr>
          <w:rFonts w:ascii="Arial" w:hAnsi="Arial" w:cs="Arial"/>
          <w:sz w:val="22"/>
          <w:szCs w:val="22"/>
        </w:rPr>
        <w:t xml:space="preserve">The following particulars are available in respect of Goodluck Limited: </w:t>
      </w:r>
    </w:p>
    <w:p w14:paraId="4092FF8D" w14:textId="6DA364DC" w:rsidR="00BA7B0C" w:rsidRPr="00BA7B0C" w:rsidRDefault="00BA7B0C" w:rsidP="00BA7B0C">
      <w:pPr>
        <w:pStyle w:val="ListParagraph"/>
        <w:rPr>
          <w:rFonts w:ascii="Arial" w:hAnsi="Arial" w:cs="Arial"/>
          <w:sz w:val="22"/>
          <w:szCs w:val="22"/>
        </w:rPr>
      </w:pPr>
      <w:r w:rsidRPr="00BA7B0C">
        <w:rPr>
          <w:rFonts w:ascii="Arial" w:hAnsi="Arial" w:cs="Arial"/>
          <w:sz w:val="22"/>
          <w:szCs w:val="22"/>
        </w:rPr>
        <w:t xml:space="preserve">(a) 450, 6% preference shares of Rs.100 each fully paid and 4,500 equity shares of Rs. 10 each fully paid. </w:t>
      </w:r>
    </w:p>
    <w:p w14:paraId="795FBFA0" w14:textId="31D78981" w:rsidR="00BA7B0C" w:rsidRPr="00BA7B0C" w:rsidRDefault="00BA7B0C" w:rsidP="00BA7B0C">
      <w:pPr>
        <w:pStyle w:val="ListParagraph"/>
        <w:rPr>
          <w:rFonts w:ascii="Arial" w:hAnsi="Arial" w:cs="Arial"/>
          <w:sz w:val="22"/>
          <w:szCs w:val="22"/>
        </w:rPr>
      </w:pPr>
      <w:r w:rsidRPr="00BA7B0C">
        <w:rPr>
          <w:rFonts w:ascii="Arial" w:hAnsi="Arial" w:cs="Arial"/>
          <w:sz w:val="22"/>
          <w:szCs w:val="22"/>
        </w:rPr>
        <w:t xml:space="preserve">(b) </w:t>
      </w:r>
      <w:r w:rsidR="0058024C">
        <w:rPr>
          <w:rFonts w:ascii="Arial" w:hAnsi="Arial" w:cs="Arial"/>
          <w:sz w:val="22"/>
          <w:szCs w:val="22"/>
        </w:rPr>
        <w:t>Debentures is</w:t>
      </w:r>
      <w:r w:rsidRPr="00BA7B0C">
        <w:rPr>
          <w:rFonts w:ascii="Arial" w:hAnsi="Arial" w:cs="Arial"/>
          <w:sz w:val="22"/>
          <w:szCs w:val="22"/>
        </w:rPr>
        <w:t xml:space="preserve"> Rs.7,500. </w:t>
      </w:r>
    </w:p>
    <w:p w14:paraId="6E141C74" w14:textId="03A3BED0" w:rsidR="00BA7B0C" w:rsidRPr="00BA7B0C" w:rsidRDefault="00BA7B0C" w:rsidP="00BA7B0C">
      <w:pPr>
        <w:pStyle w:val="ListParagraph"/>
        <w:rPr>
          <w:rFonts w:ascii="Arial" w:hAnsi="Arial" w:cs="Arial"/>
          <w:sz w:val="22"/>
          <w:szCs w:val="22"/>
        </w:rPr>
      </w:pPr>
      <w:r w:rsidRPr="00BA7B0C">
        <w:rPr>
          <w:rFonts w:ascii="Arial" w:hAnsi="Arial" w:cs="Arial"/>
          <w:sz w:val="22"/>
          <w:szCs w:val="22"/>
        </w:rPr>
        <w:t>(c) Reserves and Surplus Rs.3</w:t>
      </w:r>
      <w:r w:rsidR="009A1C9C">
        <w:rPr>
          <w:rFonts w:ascii="Arial" w:hAnsi="Arial" w:cs="Arial"/>
          <w:sz w:val="22"/>
          <w:szCs w:val="22"/>
        </w:rPr>
        <w:t>,500</w:t>
      </w:r>
    </w:p>
    <w:p w14:paraId="226D7469" w14:textId="77777777" w:rsidR="00BA7B0C" w:rsidRPr="00BA7B0C" w:rsidRDefault="00BA7B0C" w:rsidP="00BA7B0C">
      <w:pPr>
        <w:pStyle w:val="ListParagraph"/>
        <w:rPr>
          <w:rFonts w:ascii="Arial" w:hAnsi="Arial" w:cs="Arial"/>
          <w:sz w:val="22"/>
          <w:szCs w:val="22"/>
        </w:rPr>
      </w:pPr>
      <w:r w:rsidRPr="00BA7B0C">
        <w:rPr>
          <w:rFonts w:ascii="Arial" w:hAnsi="Arial" w:cs="Arial"/>
          <w:sz w:val="22"/>
          <w:szCs w:val="22"/>
        </w:rPr>
        <w:t xml:space="preserve">(d) The average expected profit (after taxation) earned by the company Rs. 8,500. </w:t>
      </w:r>
    </w:p>
    <w:p w14:paraId="11449864" w14:textId="24780E8C" w:rsidR="00BA7B0C" w:rsidRPr="00BA7B0C" w:rsidRDefault="00BA7B0C" w:rsidP="00BA7B0C">
      <w:pPr>
        <w:pStyle w:val="ListParagraph"/>
        <w:rPr>
          <w:rFonts w:ascii="Arial" w:hAnsi="Arial" w:cs="Arial"/>
          <w:sz w:val="22"/>
          <w:szCs w:val="22"/>
        </w:rPr>
      </w:pPr>
      <w:r w:rsidRPr="00BA7B0C">
        <w:rPr>
          <w:rFonts w:ascii="Arial" w:hAnsi="Arial" w:cs="Arial"/>
          <w:sz w:val="22"/>
          <w:szCs w:val="22"/>
        </w:rPr>
        <w:t xml:space="preserve">(e) The normal profit earned on the market value of equity shares of the same type of companies is 9%. </w:t>
      </w:r>
    </w:p>
    <w:p w14:paraId="2D38E523" w14:textId="77777777" w:rsidR="00BA7B0C" w:rsidRDefault="00BA7B0C" w:rsidP="00BA7B0C">
      <w:pPr>
        <w:pStyle w:val="ListParagraph"/>
        <w:rPr>
          <w:rFonts w:ascii="Arial" w:hAnsi="Arial" w:cs="Arial"/>
          <w:sz w:val="22"/>
          <w:szCs w:val="22"/>
        </w:rPr>
      </w:pPr>
      <w:r w:rsidRPr="00BA7B0C">
        <w:rPr>
          <w:rFonts w:ascii="Arial" w:hAnsi="Arial" w:cs="Arial"/>
          <w:sz w:val="22"/>
          <w:szCs w:val="22"/>
        </w:rPr>
        <w:t xml:space="preserve">(f) 10% of the profit after tax is transferred to reserves. </w:t>
      </w:r>
    </w:p>
    <w:p w14:paraId="1FBDB8DB" w14:textId="08DE2040" w:rsidR="008E7A1D" w:rsidRDefault="008E7A1D" w:rsidP="00BA7B0C">
      <w:pPr>
        <w:pStyle w:val="ListParagraph"/>
        <w:rPr>
          <w:rFonts w:ascii="Arial" w:hAnsi="Arial" w:cs="Arial"/>
          <w:sz w:val="22"/>
          <w:szCs w:val="22"/>
        </w:rPr>
      </w:pPr>
      <w:r>
        <w:rPr>
          <w:rFonts w:ascii="Arial" w:hAnsi="Arial" w:cs="Arial"/>
          <w:sz w:val="22"/>
          <w:szCs w:val="22"/>
        </w:rPr>
        <w:t>(g)Land and Building Rs.55,000.</w:t>
      </w:r>
    </w:p>
    <w:p w14:paraId="165B86B3" w14:textId="3FF86DD6" w:rsidR="008E7A1D" w:rsidRDefault="008E7A1D" w:rsidP="00BA7B0C">
      <w:pPr>
        <w:pStyle w:val="ListParagraph"/>
        <w:rPr>
          <w:rFonts w:ascii="Arial" w:hAnsi="Arial" w:cs="Arial"/>
          <w:sz w:val="22"/>
          <w:szCs w:val="22"/>
        </w:rPr>
      </w:pPr>
      <w:r>
        <w:rPr>
          <w:rFonts w:ascii="Arial" w:hAnsi="Arial" w:cs="Arial"/>
          <w:sz w:val="22"/>
          <w:szCs w:val="22"/>
        </w:rPr>
        <w:t>(h)Debtors Rs.46,000</w:t>
      </w:r>
    </w:p>
    <w:p w14:paraId="45CD43F0" w14:textId="74968849" w:rsidR="00622C26" w:rsidRPr="00BA7B0C" w:rsidRDefault="00622C26" w:rsidP="00BA7B0C">
      <w:pPr>
        <w:pStyle w:val="ListParagraph"/>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r w:rsidR="0058024C">
        <w:rPr>
          <w:rFonts w:ascii="Arial" w:hAnsi="Arial" w:cs="Arial"/>
          <w:sz w:val="22"/>
          <w:szCs w:val="22"/>
        </w:rPr>
        <w:t>Creditors are Rs.350</w:t>
      </w:r>
    </w:p>
    <w:p w14:paraId="2BF4BB67" w14:textId="5CE28101" w:rsidR="00E023CF" w:rsidRPr="00BA7B0C" w:rsidRDefault="00E023CF" w:rsidP="00BA7B0C">
      <w:pPr>
        <w:pStyle w:val="ListParagraph"/>
        <w:rPr>
          <w:rFonts w:ascii="Arial" w:hAnsi="Arial" w:cs="Arial"/>
          <w:sz w:val="22"/>
          <w:szCs w:val="22"/>
        </w:rPr>
      </w:pPr>
      <w:r w:rsidRPr="00BA7B0C">
        <w:rPr>
          <w:rFonts w:ascii="Arial" w:hAnsi="Arial" w:cs="Arial"/>
          <w:sz w:val="22"/>
          <w:szCs w:val="22"/>
        </w:rPr>
        <w:t>Calculate the Fair Value of share of the company</w:t>
      </w:r>
    </w:p>
    <w:p w14:paraId="38581660" w14:textId="265F2609" w:rsidR="00CD00A9" w:rsidRDefault="00CD00A9" w:rsidP="00E023CF">
      <w:pPr>
        <w:pStyle w:val="ListParagraph"/>
        <w:ind w:left="1140"/>
        <w:rPr>
          <w:rFonts w:ascii="Arial" w:hAnsi="Arial" w:cs="Arial"/>
          <w:sz w:val="22"/>
          <w:szCs w:val="22"/>
        </w:rPr>
      </w:pPr>
    </w:p>
    <w:p w14:paraId="2B42F3D9" w14:textId="77777777" w:rsidR="00CD00A9" w:rsidRPr="00917E29" w:rsidRDefault="00CD00A9" w:rsidP="00E023CF">
      <w:pPr>
        <w:pStyle w:val="ListParagraph"/>
        <w:ind w:left="1140"/>
        <w:rPr>
          <w:rFonts w:ascii="Arial" w:hAnsi="Arial" w:cs="Arial"/>
          <w:sz w:val="22"/>
          <w:szCs w:val="22"/>
        </w:rPr>
      </w:pPr>
    </w:p>
    <w:p w14:paraId="429197BC" w14:textId="7777A8C7" w:rsidR="00CD00A9" w:rsidRPr="00821243" w:rsidRDefault="00435D34" w:rsidP="00821243">
      <w:pPr>
        <w:pStyle w:val="ListParagraph"/>
        <w:numPr>
          <w:ilvl w:val="0"/>
          <w:numId w:val="1"/>
        </w:numPr>
        <w:rPr>
          <w:rFonts w:ascii="Arial" w:hAnsi="Arial" w:cs="Arial"/>
          <w:sz w:val="22"/>
          <w:szCs w:val="22"/>
        </w:rPr>
      </w:pPr>
      <w:r>
        <w:rPr>
          <w:rFonts w:ascii="Arial" w:hAnsi="Arial" w:cs="Arial"/>
          <w:sz w:val="22"/>
          <w:szCs w:val="22"/>
        </w:rPr>
        <w:t>T</w:t>
      </w:r>
      <w:r w:rsidR="00CD00A9" w:rsidRPr="00821243">
        <w:rPr>
          <w:rFonts w:ascii="Arial" w:hAnsi="Arial" w:cs="Arial"/>
          <w:sz w:val="22"/>
          <w:szCs w:val="22"/>
        </w:rPr>
        <w:t>he Balanc</w:t>
      </w:r>
      <w:r w:rsidR="00821243" w:rsidRPr="00821243">
        <w:rPr>
          <w:rFonts w:ascii="Arial" w:hAnsi="Arial" w:cs="Arial"/>
        </w:rPr>
        <w:t>e sheet of N Ltd as on 31.3.2020</w:t>
      </w:r>
      <w:r w:rsidR="00CD00A9" w:rsidRPr="00821243">
        <w:rPr>
          <w:rFonts w:ascii="Arial" w:hAnsi="Arial" w:cs="Arial"/>
          <w:sz w:val="22"/>
          <w:szCs w:val="22"/>
        </w:rPr>
        <w:t xml:space="preserve"> is as under:</w:t>
      </w:r>
    </w:p>
    <w:p w14:paraId="6676E135" w14:textId="77777777" w:rsidR="00CD00A9" w:rsidRPr="0016608F" w:rsidRDefault="00CD00A9" w:rsidP="00CD00A9">
      <w:pPr>
        <w:ind w:left="54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3504"/>
      </w:tblGrid>
      <w:tr w:rsidR="00CD00A9" w:rsidRPr="00DD6D44" w14:paraId="6D8849A2" w14:textId="77777777" w:rsidTr="00DD6D44">
        <w:tc>
          <w:tcPr>
            <w:tcW w:w="5512" w:type="dxa"/>
            <w:shd w:val="clear" w:color="auto" w:fill="auto"/>
          </w:tcPr>
          <w:p w14:paraId="79AAAD41" w14:textId="77777777" w:rsidR="00CD00A9" w:rsidRPr="00DD6D44" w:rsidRDefault="00CD00A9" w:rsidP="00CD3341">
            <w:pPr>
              <w:rPr>
                <w:rFonts w:ascii="Arial" w:hAnsi="Arial" w:cs="Arial"/>
                <w:b/>
                <w:bCs/>
              </w:rPr>
            </w:pPr>
            <w:r w:rsidRPr="00DD6D44">
              <w:rPr>
                <w:rFonts w:ascii="Arial" w:hAnsi="Arial" w:cs="Arial"/>
                <w:b/>
                <w:bCs/>
              </w:rPr>
              <w:t>Equity and Liabilities</w:t>
            </w:r>
          </w:p>
        </w:tc>
        <w:tc>
          <w:tcPr>
            <w:tcW w:w="3504" w:type="dxa"/>
            <w:shd w:val="clear" w:color="auto" w:fill="auto"/>
          </w:tcPr>
          <w:p w14:paraId="23C5923F" w14:textId="77777777" w:rsidR="00CD00A9" w:rsidRPr="00DD6D44" w:rsidRDefault="00CD00A9" w:rsidP="00CD3341">
            <w:pPr>
              <w:rPr>
                <w:rFonts w:ascii="Arial" w:hAnsi="Arial" w:cs="Arial"/>
                <w:b/>
                <w:bCs/>
              </w:rPr>
            </w:pPr>
            <w:r w:rsidRPr="00DD6D44">
              <w:rPr>
                <w:rFonts w:ascii="Arial" w:hAnsi="Arial" w:cs="Arial"/>
                <w:b/>
                <w:bCs/>
              </w:rPr>
              <w:t>Amount</w:t>
            </w:r>
          </w:p>
        </w:tc>
      </w:tr>
      <w:tr w:rsidR="00DD6D44" w:rsidRPr="00DD6D44" w14:paraId="213D94F8" w14:textId="77777777" w:rsidTr="00DD6D44">
        <w:tc>
          <w:tcPr>
            <w:tcW w:w="5512" w:type="dxa"/>
            <w:shd w:val="clear" w:color="auto" w:fill="auto"/>
          </w:tcPr>
          <w:p w14:paraId="207DC862" w14:textId="7120F4D0" w:rsidR="00DD6D44" w:rsidRPr="00DD6D44" w:rsidRDefault="00DD6D44" w:rsidP="00DD6D44">
            <w:pPr>
              <w:rPr>
                <w:rFonts w:ascii="Arial" w:hAnsi="Arial" w:cs="Arial"/>
              </w:rPr>
            </w:pPr>
            <w:r w:rsidRPr="00DD6D44">
              <w:rPr>
                <w:rFonts w:ascii="Arial" w:hAnsi="Arial" w:cs="Arial"/>
              </w:rPr>
              <w:t>4000 equity shares of Rs. 100 each</w:t>
            </w:r>
          </w:p>
        </w:tc>
        <w:tc>
          <w:tcPr>
            <w:tcW w:w="3504" w:type="dxa"/>
            <w:shd w:val="clear" w:color="auto" w:fill="auto"/>
          </w:tcPr>
          <w:p w14:paraId="147D2D3F" w14:textId="76F29D05" w:rsidR="00DD6D44" w:rsidRPr="00DD6D44" w:rsidRDefault="00DD6D44" w:rsidP="00DD6D44">
            <w:pPr>
              <w:rPr>
                <w:rFonts w:ascii="Arial" w:hAnsi="Arial" w:cs="Arial"/>
              </w:rPr>
            </w:pPr>
            <w:r w:rsidRPr="00DD6D44">
              <w:rPr>
                <w:rFonts w:ascii="Arial" w:hAnsi="Arial" w:cs="Arial"/>
              </w:rPr>
              <w:t xml:space="preserve"> 4,00,000</w:t>
            </w:r>
          </w:p>
        </w:tc>
      </w:tr>
      <w:tr w:rsidR="00DD6D44" w:rsidRPr="00DD6D44" w14:paraId="44DF064A" w14:textId="77777777" w:rsidTr="00DD6D44">
        <w:tc>
          <w:tcPr>
            <w:tcW w:w="5512" w:type="dxa"/>
            <w:shd w:val="clear" w:color="auto" w:fill="auto"/>
          </w:tcPr>
          <w:p w14:paraId="5288A1B8" w14:textId="7388F5F7" w:rsidR="00DD6D44" w:rsidRPr="00DD6D44" w:rsidRDefault="00DD6D44" w:rsidP="00DD6D44">
            <w:pPr>
              <w:rPr>
                <w:rFonts w:ascii="Arial" w:hAnsi="Arial" w:cs="Arial"/>
                <w:b/>
                <w:bCs/>
              </w:rPr>
            </w:pPr>
            <w:r w:rsidRPr="00DD6D44">
              <w:rPr>
                <w:rFonts w:ascii="Arial" w:hAnsi="Arial" w:cs="Arial"/>
              </w:rPr>
              <w:t>2000, 6% preference shares of Rs. 100 each</w:t>
            </w:r>
          </w:p>
        </w:tc>
        <w:tc>
          <w:tcPr>
            <w:tcW w:w="3504" w:type="dxa"/>
            <w:shd w:val="clear" w:color="auto" w:fill="auto"/>
          </w:tcPr>
          <w:p w14:paraId="5EB0EF73" w14:textId="4B0016D4" w:rsidR="00DD6D44" w:rsidRPr="00DD6D44" w:rsidRDefault="00DD6D44" w:rsidP="00DD6D44">
            <w:pPr>
              <w:rPr>
                <w:rFonts w:ascii="Arial" w:hAnsi="Arial" w:cs="Arial"/>
              </w:rPr>
            </w:pPr>
            <w:r w:rsidRPr="00DD6D44">
              <w:rPr>
                <w:rFonts w:ascii="Arial" w:hAnsi="Arial" w:cs="Arial"/>
              </w:rPr>
              <w:t>2,00,000</w:t>
            </w:r>
          </w:p>
        </w:tc>
      </w:tr>
      <w:tr w:rsidR="00DD6D44" w:rsidRPr="00DD6D44" w14:paraId="108946FC" w14:textId="77777777" w:rsidTr="00DD6D44">
        <w:tc>
          <w:tcPr>
            <w:tcW w:w="5512" w:type="dxa"/>
            <w:shd w:val="clear" w:color="auto" w:fill="auto"/>
          </w:tcPr>
          <w:p w14:paraId="3B0113DC" w14:textId="4A4D4F1F" w:rsidR="00DD6D44" w:rsidRPr="00DD6D44" w:rsidRDefault="00DD6D44" w:rsidP="00DD6D44">
            <w:pPr>
              <w:rPr>
                <w:rFonts w:ascii="Arial" w:hAnsi="Arial" w:cs="Arial"/>
              </w:rPr>
            </w:pPr>
            <w:r w:rsidRPr="00DD6D44">
              <w:rPr>
                <w:rFonts w:ascii="Arial" w:hAnsi="Arial" w:cs="Arial"/>
              </w:rPr>
              <w:t>Profit &amp; Loss (Loss)</w:t>
            </w:r>
          </w:p>
        </w:tc>
        <w:tc>
          <w:tcPr>
            <w:tcW w:w="3504" w:type="dxa"/>
            <w:shd w:val="clear" w:color="auto" w:fill="auto"/>
          </w:tcPr>
          <w:p w14:paraId="3363A3A2" w14:textId="4A6DCF46" w:rsidR="00DD6D44" w:rsidRPr="00DD6D44" w:rsidRDefault="00DD6D44" w:rsidP="00DD6D44">
            <w:pPr>
              <w:rPr>
                <w:rFonts w:ascii="Arial" w:hAnsi="Arial" w:cs="Arial"/>
              </w:rPr>
            </w:pPr>
            <w:r w:rsidRPr="00DD6D44">
              <w:rPr>
                <w:rFonts w:ascii="Arial" w:hAnsi="Arial" w:cs="Arial"/>
              </w:rPr>
              <w:t>(-2,20,000)</w:t>
            </w:r>
          </w:p>
        </w:tc>
      </w:tr>
      <w:tr w:rsidR="00DD6D44" w:rsidRPr="00DD6D44" w14:paraId="28C75CFE" w14:textId="77777777" w:rsidTr="00DD6D44">
        <w:tc>
          <w:tcPr>
            <w:tcW w:w="5512" w:type="dxa"/>
            <w:shd w:val="clear" w:color="auto" w:fill="auto"/>
          </w:tcPr>
          <w:p w14:paraId="7D74EFCF" w14:textId="466B544C" w:rsidR="00DD6D44" w:rsidRPr="00DD6D44" w:rsidRDefault="00DD6D44" w:rsidP="00DD6D44">
            <w:pPr>
              <w:rPr>
                <w:rFonts w:ascii="Arial" w:hAnsi="Arial" w:cs="Arial"/>
                <w:b/>
                <w:bCs/>
              </w:rPr>
            </w:pPr>
            <w:r w:rsidRPr="00DD6D44">
              <w:rPr>
                <w:rFonts w:ascii="Arial" w:hAnsi="Arial" w:cs="Arial"/>
              </w:rPr>
              <w:t>5% debentures</w:t>
            </w:r>
          </w:p>
        </w:tc>
        <w:tc>
          <w:tcPr>
            <w:tcW w:w="3504" w:type="dxa"/>
            <w:shd w:val="clear" w:color="auto" w:fill="auto"/>
          </w:tcPr>
          <w:p w14:paraId="0A20D63B" w14:textId="71B58060" w:rsidR="00DD6D44" w:rsidRPr="00DD6D44" w:rsidRDefault="00DD6D44" w:rsidP="00DD6D44">
            <w:pPr>
              <w:rPr>
                <w:rFonts w:ascii="Arial" w:hAnsi="Arial" w:cs="Arial"/>
              </w:rPr>
            </w:pPr>
            <w:r w:rsidRPr="00DD6D44">
              <w:rPr>
                <w:rFonts w:ascii="Arial" w:hAnsi="Arial" w:cs="Arial"/>
              </w:rPr>
              <w:t>1,00,000</w:t>
            </w:r>
          </w:p>
        </w:tc>
      </w:tr>
      <w:tr w:rsidR="00DD6D44" w:rsidRPr="00DD6D44" w14:paraId="4AF6A67F" w14:textId="77777777" w:rsidTr="00DD6D44">
        <w:tc>
          <w:tcPr>
            <w:tcW w:w="5512" w:type="dxa"/>
            <w:shd w:val="clear" w:color="auto" w:fill="auto"/>
          </w:tcPr>
          <w:p w14:paraId="034741A9" w14:textId="1E8DCBCA" w:rsidR="00DD6D44" w:rsidRPr="00DD6D44" w:rsidRDefault="00DD6D44" w:rsidP="00DD6D44">
            <w:pPr>
              <w:rPr>
                <w:rFonts w:ascii="Arial" w:hAnsi="Arial" w:cs="Arial"/>
              </w:rPr>
            </w:pPr>
            <w:r w:rsidRPr="00DD6D44">
              <w:rPr>
                <w:rFonts w:ascii="Arial" w:hAnsi="Arial" w:cs="Arial"/>
              </w:rPr>
              <w:t>Bank Loan</w:t>
            </w:r>
          </w:p>
        </w:tc>
        <w:tc>
          <w:tcPr>
            <w:tcW w:w="3504" w:type="dxa"/>
            <w:shd w:val="clear" w:color="auto" w:fill="auto"/>
          </w:tcPr>
          <w:p w14:paraId="5FAEAB83" w14:textId="1DE1C9FE" w:rsidR="00DD6D44" w:rsidRPr="00DD6D44" w:rsidRDefault="00DD6D44" w:rsidP="00DD6D44">
            <w:pPr>
              <w:rPr>
                <w:rFonts w:ascii="Arial" w:hAnsi="Arial" w:cs="Arial"/>
              </w:rPr>
            </w:pPr>
            <w:r w:rsidRPr="00DD6D44">
              <w:rPr>
                <w:rFonts w:ascii="Arial" w:hAnsi="Arial" w:cs="Arial"/>
              </w:rPr>
              <w:t>50,000</w:t>
            </w:r>
          </w:p>
        </w:tc>
      </w:tr>
      <w:tr w:rsidR="00DD6D44" w:rsidRPr="00DD6D44" w14:paraId="37BD9CE7" w14:textId="77777777" w:rsidTr="00DD6D44">
        <w:tc>
          <w:tcPr>
            <w:tcW w:w="5512" w:type="dxa"/>
            <w:shd w:val="clear" w:color="auto" w:fill="auto"/>
          </w:tcPr>
          <w:p w14:paraId="735E21D0" w14:textId="40CFD89A" w:rsidR="00DD6D44" w:rsidRPr="00DD6D44" w:rsidRDefault="00DD6D44" w:rsidP="00DD6D44">
            <w:pPr>
              <w:rPr>
                <w:rFonts w:ascii="Arial" w:hAnsi="Arial" w:cs="Arial"/>
              </w:rPr>
            </w:pPr>
            <w:r w:rsidRPr="00DD6D44">
              <w:rPr>
                <w:rFonts w:ascii="Arial" w:hAnsi="Arial" w:cs="Arial"/>
              </w:rPr>
              <w:t>Creditors</w:t>
            </w:r>
          </w:p>
        </w:tc>
        <w:tc>
          <w:tcPr>
            <w:tcW w:w="3504" w:type="dxa"/>
            <w:shd w:val="clear" w:color="auto" w:fill="auto"/>
          </w:tcPr>
          <w:p w14:paraId="7D4413EE" w14:textId="56E37F0E" w:rsidR="00DD6D44" w:rsidRPr="00DD6D44" w:rsidRDefault="00DD6D44" w:rsidP="00DD6D44">
            <w:pPr>
              <w:rPr>
                <w:rFonts w:ascii="Arial" w:hAnsi="Arial" w:cs="Arial"/>
              </w:rPr>
            </w:pPr>
            <w:r w:rsidRPr="00DD6D44">
              <w:rPr>
                <w:rFonts w:ascii="Arial" w:hAnsi="Arial" w:cs="Arial"/>
              </w:rPr>
              <w:t>1,00,000</w:t>
            </w:r>
          </w:p>
        </w:tc>
      </w:tr>
      <w:tr w:rsidR="00DD6D44" w:rsidRPr="00DD6D44" w14:paraId="6AC94C3A" w14:textId="77777777" w:rsidTr="00DD6D44">
        <w:tc>
          <w:tcPr>
            <w:tcW w:w="5512" w:type="dxa"/>
            <w:shd w:val="clear" w:color="auto" w:fill="auto"/>
          </w:tcPr>
          <w:p w14:paraId="0039251C" w14:textId="01E1C7C6" w:rsidR="00DD6D44" w:rsidRPr="00DD6D44" w:rsidRDefault="00DD6D44" w:rsidP="00DD6D44">
            <w:pPr>
              <w:rPr>
                <w:rFonts w:ascii="Arial" w:hAnsi="Arial" w:cs="Arial"/>
                <w:b/>
                <w:bCs/>
              </w:rPr>
            </w:pPr>
            <w:r w:rsidRPr="00DD6D44">
              <w:rPr>
                <w:rFonts w:ascii="Arial" w:hAnsi="Arial" w:cs="Arial"/>
                <w:b/>
                <w:bCs/>
              </w:rPr>
              <w:t xml:space="preserve">Total </w:t>
            </w:r>
          </w:p>
        </w:tc>
        <w:tc>
          <w:tcPr>
            <w:tcW w:w="3504" w:type="dxa"/>
            <w:shd w:val="clear" w:color="auto" w:fill="auto"/>
          </w:tcPr>
          <w:p w14:paraId="2B5158D2" w14:textId="4DB9AB01" w:rsidR="00DD6D44" w:rsidRPr="00DD6D44" w:rsidRDefault="00DD6D44" w:rsidP="00DD6D44">
            <w:pPr>
              <w:rPr>
                <w:rFonts w:ascii="Arial" w:hAnsi="Arial" w:cs="Arial"/>
                <w:b/>
                <w:bCs/>
              </w:rPr>
            </w:pPr>
            <w:r w:rsidRPr="00DD6D44">
              <w:rPr>
                <w:rFonts w:ascii="Arial" w:hAnsi="Arial" w:cs="Arial"/>
                <w:b/>
                <w:bCs/>
              </w:rPr>
              <w:t>6,30,000</w:t>
            </w:r>
          </w:p>
        </w:tc>
      </w:tr>
      <w:tr w:rsidR="00DD6D44" w:rsidRPr="00DD6D44" w14:paraId="646666AB" w14:textId="77777777" w:rsidTr="00DD6D44">
        <w:tc>
          <w:tcPr>
            <w:tcW w:w="5512" w:type="dxa"/>
            <w:shd w:val="clear" w:color="auto" w:fill="auto"/>
          </w:tcPr>
          <w:p w14:paraId="477E306D" w14:textId="36F3B904" w:rsidR="00DD6D44" w:rsidRPr="00DD6D44" w:rsidRDefault="00DD6D44" w:rsidP="00DD6D44">
            <w:pPr>
              <w:rPr>
                <w:rFonts w:ascii="Arial" w:hAnsi="Arial" w:cs="Arial"/>
                <w:b/>
                <w:bCs/>
              </w:rPr>
            </w:pPr>
            <w:r w:rsidRPr="00DD6D44">
              <w:rPr>
                <w:rFonts w:ascii="Arial" w:hAnsi="Arial" w:cs="Arial"/>
                <w:b/>
                <w:bCs/>
              </w:rPr>
              <w:t>Assets</w:t>
            </w:r>
          </w:p>
        </w:tc>
        <w:tc>
          <w:tcPr>
            <w:tcW w:w="3504" w:type="dxa"/>
            <w:shd w:val="clear" w:color="auto" w:fill="auto"/>
          </w:tcPr>
          <w:p w14:paraId="4F149A0B" w14:textId="64BC0248" w:rsidR="00DD6D44" w:rsidRPr="00DD6D44" w:rsidRDefault="00DD6D44" w:rsidP="00DD6D44">
            <w:pPr>
              <w:rPr>
                <w:rFonts w:ascii="Arial" w:hAnsi="Arial" w:cs="Arial"/>
              </w:rPr>
            </w:pPr>
          </w:p>
        </w:tc>
      </w:tr>
      <w:tr w:rsidR="00DD6D44" w:rsidRPr="00DD6D44" w14:paraId="4513F691" w14:textId="77777777" w:rsidTr="00DD6D44">
        <w:tc>
          <w:tcPr>
            <w:tcW w:w="5512" w:type="dxa"/>
            <w:shd w:val="clear" w:color="auto" w:fill="auto"/>
          </w:tcPr>
          <w:p w14:paraId="477DA3AF" w14:textId="3F0D93D6" w:rsidR="00DD6D44" w:rsidRPr="00DD6D44" w:rsidRDefault="00DD6D44" w:rsidP="00DD6D44">
            <w:pPr>
              <w:rPr>
                <w:rFonts w:ascii="Arial" w:hAnsi="Arial" w:cs="Arial"/>
              </w:rPr>
            </w:pPr>
            <w:r w:rsidRPr="00DD6D44">
              <w:rPr>
                <w:rFonts w:ascii="Arial" w:hAnsi="Arial" w:cs="Arial"/>
              </w:rPr>
              <w:t>Buildings</w:t>
            </w:r>
          </w:p>
        </w:tc>
        <w:tc>
          <w:tcPr>
            <w:tcW w:w="3504" w:type="dxa"/>
            <w:shd w:val="clear" w:color="auto" w:fill="auto"/>
          </w:tcPr>
          <w:p w14:paraId="39FD4A30" w14:textId="325A841A" w:rsidR="00DD6D44" w:rsidRPr="00DD6D44" w:rsidRDefault="00DD6D44" w:rsidP="000A733A">
            <w:pPr>
              <w:jc w:val="both"/>
              <w:rPr>
                <w:rFonts w:ascii="Arial" w:hAnsi="Arial" w:cs="Arial"/>
              </w:rPr>
            </w:pPr>
            <w:r w:rsidRPr="00DD6D44">
              <w:rPr>
                <w:rFonts w:ascii="Arial" w:hAnsi="Arial" w:cs="Arial"/>
              </w:rPr>
              <w:t xml:space="preserve"> 3,00,000</w:t>
            </w:r>
          </w:p>
        </w:tc>
      </w:tr>
      <w:tr w:rsidR="00DD6D44" w:rsidRPr="00DD6D44" w14:paraId="3F6C2F21" w14:textId="77777777" w:rsidTr="00DD6D44">
        <w:tc>
          <w:tcPr>
            <w:tcW w:w="5512" w:type="dxa"/>
            <w:shd w:val="clear" w:color="auto" w:fill="auto"/>
          </w:tcPr>
          <w:p w14:paraId="29E6FE6E" w14:textId="06ED5A3A" w:rsidR="00DD6D44" w:rsidRPr="00DD6D44" w:rsidRDefault="00DD6D44" w:rsidP="00DD6D44">
            <w:pPr>
              <w:rPr>
                <w:rFonts w:ascii="Arial" w:hAnsi="Arial" w:cs="Arial"/>
                <w:b/>
                <w:bCs/>
              </w:rPr>
            </w:pPr>
            <w:r w:rsidRPr="00DD6D44">
              <w:rPr>
                <w:rFonts w:ascii="Arial" w:hAnsi="Arial" w:cs="Arial"/>
              </w:rPr>
              <w:t>Plant &amp; Machinery</w:t>
            </w:r>
          </w:p>
        </w:tc>
        <w:tc>
          <w:tcPr>
            <w:tcW w:w="3504" w:type="dxa"/>
            <w:shd w:val="clear" w:color="auto" w:fill="auto"/>
          </w:tcPr>
          <w:p w14:paraId="1DBB8F11" w14:textId="558ABAA0" w:rsidR="00DD6D44" w:rsidRPr="00DD6D44" w:rsidRDefault="00DD6D44" w:rsidP="000A733A">
            <w:pPr>
              <w:jc w:val="both"/>
              <w:rPr>
                <w:rFonts w:ascii="Arial" w:hAnsi="Arial" w:cs="Arial"/>
                <w:b/>
                <w:bCs/>
              </w:rPr>
            </w:pPr>
            <w:r w:rsidRPr="00DD6D44">
              <w:rPr>
                <w:rFonts w:ascii="Arial" w:hAnsi="Arial" w:cs="Arial"/>
              </w:rPr>
              <w:t xml:space="preserve"> 2,00,000</w:t>
            </w:r>
          </w:p>
        </w:tc>
      </w:tr>
      <w:tr w:rsidR="00DD6D44" w:rsidRPr="00DD6D44" w14:paraId="137EF756" w14:textId="77777777" w:rsidTr="00DD6D44">
        <w:tc>
          <w:tcPr>
            <w:tcW w:w="5512" w:type="dxa"/>
            <w:shd w:val="clear" w:color="auto" w:fill="auto"/>
          </w:tcPr>
          <w:p w14:paraId="3458E86B" w14:textId="5AAB229C" w:rsidR="00DD6D44" w:rsidRPr="00DD6D44" w:rsidRDefault="00DD6D44" w:rsidP="00DD6D44">
            <w:pPr>
              <w:rPr>
                <w:rFonts w:ascii="Arial" w:hAnsi="Arial" w:cs="Arial"/>
                <w:b/>
                <w:bCs/>
              </w:rPr>
            </w:pPr>
            <w:r w:rsidRPr="00DD6D44">
              <w:rPr>
                <w:rFonts w:ascii="Arial" w:hAnsi="Arial" w:cs="Arial"/>
              </w:rPr>
              <w:t>Goodwill</w:t>
            </w:r>
          </w:p>
        </w:tc>
        <w:tc>
          <w:tcPr>
            <w:tcW w:w="3504" w:type="dxa"/>
            <w:shd w:val="clear" w:color="auto" w:fill="auto"/>
          </w:tcPr>
          <w:p w14:paraId="51D92C22" w14:textId="46267C84" w:rsidR="00DD6D44" w:rsidRPr="00DD6D44" w:rsidRDefault="00DD6D44" w:rsidP="000A733A">
            <w:pPr>
              <w:jc w:val="both"/>
              <w:rPr>
                <w:rFonts w:ascii="Arial" w:hAnsi="Arial" w:cs="Arial"/>
              </w:rPr>
            </w:pPr>
            <w:r w:rsidRPr="00DD6D44">
              <w:rPr>
                <w:rFonts w:ascii="Arial" w:hAnsi="Arial" w:cs="Arial"/>
              </w:rPr>
              <w:t>20,000</w:t>
            </w:r>
          </w:p>
        </w:tc>
      </w:tr>
      <w:tr w:rsidR="00DD6D44" w:rsidRPr="00DD6D44" w14:paraId="127F634C" w14:textId="77777777" w:rsidTr="00DD6D44">
        <w:tc>
          <w:tcPr>
            <w:tcW w:w="5512" w:type="dxa"/>
            <w:shd w:val="clear" w:color="auto" w:fill="auto"/>
          </w:tcPr>
          <w:p w14:paraId="08E34FB3" w14:textId="725B95B5" w:rsidR="00DD6D44" w:rsidRPr="00DD6D44" w:rsidRDefault="00DD6D44" w:rsidP="00DD6D44">
            <w:pPr>
              <w:rPr>
                <w:rFonts w:ascii="Arial" w:hAnsi="Arial" w:cs="Arial"/>
                <w:b/>
                <w:bCs/>
              </w:rPr>
            </w:pPr>
            <w:r w:rsidRPr="00DD6D44">
              <w:rPr>
                <w:rFonts w:ascii="Arial" w:hAnsi="Arial" w:cs="Arial"/>
              </w:rPr>
              <w:t>Stock</w:t>
            </w:r>
          </w:p>
        </w:tc>
        <w:tc>
          <w:tcPr>
            <w:tcW w:w="3504" w:type="dxa"/>
            <w:shd w:val="clear" w:color="auto" w:fill="auto"/>
          </w:tcPr>
          <w:p w14:paraId="13753503" w14:textId="4D83BF7A" w:rsidR="00DD6D44" w:rsidRPr="00DD6D44" w:rsidRDefault="00DD6D44" w:rsidP="000A733A">
            <w:pPr>
              <w:jc w:val="both"/>
              <w:rPr>
                <w:rFonts w:ascii="Arial" w:hAnsi="Arial" w:cs="Arial"/>
              </w:rPr>
            </w:pPr>
            <w:r w:rsidRPr="00DD6D44">
              <w:rPr>
                <w:rFonts w:ascii="Arial" w:hAnsi="Arial" w:cs="Arial"/>
              </w:rPr>
              <w:t xml:space="preserve"> 50,000</w:t>
            </w:r>
          </w:p>
        </w:tc>
      </w:tr>
      <w:tr w:rsidR="00DD6D44" w:rsidRPr="00DD6D44" w14:paraId="2818ADE0" w14:textId="77777777" w:rsidTr="00DD6D44">
        <w:tc>
          <w:tcPr>
            <w:tcW w:w="5512" w:type="dxa"/>
            <w:shd w:val="clear" w:color="auto" w:fill="auto"/>
          </w:tcPr>
          <w:p w14:paraId="3C111EB8" w14:textId="3E8B3531" w:rsidR="00DD6D44" w:rsidRPr="00DD6D44" w:rsidRDefault="00DD6D44" w:rsidP="00DD6D44">
            <w:pPr>
              <w:rPr>
                <w:rFonts w:ascii="Arial" w:hAnsi="Arial" w:cs="Arial"/>
              </w:rPr>
            </w:pPr>
            <w:r w:rsidRPr="00DD6D44">
              <w:rPr>
                <w:rFonts w:ascii="Arial" w:hAnsi="Arial" w:cs="Arial"/>
              </w:rPr>
              <w:t>Debtors</w:t>
            </w:r>
          </w:p>
        </w:tc>
        <w:tc>
          <w:tcPr>
            <w:tcW w:w="3504" w:type="dxa"/>
            <w:shd w:val="clear" w:color="auto" w:fill="auto"/>
          </w:tcPr>
          <w:p w14:paraId="77D456F3" w14:textId="525577E5" w:rsidR="00DD6D44" w:rsidRPr="00DD6D44" w:rsidRDefault="00DD6D44" w:rsidP="000A733A">
            <w:pPr>
              <w:jc w:val="both"/>
              <w:rPr>
                <w:rFonts w:ascii="Arial" w:hAnsi="Arial" w:cs="Arial"/>
              </w:rPr>
            </w:pPr>
            <w:r w:rsidRPr="00DD6D44">
              <w:rPr>
                <w:rFonts w:ascii="Arial" w:hAnsi="Arial" w:cs="Arial"/>
              </w:rPr>
              <w:t xml:space="preserve"> 40,000</w:t>
            </w:r>
          </w:p>
        </w:tc>
      </w:tr>
      <w:tr w:rsidR="00DD6D44" w:rsidRPr="00DD6D44" w14:paraId="5F66967E" w14:textId="77777777" w:rsidTr="00DD6D44">
        <w:tc>
          <w:tcPr>
            <w:tcW w:w="5512" w:type="dxa"/>
            <w:shd w:val="clear" w:color="auto" w:fill="auto"/>
          </w:tcPr>
          <w:p w14:paraId="55D33F1E" w14:textId="446690AC" w:rsidR="00DD6D44" w:rsidRPr="00DD6D44" w:rsidRDefault="00DD6D44" w:rsidP="00DD6D44">
            <w:pPr>
              <w:rPr>
                <w:rFonts w:ascii="Arial" w:hAnsi="Arial" w:cs="Arial"/>
              </w:rPr>
            </w:pPr>
            <w:r w:rsidRPr="00DD6D44">
              <w:rPr>
                <w:rFonts w:ascii="Arial" w:hAnsi="Arial" w:cs="Arial"/>
              </w:rPr>
              <w:t>Cash at Bank</w:t>
            </w:r>
          </w:p>
        </w:tc>
        <w:tc>
          <w:tcPr>
            <w:tcW w:w="3504" w:type="dxa"/>
            <w:shd w:val="clear" w:color="auto" w:fill="auto"/>
          </w:tcPr>
          <w:p w14:paraId="24294C73" w14:textId="33E57E75" w:rsidR="00DD6D44" w:rsidRPr="00DD6D44" w:rsidRDefault="00DD6D44" w:rsidP="000A733A">
            <w:pPr>
              <w:jc w:val="both"/>
              <w:rPr>
                <w:rFonts w:ascii="Arial" w:hAnsi="Arial" w:cs="Arial"/>
              </w:rPr>
            </w:pPr>
            <w:r w:rsidRPr="00DD6D44">
              <w:rPr>
                <w:rFonts w:ascii="Arial" w:hAnsi="Arial" w:cs="Arial"/>
              </w:rPr>
              <w:t xml:space="preserve"> 20,000</w:t>
            </w:r>
          </w:p>
        </w:tc>
      </w:tr>
      <w:tr w:rsidR="00DD6D44" w:rsidRPr="00DD6D44" w14:paraId="1142BA5D" w14:textId="77777777" w:rsidTr="00DD6D44">
        <w:tc>
          <w:tcPr>
            <w:tcW w:w="5512" w:type="dxa"/>
            <w:shd w:val="clear" w:color="auto" w:fill="auto"/>
          </w:tcPr>
          <w:p w14:paraId="7DA83AE2" w14:textId="1A2C8F4F" w:rsidR="00DD6D44" w:rsidRPr="00DD6D44" w:rsidRDefault="00DD6D44" w:rsidP="00DD6D44">
            <w:pPr>
              <w:rPr>
                <w:rFonts w:ascii="Arial" w:hAnsi="Arial" w:cs="Arial"/>
                <w:b/>
                <w:bCs/>
              </w:rPr>
            </w:pPr>
            <w:r w:rsidRPr="00DD6D44">
              <w:rPr>
                <w:rFonts w:ascii="Arial" w:hAnsi="Arial" w:cs="Arial"/>
                <w:b/>
                <w:bCs/>
              </w:rPr>
              <w:t xml:space="preserve">Total </w:t>
            </w:r>
          </w:p>
        </w:tc>
        <w:tc>
          <w:tcPr>
            <w:tcW w:w="3504" w:type="dxa"/>
            <w:shd w:val="clear" w:color="auto" w:fill="auto"/>
          </w:tcPr>
          <w:p w14:paraId="39E7EB82" w14:textId="3A829B4C" w:rsidR="00DD6D44" w:rsidRPr="00DD6D44" w:rsidRDefault="00DD6D44" w:rsidP="00DD6D44">
            <w:pPr>
              <w:rPr>
                <w:rFonts w:ascii="Arial" w:hAnsi="Arial" w:cs="Arial"/>
                <w:b/>
                <w:bCs/>
              </w:rPr>
            </w:pPr>
            <w:r w:rsidRPr="00DD6D44">
              <w:rPr>
                <w:rFonts w:ascii="Arial" w:hAnsi="Arial" w:cs="Arial"/>
                <w:b/>
                <w:bCs/>
              </w:rPr>
              <w:t>6,30,000</w:t>
            </w:r>
          </w:p>
        </w:tc>
      </w:tr>
    </w:tbl>
    <w:p w14:paraId="456147BC" w14:textId="77777777" w:rsidR="001B658D" w:rsidRPr="001B658D" w:rsidRDefault="001B658D" w:rsidP="001B658D">
      <w:pPr>
        <w:rPr>
          <w:rFonts w:ascii="Arial" w:hAnsi="Arial" w:cs="Arial"/>
        </w:rPr>
      </w:pPr>
      <w:r w:rsidRPr="001B658D">
        <w:rPr>
          <w:rFonts w:ascii="Arial" w:hAnsi="Arial" w:cs="Arial"/>
        </w:rPr>
        <w:lastRenderedPageBreak/>
        <w:t xml:space="preserve">The company adopted the following scheme of reconstruction: </w:t>
      </w:r>
    </w:p>
    <w:p w14:paraId="43D72E9E" w14:textId="0B8CDEAC" w:rsidR="001B658D" w:rsidRPr="001B658D" w:rsidRDefault="001B658D" w:rsidP="001B658D">
      <w:pPr>
        <w:rPr>
          <w:rFonts w:ascii="Arial" w:hAnsi="Arial" w:cs="Arial"/>
        </w:rPr>
      </w:pPr>
      <w:r>
        <w:rPr>
          <w:rFonts w:ascii="Arial" w:hAnsi="Arial" w:cs="Arial"/>
        </w:rPr>
        <w:t xml:space="preserve">1. </w:t>
      </w:r>
      <w:r w:rsidRPr="001B658D">
        <w:rPr>
          <w:rFonts w:ascii="Arial" w:hAnsi="Arial" w:cs="Arial"/>
        </w:rPr>
        <w:t>The intangible assets are to be eliminated.</w:t>
      </w:r>
    </w:p>
    <w:p w14:paraId="1D08BCE8" w14:textId="77777777" w:rsidR="001B658D" w:rsidRPr="001B658D" w:rsidRDefault="001B658D" w:rsidP="001B658D">
      <w:pPr>
        <w:rPr>
          <w:rFonts w:ascii="Arial" w:hAnsi="Arial" w:cs="Arial"/>
        </w:rPr>
      </w:pPr>
      <w:r w:rsidRPr="001B658D">
        <w:rPr>
          <w:rFonts w:ascii="Arial" w:hAnsi="Arial" w:cs="Arial"/>
        </w:rPr>
        <w:t xml:space="preserve">2. Expenses for reconstruction amounted to Rs. 2,000. </w:t>
      </w:r>
    </w:p>
    <w:p w14:paraId="0AED4D50" w14:textId="77777777" w:rsidR="001B658D" w:rsidRPr="001B658D" w:rsidRDefault="001B658D" w:rsidP="001B658D">
      <w:pPr>
        <w:rPr>
          <w:rFonts w:ascii="Arial" w:hAnsi="Arial" w:cs="Arial"/>
        </w:rPr>
      </w:pPr>
      <w:r w:rsidRPr="001B658D">
        <w:rPr>
          <w:rFonts w:ascii="Arial" w:hAnsi="Arial" w:cs="Arial"/>
        </w:rPr>
        <w:t xml:space="preserve">3. The Machinery is to be depreciated by 50%. </w:t>
      </w:r>
    </w:p>
    <w:p w14:paraId="29E674EB" w14:textId="77777777" w:rsidR="001B658D" w:rsidRPr="001B658D" w:rsidRDefault="001B658D" w:rsidP="001B658D">
      <w:pPr>
        <w:rPr>
          <w:rFonts w:ascii="Arial" w:hAnsi="Arial" w:cs="Arial"/>
        </w:rPr>
      </w:pPr>
      <w:r w:rsidRPr="001B658D">
        <w:rPr>
          <w:rFonts w:ascii="Arial" w:hAnsi="Arial" w:cs="Arial"/>
        </w:rPr>
        <w:t xml:space="preserve">4. The value of Building is to be increased by Rs. 50,000. </w:t>
      </w:r>
    </w:p>
    <w:p w14:paraId="33418ED1" w14:textId="77777777" w:rsidR="001B658D" w:rsidRPr="001B658D" w:rsidRDefault="001B658D" w:rsidP="001B658D">
      <w:pPr>
        <w:rPr>
          <w:rFonts w:ascii="Arial" w:hAnsi="Arial" w:cs="Arial"/>
        </w:rPr>
      </w:pPr>
      <w:r w:rsidRPr="001B658D">
        <w:rPr>
          <w:rFonts w:ascii="Arial" w:hAnsi="Arial" w:cs="Arial"/>
        </w:rPr>
        <w:t xml:space="preserve">5. The Debenture holders took over the Stock and the Debtors in full satisfaction of their claims. </w:t>
      </w:r>
    </w:p>
    <w:p w14:paraId="53B47CDE" w14:textId="09203297" w:rsidR="001B658D" w:rsidRDefault="001B658D" w:rsidP="001B658D">
      <w:pPr>
        <w:rPr>
          <w:rFonts w:ascii="Arial" w:hAnsi="Arial" w:cs="Arial"/>
        </w:rPr>
      </w:pPr>
      <w:r w:rsidRPr="001B658D">
        <w:rPr>
          <w:rFonts w:ascii="Arial" w:hAnsi="Arial" w:cs="Arial"/>
        </w:rPr>
        <w:t>6. The Preference shares to be reduced to Rs. 75 per share fully paid up &amp; Equity shares to Rs. 40.</w:t>
      </w:r>
    </w:p>
    <w:p w14:paraId="56AA1AB1" w14:textId="0B8A9724" w:rsidR="001B658D" w:rsidRPr="00985555" w:rsidRDefault="00F3702B" w:rsidP="00985555">
      <w:pPr>
        <w:rPr>
          <w:rFonts w:ascii="Arial" w:hAnsi="Arial" w:cs="Arial"/>
        </w:rPr>
      </w:pPr>
      <w:r>
        <w:rPr>
          <w:rFonts w:ascii="Arial" w:hAnsi="Arial" w:cs="Arial"/>
        </w:rPr>
        <w:t>Pass the necessary journal entries and prepare a reconstructed balance sheet.</w:t>
      </w:r>
    </w:p>
    <w:p w14:paraId="399163F1" w14:textId="31243FA3" w:rsidR="00350475" w:rsidRPr="009A4105" w:rsidRDefault="00350475" w:rsidP="00350475">
      <w:pPr>
        <w:jc w:val="center"/>
        <w:rPr>
          <w:rFonts w:ascii="Arial" w:hAnsi="Arial" w:cs="Arial"/>
          <w:b/>
          <w:sz w:val="24"/>
          <w:szCs w:val="24"/>
        </w:rPr>
      </w:pPr>
      <w:r w:rsidRPr="009A4105">
        <w:rPr>
          <w:rFonts w:ascii="Arial" w:hAnsi="Arial" w:cs="Arial"/>
          <w:b/>
          <w:sz w:val="24"/>
          <w:szCs w:val="24"/>
        </w:rPr>
        <w:t>Section D</w:t>
      </w:r>
    </w:p>
    <w:p w14:paraId="19B3D42B" w14:textId="34D837EF" w:rsidR="00350475" w:rsidRDefault="00350475" w:rsidP="00350475">
      <w:pPr>
        <w:rPr>
          <w:rFonts w:ascii="Arial" w:hAnsi="Arial" w:cs="Arial"/>
          <w:b/>
          <w:sz w:val="24"/>
          <w:szCs w:val="24"/>
        </w:rPr>
      </w:pPr>
      <w:r w:rsidRPr="009A4105">
        <w:rPr>
          <w:rFonts w:ascii="Arial" w:hAnsi="Arial" w:cs="Arial"/>
          <w:b/>
          <w:sz w:val="24"/>
          <w:szCs w:val="24"/>
        </w:rPr>
        <w:t xml:space="preserve">III. </w:t>
      </w:r>
      <w:r w:rsidR="0023028F">
        <w:rPr>
          <w:rFonts w:ascii="Arial" w:hAnsi="Arial" w:cs="Arial"/>
          <w:b/>
          <w:sz w:val="24"/>
          <w:szCs w:val="24"/>
        </w:rPr>
        <w:t>Answer the following</w:t>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t>(</w:t>
      </w:r>
      <w:r w:rsidR="007125F7">
        <w:rPr>
          <w:rFonts w:ascii="Arial" w:hAnsi="Arial" w:cs="Arial"/>
          <w:b/>
          <w:sz w:val="24"/>
          <w:szCs w:val="24"/>
        </w:rPr>
        <w:t>1x10</w:t>
      </w:r>
      <w:r w:rsidR="00F61CE0">
        <w:rPr>
          <w:rFonts w:ascii="Arial" w:hAnsi="Arial" w:cs="Arial"/>
          <w:b/>
          <w:sz w:val="24"/>
          <w:szCs w:val="24"/>
        </w:rPr>
        <w:t>=</w:t>
      </w:r>
      <w:r w:rsidR="007125F7">
        <w:rPr>
          <w:rFonts w:ascii="Arial" w:hAnsi="Arial" w:cs="Arial"/>
          <w:b/>
          <w:sz w:val="24"/>
          <w:szCs w:val="24"/>
        </w:rPr>
        <w:t>10</w:t>
      </w:r>
      <w:r w:rsidR="00F61CE0">
        <w:rPr>
          <w:rFonts w:ascii="Arial" w:hAnsi="Arial" w:cs="Arial"/>
          <w:b/>
          <w:sz w:val="24"/>
          <w:szCs w:val="24"/>
        </w:rPr>
        <w:t xml:space="preserve"> M</w:t>
      </w:r>
      <w:r w:rsidRPr="009A4105">
        <w:rPr>
          <w:rFonts w:ascii="Arial" w:hAnsi="Arial" w:cs="Arial"/>
          <w:b/>
          <w:sz w:val="24"/>
          <w:szCs w:val="24"/>
        </w:rPr>
        <w:t>arks)</w:t>
      </w:r>
    </w:p>
    <w:p w14:paraId="77DAE85C" w14:textId="4737A3F4" w:rsidR="004B4C59" w:rsidRPr="00F34A3F" w:rsidRDefault="004B4C59" w:rsidP="006371E9">
      <w:pPr>
        <w:pStyle w:val="ListParagraph"/>
        <w:numPr>
          <w:ilvl w:val="0"/>
          <w:numId w:val="1"/>
        </w:numPr>
        <w:tabs>
          <w:tab w:val="center" w:pos="4680"/>
          <w:tab w:val="left" w:pos="6643"/>
        </w:tabs>
        <w:jc w:val="both"/>
        <w:rPr>
          <w:rFonts w:ascii="Arial" w:hAnsi="Arial" w:cs="Arial"/>
          <w:sz w:val="22"/>
          <w:szCs w:val="22"/>
        </w:rPr>
      </w:pPr>
      <w:bookmarkStart w:id="1" w:name="_Hlk130028336"/>
      <w:r w:rsidRPr="00F34A3F">
        <w:rPr>
          <w:rFonts w:ascii="Arial" w:hAnsi="Arial" w:cs="Arial"/>
          <w:sz w:val="22"/>
          <w:szCs w:val="22"/>
        </w:rPr>
        <w:t>Prepare Statement of P</w:t>
      </w:r>
      <w:r>
        <w:rPr>
          <w:rFonts w:ascii="Arial" w:hAnsi="Arial" w:cs="Arial"/>
          <w:sz w:val="22"/>
          <w:szCs w:val="22"/>
        </w:rPr>
        <w:t>rofit and loss and Statement of changes in equity</w:t>
      </w:r>
      <w:r w:rsidRPr="00F34A3F">
        <w:rPr>
          <w:rFonts w:ascii="Arial" w:hAnsi="Arial" w:cs="Arial"/>
          <w:sz w:val="22"/>
          <w:szCs w:val="22"/>
        </w:rPr>
        <w:t xml:space="preserve"> for AB Company Ltd., from the following trial balance as on 31st march 20</w:t>
      </w:r>
      <w:r>
        <w:rPr>
          <w:rFonts w:ascii="Arial" w:hAnsi="Arial" w:cs="Arial"/>
          <w:sz w:val="22"/>
          <w:szCs w:val="22"/>
        </w:rPr>
        <w:t>23</w:t>
      </w:r>
      <w:r w:rsidRPr="00F34A3F">
        <w:rPr>
          <w:rFonts w:ascii="Arial" w:hAnsi="Arial" w:cs="Arial"/>
          <w:sz w:val="22"/>
          <w:szCs w:val="22"/>
        </w:rPr>
        <w:t>.</w:t>
      </w:r>
    </w:p>
    <w:p w14:paraId="241114C6" w14:textId="77777777" w:rsidR="004B4C59" w:rsidRPr="00F34A3F" w:rsidRDefault="004B4C59" w:rsidP="004B4C59">
      <w:pPr>
        <w:pStyle w:val="ListParagraph"/>
        <w:tabs>
          <w:tab w:val="center" w:pos="4680"/>
          <w:tab w:val="left" w:pos="6643"/>
        </w:tabs>
        <w:ind w:left="786"/>
        <w:jc w:val="both"/>
        <w:rPr>
          <w:rFonts w:ascii="Arial" w:hAnsi="Arial" w:cs="Arial"/>
          <w:sz w:val="22"/>
          <w:szCs w:val="22"/>
        </w:rPr>
      </w:pPr>
    </w:p>
    <w:tbl>
      <w:tblPr>
        <w:tblStyle w:val="TableGrid"/>
        <w:tblW w:w="0" w:type="auto"/>
        <w:tblInd w:w="357" w:type="dxa"/>
        <w:tblLook w:val="04A0" w:firstRow="1" w:lastRow="0" w:firstColumn="1" w:lastColumn="0" w:noHBand="0" w:noVBand="1"/>
      </w:tblPr>
      <w:tblGrid>
        <w:gridCol w:w="4883"/>
        <w:gridCol w:w="1843"/>
        <w:gridCol w:w="1933"/>
      </w:tblGrid>
      <w:tr w:rsidR="004B4C59" w:rsidRPr="00F34A3F" w14:paraId="0E0AB807" w14:textId="77777777" w:rsidTr="00C07BDE">
        <w:tc>
          <w:tcPr>
            <w:tcW w:w="4883" w:type="dxa"/>
          </w:tcPr>
          <w:p w14:paraId="3E56B371" w14:textId="77777777" w:rsidR="004B4C59" w:rsidRPr="00F34A3F" w:rsidRDefault="004B4C59" w:rsidP="00C07BDE">
            <w:pPr>
              <w:pStyle w:val="ListParagraph"/>
              <w:tabs>
                <w:tab w:val="center" w:pos="4680"/>
                <w:tab w:val="left" w:pos="6643"/>
              </w:tabs>
              <w:ind w:left="0"/>
              <w:jc w:val="center"/>
              <w:rPr>
                <w:rFonts w:ascii="Arial" w:hAnsi="Arial" w:cs="Arial"/>
                <w:b/>
                <w:bCs/>
                <w:sz w:val="22"/>
                <w:szCs w:val="22"/>
              </w:rPr>
            </w:pPr>
            <w:r w:rsidRPr="00F34A3F">
              <w:rPr>
                <w:rFonts w:ascii="Arial" w:hAnsi="Arial" w:cs="Arial"/>
                <w:b/>
                <w:bCs/>
                <w:sz w:val="22"/>
                <w:szCs w:val="22"/>
              </w:rPr>
              <w:t>Particulars</w:t>
            </w:r>
          </w:p>
        </w:tc>
        <w:tc>
          <w:tcPr>
            <w:tcW w:w="1843" w:type="dxa"/>
          </w:tcPr>
          <w:p w14:paraId="1F2EC2C8" w14:textId="77777777" w:rsidR="004B4C59" w:rsidRPr="00F34A3F" w:rsidRDefault="004B4C59" w:rsidP="00C07BDE">
            <w:pPr>
              <w:pStyle w:val="ListParagraph"/>
              <w:tabs>
                <w:tab w:val="center" w:pos="4680"/>
                <w:tab w:val="left" w:pos="6643"/>
              </w:tabs>
              <w:ind w:left="0"/>
              <w:jc w:val="center"/>
              <w:rPr>
                <w:rFonts w:ascii="Arial" w:hAnsi="Arial" w:cs="Arial"/>
                <w:b/>
                <w:bCs/>
                <w:sz w:val="22"/>
                <w:szCs w:val="22"/>
              </w:rPr>
            </w:pPr>
            <w:r w:rsidRPr="00F34A3F">
              <w:rPr>
                <w:rFonts w:ascii="Arial" w:hAnsi="Arial" w:cs="Arial"/>
                <w:b/>
                <w:bCs/>
                <w:sz w:val="22"/>
                <w:szCs w:val="22"/>
              </w:rPr>
              <w:t>Debit Balance</w:t>
            </w:r>
          </w:p>
        </w:tc>
        <w:tc>
          <w:tcPr>
            <w:tcW w:w="1933" w:type="dxa"/>
          </w:tcPr>
          <w:p w14:paraId="5FF32621" w14:textId="77777777" w:rsidR="004B4C59" w:rsidRPr="00F34A3F" w:rsidRDefault="004B4C59" w:rsidP="00C07BDE">
            <w:pPr>
              <w:pStyle w:val="ListParagraph"/>
              <w:tabs>
                <w:tab w:val="center" w:pos="4680"/>
                <w:tab w:val="left" w:pos="6643"/>
              </w:tabs>
              <w:ind w:left="0"/>
              <w:jc w:val="center"/>
              <w:rPr>
                <w:rFonts w:ascii="Arial" w:hAnsi="Arial" w:cs="Arial"/>
                <w:b/>
                <w:bCs/>
                <w:sz w:val="22"/>
                <w:szCs w:val="22"/>
              </w:rPr>
            </w:pPr>
            <w:r w:rsidRPr="00F34A3F">
              <w:rPr>
                <w:rFonts w:ascii="Arial" w:hAnsi="Arial" w:cs="Arial"/>
                <w:b/>
                <w:bCs/>
                <w:sz w:val="22"/>
                <w:szCs w:val="22"/>
              </w:rPr>
              <w:t>Credit Balance</w:t>
            </w:r>
          </w:p>
        </w:tc>
      </w:tr>
      <w:tr w:rsidR="004B4C59" w:rsidRPr="00F34A3F" w14:paraId="7D2829D4" w14:textId="77777777" w:rsidTr="00C07BDE">
        <w:tc>
          <w:tcPr>
            <w:tcW w:w="4883" w:type="dxa"/>
          </w:tcPr>
          <w:p w14:paraId="4C429792" w14:textId="77777777" w:rsidR="004B4C59" w:rsidRPr="00F34A3F" w:rsidRDefault="004B4C59" w:rsidP="00C07BDE">
            <w:pPr>
              <w:pStyle w:val="ListParagraph"/>
              <w:tabs>
                <w:tab w:val="center" w:pos="4680"/>
                <w:tab w:val="left" w:pos="6643"/>
              </w:tabs>
              <w:ind w:left="357"/>
              <w:jc w:val="both"/>
              <w:rPr>
                <w:rFonts w:ascii="Arial" w:hAnsi="Arial" w:cs="Arial"/>
                <w:sz w:val="22"/>
                <w:szCs w:val="22"/>
              </w:rPr>
            </w:pPr>
            <w:r w:rsidRPr="00F34A3F">
              <w:rPr>
                <w:rFonts w:ascii="Arial" w:hAnsi="Arial" w:cs="Arial"/>
                <w:sz w:val="22"/>
                <w:szCs w:val="22"/>
              </w:rPr>
              <w:t xml:space="preserve">Calls in Arrears </w:t>
            </w:r>
          </w:p>
          <w:p w14:paraId="31BD8A44" w14:textId="77777777" w:rsidR="004B4C59" w:rsidRPr="00F34A3F" w:rsidRDefault="004B4C59" w:rsidP="00C07BDE">
            <w:pPr>
              <w:pStyle w:val="ListParagraph"/>
              <w:tabs>
                <w:tab w:val="center" w:pos="4680"/>
                <w:tab w:val="left" w:pos="6643"/>
              </w:tabs>
              <w:ind w:left="357"/>
              <w:jc w:val="both"/>
              <w:rPr>
                <w:rFonts w:ascii="Arial" w:hAnsi="Arial" w:cs="Arial"/>
                <w:sz w:val="22"/>
                <w:szCs w:val="22"/>
              </w:rPr>
            </w:pPr>
            <w:r w:rsidRPr="00F34A3F">
              <w:rPr>
                <w:rFonts w:ascii="Arial" w:hAnsi="Arial" w:cs="Arial"/>
                <w:sz w:val="22"/>
                <w:szCs w:val="22"/>
              </w:rPr>
              <w:t>Premises</w:t>
            </w:r>
          </w:p>
          <w:p w14:paraId="4F6E1E74" w14:textId="77777777" w:rsidR="004B4C59" w:rsidRPr="00F34A3F" w:rsidRDefault="004B4C59" w:rsidP="00C07BDE">
            <w:pPr>
              <w:pStyle w:val="ListParagraph"/>
              <w:tabs>
                <w:tab w:val="center" w:pos="4680"/>
                <w:tab w:val="left" w:pos="6643"/>
              </w:tabs>
              <w:ind w:left="357"/>
              <w:jc w:val="both"/>
              <w:rPr>
                <w:rFonts w:ascii="Arial" w:hAnsi="Arial" w:cs="Arial"/>
                <w:sz w:val="22"/>
                <w:szCs w:val="22"/>
              </w:rPr>
            </w:pPr>
            <w:r w:rsidRPr="00F34A3F">
              <w:rPr>
                <w:rFonts w:ascii="Arial" w:hAnsi="Arial" w:cs="Arial"/>
                <w:sz w:val="22"/>
                <w:szCs w:val="22"/>
              </w:rPr>
              <w:t>Machinery</w:t>
            </w:r>
          </w:p>
          <w:p w14:paraId="4E933A7B" w14:textId="77777777" w:rsidR="004B4C59" w:rsidRPr="00F34A3F" w:rsidRDefault="004B4C59" w:rsidP="00C07BDE">
            <w:pPr>
              <w:pStyle w:val="ListParagraph"/>
              <w:tabs>
                <w:tab w:val="center" w:pos="4680"/>
                <w:tab w:val="left" w:pos="6643"/>
              </w:tabs>
              <w:ind w:left="357"/>
              <w:jc w:val="both"/>
              <w:rPr>
                <w:rFonts w:ascii="Arial" w:hAnsi="Arial" w:cs="Arial"/>
                <w:sz w:val="22"/>
                <w:szCs w:val="22"/>
              </w:rPr>
            </w:pPr>
            <w:r w:rsidRPr="00F34A3F">
              <w:rPr>
                <w:rFonts w:ascii="Arial" w:hAnsi="Arial" w:cs="Arial"/>
                <w:sz w:val="22"/>
                <w:szCs w:val="22"/>
              </w:rPr>
              <w:t>Furniture</w:t>
            </w:r>
          </w:p>
          <w:p w14:paraId="01376192" w14:textId="77777777" w:rsidR="004B4C59" w:rsidRPr="00F34A3F" w:rsidRDefault="004B4C59" w:rsidP="00C07BDE">
            <w:pPr>
              <w:pStyle w:val="ListParagraph"/>
              <w:tabs>
                <w:tab w:val="center" w:pos="4680"/>
                <w:tab w:val="left" w:pos="6643"/>
              </w:tabs>
              <w:ind w:left="357"/>
              <w:jc w:val="both"/>
              <w:rPr>
                <w:rFonts w:ascii="Arial" w:hAnsi="Arial" w:cs="Arial"/>
                <w:sz w:val="22"/>
                <w:szCs w:val="22"/>
              </w:rPr>
            </w:pPr>
            <w:r w:rsidRPr="00F34A3F">
              <w:rPr>
                <w:rFonts w:ascii="Arial" w:hAnsi="Arial" w:cs="Arial"/>
                <w:sz w:val="22"/>
                <w:szCs w:val="22"/>
              </w:rPr>
              <w:t>Purchases</w:t>
            </w:r>
          </w:p>
          <w:p w14:paraId="44A6CC32" w14:textId="77777777" w:rsidR="004B4C59" w:rsidRPr="00F34A3F" w:rsidRDefault="004B4C59" w:rsidP="00C07BDE">
            <w:pPr>
              <w:pStyle w:val="ListParagraph"/>
              <w:tabs>
                <w:tab w:val="center" w:pos="4680"/>
                <w:tab w:val="left" w:pos="6643"/>
              </w:tabs>
              <w:ind w:left="357"/>
              <w:jc w:val="both"/>
              <w:rPr>
                <w:rFonts w:ascii="Arial" w:hAnsi="Arial" w:cs="Arial"/>
                <w:sz w:val="22"/>
                <w:szCs w:val="22"/>
              </w:rPr>
            </w:pPr>
            <w:r w:rsidRPr="00F34A3F">
              <w:rPr>
                <w:rFonts w:ascii="Arial" w:hAnsi="Arial" w:cs="Arial"/>
                <w:sz w:val="22"/>
                <w:szCs w:val="22"/>
              </w:rPr>
              <w:t>Wages</w:t>
            </w:r>
          </w:p>
          <w:p w14:paraId="4DF46FCF" w14:textId="77777777" w:rsidR="004B4C59" w:rsidRPr="00F34A3F" w:rsidRDefault="004B4C59" w:rsidP="00C07BDE">
            <w:pPr>
              <w:pStyle w:val="ListParagraph"/>
              <w:tabs>
                <w:tab w:val="center" w:pos="4680"/>
                <w:tab w:val="left" w:pos="6643"/>
              </w:tabs>
              <w:ind w:left="357"/>
              <w:jc w:val="both"/>
              <w:rPr>
                <w:rFonts w:ascii="Arial" w:hAnsi="Arial" w:cs="Arial"/>
                <w:sz w:val="22"/>
                <w:szCs w:val="22"/>
              </w:rPr>
            </w:pPr>
            <w:r w:rsidRPr="00F34A3F">
              <w:rPr>
                <w:rFonts w:ascii="Arial" w:hAnsi="Arial" w:cs="Arial"/>
                <w:sz w:val="22"/>
                <w:szCs w:val="22"/>
              </w:rPr>
              <w:t>Salaries</w:t>
            </w:r>
          </w:p>
          <w:p w14:paraId="35722EBE" w14:textId="77777777" w:rsidR="004B4C59" w:rsidRPr="00F34A3F" w:rsidRDefault="004B4C59" w:rsidP="00C07BDE">
            <w:pPr>
              <w:pStyle w:val="ListParagraph"/>
              <w:tabs>
                <w:tab w:val="center" w:pos="4680"/>
                <w:tab w:val="left" w:pos="6643"/>
              </w:tabs>
              <w:ind w:left="357"/>
              <w:jc w:val="both"/>
              <w:rPr>
                <w:rFonts w:ascii="Arial" w:hAnsi="Arial" w:cs="Arial"/>
                <w:sz w:val="22"/>
                <w:szCs w:val="22"/>
              </w:rPr>
            </w:pPr>
            <w:r w:rsidRPr="00F34A3F">
              <w:rPr>
                <w:rFonts w:ascii="Arial" w:hAnsi="Arial" w:cs="Arial"/>
                <w:sz w:val="22"/>
                <w:szCs w:val="22"/>
              </w:rPr>
              <w:t xml:space="preserve">Interim Dividend </w:t>
            </w:r>
          </w:p>
          <w:p w14:paraId="787800FE" w14:textId="77777777" w:rsidR="004B4C59" w:rsidRPr="00F34A3F" w:rsidRDefault="004B4C59" w:rsidP="00C07BDE">
            <w:pPr>
              <w:pStyle w:val="ListParagraph"/>
              <w:tabs>
                <w:tab w:val="center" w:pos="4680"/>
                <w:tab w:val="left" w:pos="6643"/>
              </w:tabs>
              <w:ind w:left="357"/>
              <w:jc w:val="both"/>
              <w:rPr>
                <w:rFonts w:ascii="Arial" w:hAnsi="Arial" w:cs="Arial"/>
                <w:sz w:val="22"/>
                <w:szCs w:val="22"/>
              </w:rPr>
            </w:pPr>
            <w:r w:rsidRPr="00F34A3F">
              <w:rPr>
                <w:rFonts w:ascii="Arial" w:hAnsi="Arial" w:cs="Arial"/>
                <w:sz w:val="22"/>
                <w:szCs w:val="22"/>
              </w:rPr>
              <w:t>Goodwill</w:t>
            </w:r>
          </w:p>
          <w:p w14:paraId="2ECB058A" w14:textId="77777777" w:rsidR="004B4C59" w:rsidRPr="00F34A3F" w:rsidRDefault="004B4C59" w:rsidP="00C07BDE">
            <w:pPr>
              <w:pStyle w:val="ListParagraph"/>
              <w:tabs>
                <w:tab w:val="center" w:pos="4680"/>
                <w:tab w:val="left" w:pos="6643"/>
              </w:tabs>
              <w:ind w:left="357"/>
              <w:jc w:val="both"/>
              <w:rPr>
                <w:rFonts w:ascii="Arial" w:hAnsi="Arial" w:cs="Arial"/>
                <w:sz w:val="22"/>
                <w:szCs w:val="22"/>
              </w:rPr>
            </w:pPr>
            <w:r w:rsidRPr="00F34A3F">
              <w:rPr>
                <w:rFonts w:ascii="Arial" w:hAnsi="Arial" w:cs="Arial"/>
                <w:sz w:val="22"/>
                <w:szCs w:val="22"/>
              </w:rPr>
              <w:t>Debtors</w:t>
            </w:r>
          </w:p>
          <w:p w14:paraId="3DA03CF3" w14:textId="77777777" w:rsidR="004B4C59" w:rsidRPr="00F34A3F" w:rsidRDefault="004B4C59" w:rsidP="00C07BDE">
            <w:pPr>
              <w:pStyle w:val="ListParagraph"/>
              <w:tabs>
                <w:tab w:val="center" w:pos="4680"/>
                <w:tab w:val="left" w:pos="6643"/>
              </w:tabs>
              <w:ind w:left="357"/>
              <w:jc w:val="both"/>
              <w:rPr>
                <w:rFonts w:ascii="Arial" w:hAnsi="Arial" w:cs="Arial"/>
                <w:sz w:val="22"/>
                <w:szCs w:val="22"/>
              </w:rPr>
            </w:pPr>
            <w:r w:rsidRPr="00F34A3F">
              <w:rPr>
                <w:rFonts w:ascii="Arial" w:hAnsi="Arial" w:cs="Arial"/>
                <w:sz w:val="22"/>
                <w:szCs w:val="22"/>
              </w:rPr>
              <w:t>Bills Receivable</w:t>
            </w:r>
          </w:p>
          <w:p w14:paraId="474F0A7F" w14:textId="77777777" w:rsidR="004B4C59" w:rsidRPr="00F34A3F" w:rsidRDefault="004B4C59" w:rsidP="00C07BDE">
            <w:pPr>
              <w:pStyle w:val="ListParagraph"/>
              <w:tabs>
                <w:tab w:val="center" w:pos="4680"/>
                <w:tab w:val="left" w:pos="6643"/>
              </w:tabs>
              <w:ind w:left="357"/>
              <w:jc w:val="both"/>
              <w:rPr>
                <w:rFonts w:ascii="Arial" w:hAnsi="Arial" w:cs="Arial"/>
                <w:sz w:val="22"/>
                <w:szCs w:val="22"/>
              </w:rPr>
            </w:pPr>
            <w:r w:rsidRPr="00F34A3F">
              <w:rPr>
                <w:rFonts w:ascii="Arial" w:hAnsi="Arial" w:cs="Arial"/>
                <w:sz w:val="22"/>
                <w:szCs w:val="22"/>
              </w:rPr>
              <w:t>Bad Debts</w:t>
            </w:r>
          </w:p>
          <w:p w14:paraId="3E528A45" w14:textId="48B91624" w:rsidR="004B4C59" w:rsidRPr="00F34A3F" w:rsidRDefault="004B4C59" w:rsidP="00C07BDE">
            <w:pPr>
              <w:pStyle w:val="ListParagraph"/>
              <w:tabs>
                <w:tab w:val="center" w:pos="4680"/>
                <w:tab w:val="left" w:pos="6643"/>
              </w:tabs>
              <w:ind w:left="357"/>
              <w:jc w:val="both"/>
              <w:rPr>
                <w:rFonts w:ascii="Arial" w:hAnsi="Arial" w:cs="Arial"/>
                <w:sz w:val="22"/>
                <w:szCs w:val="22"/>
              </w:rPr>
            </w:pPr>
            <w:r w:rsidRPr="00F34A3F">
              <w:rPr>
                <w:rFonts w:ascii="Arial" w:hAnsi="Arial" w:cs="Arial"/>
                <w:sz w:val="22"/>
                <w:szCs w:val="22"/>
              </w:rPr>
              <w:t xml:space="preserve">Debenture Interest </w:t>
            </w:r>
            <w:proofErr w:type="gramStart"/>
            <w:r w:rsidRPr="00F34A3F">
              <w:rPr>
                <w:rFonts w:ascii="Arial" w:hAnsi="Arial" w:cs="Arial"/>
                <w:sz w:val="22"/>
                <w:szCs w:val="22"/>
              </w:rPr>
              <w:t xml:space="preserve">( </w:t>
            </w:r>
            <w:proofErr w:type="spellStart"/>
            <w:r w:rsidRPr="00F34A3F">
              <w:rPr>
                <w:rFonts w:ascii="Arial" w:hAnsi="Arial" w:cs="Arial"/>
                <w:sz w:val="22"/>
                <w:szCs w:val="22"/>
              </w:rPr>
              <w:t>upto</w:t>
            </w:r>
            <w:proofErr w:type="spellEnd"/>
            <w:proofErr w:type="gramEnd"/>
            <w:r w:rsidRPr="00F34A3F">
              <w:rPr>
                <w:rFonts w:ascii="Arial" w:hAnsi="Arial" w:cs="Arial"/>
                <w:sz w:val="22"/>
                <w:szCs w:val="22"/>
              </w:rPr>
              <w:t xml:space="preserve"> 30/09/20</w:t>
            </w:r>
            <w:r w:rsidR="00495EA6">
              <w:rPr>
                <w:rFonts w:ascii="Arial" w:hAnsi="Arial" w:cs="Arial"/>
                <w:sz w:val="22"/>
                <w:szCs w:val="22"/>
              </w:rPr>
              <w:t>22</w:t>
            </w:r>
            <w:r w:rsidRPr="00F34A3F">
              <w:rPr>
                <w:rFonts w:ascii="Arial" w:hAnsi="Arial" w:cs="Arial"/>
                <w:sz w:val="22"/>
                <w:szCs w:val="22"/>
              </w:rPr>
              <w:t>)</w:t>
            </w:r>
          </w:p>
          <w:p w14:paraId="7F8F54A0" w14:textId="005172E7" w:rsidR="004B4C59" w:rsidRPr="00F34A3F" w:rsidRDefault="004B4C59" w:rsidP="00C07BDE">
            <w:pPr>
              <w:pStyle w:val="ListParagraph"/>
              <w:tabs>
                <w:tab w:val="center" w:pos="4680"/>
                <w:tab w:val="left" w:pos="6643"/>
              </w:tabs>
              <w:ind w:left="357"/>
              <w:jc w:val="both"/>
              <w:rPr>
                <w:rFonts w:ascii="Arial" w:hAnsi="Arial" w:cs="Arial"/>
                <w:sz w:val="22"/>
                <w:szCs w:val="22"/>
              </w:rPr>
            </w:pPr>
            <w:r w:rsidRPr="00F34A3F">
              <w:rPr>
                <w:rFonts w:ascii="Arial" w:hAnsi="Arial" w:cs="Arial"/>
                <w:sz w:val="22"/>
                <w:szCs w:val="22"/>
              </w:rPr>
              <w:t>Stock on 01/04/20</w:t>
            </w:r>
            <w:r w:rsidR="00495EA6">
              <w:rPr>
                <w:rFonts w:ascii="Arial" w:hAnsi="Arial" w:cs="Arial"/>
                <w:sz w:val="22"/>
                <w:szCs w:val="22"/>
              </w:rPr>
              <w:t>22</w:t>
            </w:r>
          </w:p>
          <w:p w14:paraId="38AE7CFB" w14:textId="77777777" w:rsidR="004B4C59" w:rsidRPr="00F34A3F" w:rsidRDefault="004B4C59" w:rsidP="00C07BDE">
            <w:pPr>
              <w:pStyle w:val="ListParagraph"/>
              <w:tabs>
                <w:tab w:val="center" w:pos="4680"/>
                <w:tab w:val="left" w:pos="6643"/>
              </w:tabs>
              <w:ind w:left="357"/>
              <w:jc w:val="both"/>
              <w:rPr>
                <w:rFonts w:ascii="Arial" w:hAnsi="Arial" w:cs="Arial"/>
                <w:sz w:val="22"/>
                <w:szCs w:val="22"/>
              </w:rPr>
            </w:pPr>
            <w:r w:rsidRPr="00F34A3F">
              <w:rPr>
                <w:rFonts w:ascii="Arial" w:hAnsi="Arial" w:cs="Arial"/>
                <w:sz w:val="22"/>
                <w:szCs w:val="22"/>
              </w:rPr>
              <w:t>Share Capital</w:t>
            </w:r>
          </w:p>
          <w:p w14:paraId="18FD7098" w14:textId="77777777" w:rsidR="004B4C59" w:rsidRPr="00F34A3F" w:rsidRDefault="004B4C59" w:rsidP="00C07BDE">
            <w:pPr>
              <w:pStyle w:val="ListParagraph"/>
              <w:tabs>
                <w:tab w:val="center" w:pos="4680"/>
                <w:tab w:val="left" w:pos="6643"/>
              </w:tabs>
              <w:ind w:left="357"/>
              <w:jc w:val="both"/>
              <w:rPr>
                <w:rFonts w:ascii="Arial" w:hAnsi="Arial" w:cs="Arial"/>
                <w:sz w:val="22"/>
                <w:szCs w:val="22"/>
              </w:rPr>
            </w:pPr>
            <w:r w:rsidRPr="00F34A3F">
              <w:rPr>
                <w:rFonts w:ascii="Arial" w:hAnsi="Arial" w:cs="Arial"/>
                <w:sz w:val="22"/>
                <w:szCs w:val="22"/>
              </w:rPr>
              <w:t>Sales</w:t>
            </w:r>
          </w:p>
          <w:p w14:paraId="4DD52EAA" w14:textId="77777777" w:rsidR="004B4C59" w:rsidRPr="00F34A3F" w:rsidRDefault="004B4C59" w:rsidP="00C07BDE">
            <w:pPr>
              <w:pStyle w:val="ListParagraph"/>
              <w:tabs>
                <w:tab w:val="center" w:pos="4680"/>
                <w:tab w:val="left" w:pos="6643"/>
              </w:tabs>
              <w:ind w:left="357"/>
              <w:jc w:val="both"/>
              <w:rPr>
                <w:rFonts w:ascii="Arial" w:hAnsi="Arial" w:cs="Arial"/>
                <w:sz w:val="22"/>
                <w:szCs w:val="22"/>
              </w:rPr>
            </w:pPr>
            <w:r w:rsidRPr="00F34A3F">
              <w:rPr>
                <w:rFonts w:ascii="Arial" w:hAnsi="Arial" w:cs="Arial"/>
                <w:sz w:val="22"/>
                <w:szCs w:val="22"/>
              </w:rPr>
              <w:t>Reserve fund</w:t>
            </w:r>
          </w:p>
          <w:p w14:paraId="066C197C" w14:textId="77777777" w:rsidR="004B4C59" w:rsidRPr="00F34A3F" w:rsidRDefault="004B4C59" w:rsidP="00C07BDE">
            <w:pPr>
              <w:pStyle w:val="ListParagraph"/>
              <w:tabs>
                <w:tab w:val="center" w:pos="4680"/>
                <w:tab w:val="left" w:pos="6643"/>
              </w:tabs>
              <w:ind w:left="357"/>
              <w:jc w:val="both"/>
              <w:rPr>
                <w:rFonts w:ascii="Arial" w:hAnsi="Arial" w:cs="Arial"/>
                <w:sz w:val="22"/>
                <w:szCs w:val="22"/>
              </w:rPr>
            </w:pPr>
            <w:r w:rsidRPr="00F34A3F">
              <w:rPr>
                <w:rFonts w:ascii="Arial" w:hAnsi="Arial" w:cs="Arial"/>
                <w:sz w:val="22"/>
                <w:szCs w:val="22"/>
              </w:rPr>
              <w:t>Profit &amp; Loss account</w:t>
            </w:r>
          </w:p>
          <w:p w14:paraId="7C1A68D5" w14:textId="77777777" w:rsidR="004B4C59" w:rsidRPr="00F34A3F" w:rsidRDefault="004B4C59" w:rsidP="00C07BDE">
            <w:pPr>
              <w:pStyle w:val="ListParagraph"/>
              <w:tabs>
                <w:tab w:val="center" w:pos="4680"/>
                <w:tab w:val="left" w:pos="6643"/>
              </w:tabs>
              <w:ind w:left="357"/>
              <w:jc w:val="both"/>
              <w:rPr>
                <w:rFonts w:ascii="Arial" w:hAnsi="Arial" w:cs="Arial"/>
                <w:sz w:val="22"/>
                <w:szCs w:val="22"/>
              </w:rPr>
            </w:pPr>
            <w:r w:rsidRPr="00F34A3F">
              <w:rPr>
                <w:rFonts w:ascii="Arial" w:hAnsi="Arial" w:cs="Arial"/>
                <w:sz w:val="22"/>
                <w:szCs w:val="22"/>
              </w:rPr>
              <w:t>Creditors</w:t>
            </w:r>
          </w:p>
          <w:p w14:paraId="1C34BBD3" w14:textId="77777777" w:rsidR="004B4C59" w:rsidRPr="00F34A3F" w:rsidRDefault="004B4C59" w:rsidP="00C07BDE">
            <w:pPr>
              <w:pStyle w:val="ListParagraph"/>
              <w:tabs>
                <w:tab w:val="center" w:pos="4680"/>
                <w:tab w:val="left" w:pos="6643"/>
              </w:tabs>
              <w:ind w:left="357"/>
              <w:jc w:val="both"/>
              <w:rPr>
                <w:rFonts w:ascii="Arial" w:hAnsi="Arial" w:cs="Arial"/>
                <w:sz w:val="22"/>
                <w:szCs w:val="22"/>
              </w:rPr>
            </w:pPr>
            <w:r w:rsidRPr="00F34A3F">
              <w:rPr>
                <w:rFonts w:ascii="Arial" w:hAnsi="Arial" w:cs="Arial"/>
                <w:sz w:val="22"/>
                <w:szCs w:val="22"/>
              </w:rPr>
              <w:t>10 % Debentures</w:t>
            </w:r>
          </w:p>
          <w:p w14:paraId="2E165EA7" w14:textId="77777777" w:rsidR="004B4C59" w:rsidRPr="00F34A3F" w:rsidRDefault="004B4C59" w:rsidP="00C07BDE">
            <w:pPr>
              <w:pStyle w:val="ListParagraph"/>
              <w:tabs>
                <w:tab w:val="center" w:pos="4680"/>
                <w:tab w:val="left" w:pos="6643"/>
              </w:tabs>
              <w:ind w:left="357"/>
              <w:jc w:val="both"/>
              <w:rPr>
                <w:rFonts w:ascii="Arial" w:hAnsi="Arial" w:cs="Arial"/>
                <w:sz w:val="22"/>
                <w:szCs w:val="22"/>
              </w:rPr>
            </w:pPr>
            <w:r w:rsidRPr="00F34A3F">
              <w:rPr>
                <w:rFonts w:ascii="Arial" w:hAnsi="Arial" w:cs="Arial"/>
                <w:sz w:val="22"/>
                <w:szCs w:val="22"/>
              </w:rPr>
              <w:t>Bills Payable</w:t>
            </w:r>
          </w:p>
          <w:p w14:paraId="2B39EDB5" w14:textId="4B206133" w:rsidR="004B4C59" w:rsidRPr="00F34A3F" w:rsidRDefault="004B4C59" w:rsidP="00C07BDE">
            <w:pPr>
              <w:pStyle w:val="ListParagraph"/>
              <w:tabs>
                <w:tab w:val="center" w:pos="4680"/>
                <w:tab w:val="left" w:pos="6643"/>
              </w:tabs>
              <w:ind w:left="357"/>
              <w:jc w:val="both"/>
              <w:rPr>
                <w:rFonts w:ascii="Arial" w:hAnsi="Arial" w:cs="Arial"/>
                <w:sz w:val="22"/>
                <w:szCs w:val="22"/>
              </w:rPr>
            </w:pPr>
            <w:r w:rsidRPr="00F34A3F">
              <w:rPr>
                <w:rFonts w:ascii="Arial" w:hAnsi="Arial" w:cs="Arial"/>
                <w:sz w:val="22"/>
                <w:szCs w:val="22"/>
              </w:rPr>
              <w:t>Reserve for doubtful debts (1/04/20</w:t>
            </w:r>
            <w:r w:rsidR="00495EA6">
              <w:rPr>
                <w:rFonts w:ascii="Arial" w:hAnsi="Arial" w:cs="Arial"/>
                <w:sz w:val="22"/>
                <w:szCs w:val="22"/>
              </w:rPr>
              <w:t>22</w:t>
            </w:r>
            <w:r w:rsidRPr="00F34A3F">
              <w:rPr>
                <w:rFonts w:ascii="Arial" w:hAnsi="Arial" w:cs="Arial"/>
                <w:sz w:val="22"/>
                <w:szCs w:val="22"/>
              </w:rPr>
              <w:t>)</w:t>
            </w:r>
          </w:p>
          <w:p w14:paraId="686105B4" w14:textId="77777777" w:rsidR="004B4C59" w:rsidRPr="00F34A3F" w:rsidRDefault="004B4C59" w:rsidP="00C07BDE">
            <w:pPr>
              <w:pStyle w:val="ListParagraph"/>
              <w:tabs>
                <w:tab w:val="center" w:pos="4680"/>
                <w:tab w:val="left" w:pos="6643"/>
              </w:tabs>
              <w:ind w:left="357"/>
              <w:jc w:val="both"/>
              <w:rPr>
                <w:rFonts w:ascii="Arial" w:hAnsi="Arial" w:cs="Arial"/>
                <w:sz w:val="22"/>
                <w:szCs w:val="22"/>
              </w:rPr>
            </w:pPr>
          </w:p>
        </w:tc>
        <w:tc>
          <w:tcPr>
            <w:tcW w:w="1843" w:type="dxa"/>
          </w:tcPr>
          <w:p w14:paraId="6D24B922" w14:textId="0180E188" w:rsidR="004B4C59" w:rsidRPr="00F34A3F" w:rsidRDefault="004B4C59" w:rsidP="00C07BDE">
            <w:pPr>
              <w:pStyle w:val="ListParagraph"/>
              <w:tabs>
                <w:tab w:val="center" w:pos="4680"/>
                <w:tab w:val="left" w:pos="6643"/>
              </w:tabs>
              <w:ind w:left="0"/>
              <w:jc w:val="center"/>
              <w:rPr>
                <w:rFonts w:ascii="Arial" w:hAnsi="Arial" w:cs="Arial"/>
                <w:sz w:val="22"/>
                <w:szCs w:val="22"/>
              </w:rPr>
            </w:pPr>
            <w:r>
              <w:rPr>
                <w:rFonts w:ascii="Arial" w:hAnsi="Arial" w:cs="Arial"/>
                <w:sz w:val="22"/>
                <w:szCs w:val="22"/>
              </w:rPr>
              <w:t>2</w:t>
            </w:r>
            <w:r w:rsidRPr="00F34A3F">
              <w:rPr>
                <w:rFonts w:ascii="Arial" w:hAnsi="Arial" w:cs="Arial"/>
                <w:sz w:val="22"/>
                <w:szCs w:val="22"/>
              </w:rPr>
              <w:t>0,000</w:t>
            </w:r>
          </w:p>
          <w:p w14:paraId="34DF3906" w14:textId="0C3E4F26" w:rsidR="004B4C59" w:rsidRPr="00F34A3F" w:rsidRDefault="004B4C59" w:rsidP="00C07BDE">
            <w:pPr>
              <w:pStyle w:val="ListParagraph"/>
              <w:tabs>
                <w:tab w:val="center" w:pos="4680"/>
                <w:tab w:val="left" w:pos="6643"/>
              </w:tabs>
              <w:ind w:left="357"/>
              <w:jc w:val="both"/>
              <w:rPr>
                <w:rFonts w:ascii="Arial" w:hAnsi="Arial" w:cs="Arial"/>
                <w:sz w:val="22"/>
                <w:szCs w:val="22"/>
              </w:rPr>
            </w:pPr>
            <w:r>
              <w:rPr>
                <w:rFonts w:ascii="Arial" w:hAnsi="Arial" w:cs="Arial"/>
                <w:sz w:val="22"/>
                <w:szCs w:val="22"/>
              </w:rPr>
              <w:t>30</w:t>
            </w:r>
            <w:r w:rsidRPr="00F34A3F">
              <w:rPr>
                <w:rFonts w:ascii="Arial" w:hAnsi="Arial" w:cs="Arial"/>
                <w:sz w:val="22"/>
                <w:szCs w:val="22"/>
              </w:rPr>
              <w:t>,00,000</w:t>
            </w:r>
          </w:p>
          <w:p w14:paraId="729B75C4" w14:textId="39459C5D" w:rsidR="004B4C59" w:rsidRPr="00F34A3F" w:rsidRDefault="004B4C59" w:rsidP="00C07BDE">
            <w:pPr>
              <w:pStyle w:val="ListParagraph"/>
              <w:tabs>
                <w:tab w:val="center" w:pos="4680"/>
                <w:tab w:val="left" w:pos="6643"/>
              </w:tabs>
              <w:ind w:left="357"/>
              <w:jc w:val="both"/>
              <w:rPr>
                <w:rFonts w:ascii="Arial" w:hAnsi="Arial" w:cs="Arial"/>
                <w:sz w:val="22"/>
                <w:szCs w:val="22"/>
              </w:rPr>
            </w:pPr>
            <w:r>
              <w:rPr>
                <w:rFonts w:ascii="Arial" w:hAnsi="Arial" w:cs="Arial"/>
                <w:sz w:val="22"/>
                <w:szCs w:val="22"/>
              </w:rPr>
              <w:t>6</w:t>
            </w:r>
            <w:r w:rsidRPr="00F34A3F">
              <w:rPr>
                <w:rFonts w:ascii="Arial" w:hAnsi="Arial" w:cs="Arial"/>
                <w:sz w:val="22"/>
                <w:szCs w:val="22"/>
              </w:rPr>
              <w:t>,00,000</w:t>
            </w:r>
          </w:p>
          <w:p w14:paraId="5101D132" w14:textId="2DFC47A0" w:rsidR="004B4C59" w:rsidRPr="00F34A3F" w:rsidRDefault="004B4C59" w:rsidP="00C07BDE">
            <w:pPr>
              <w:pStyle w:val="ListParagraph"/>
              <w:tabs>
                <w:tab w:val="center" w:pos="4680"/>
                <w:tab w:val="left" w:pos="6643"/>
              </w:tabs>
              <w:ind w:left="357"/>
              <w:jc w:val="both"/>
              <w:rPr>
                <w:rFonts w:ascii="Arial" w:hAnsi="Arial" w:cs="Arial"/>
                <w:sz w:val="22"/>
                <w:szCs w:val="22"/>
              </w:rPr>
            </w:pPr>
            <w:r>
              <w:rPr>
                <w:rFonts w:ascii="Arial" w:hAnsi="Arial" w:cs="Arial"/>
                <w:sz w:val="22"/>
                <w:szCs w:val="22"/>
              </w:rPr>
              <w:t>2</w:t>
            </w:r>
            <w:r w:rsidRPr="00F34A3F">
              <w:rPr>
                <w:rFonts w:ascii="Arial" w:hAnsi="Arial" w:cs="Arial"/>
                <w:sz w:val="22"/>
                <w:szCs w:val="22"/>
              </w:rPr>
              <w:t>,00,000</w:t>
            </w:r>
          </w:p>
          <w:p w14:paraId="4DC341B5" w14:textId="294DD20F" w:rsidR="004B4C59" w:rsidRPr="00F34A3F" w:rsidRDefault="004B4C59" w:rsidP="00C07BDE">
            <w:pPr>
              <w:pStyle w:val="ListParagraph"/>
              <w:tabs>
                <w:tab w:val="center" w:pos="4680"/>
                <w:tab w:val="left" w:pos="6643"/>
              </w:tabs>
              <w:ind w:left="357"/>
              <w:jc w:val="both"/>
              <w:rPr>
                <w:rFonts w:ascii="Arial" w:hAnsi="Arial" w:cs="Arial"/>
                <w:sz w:val="22"/>
                <w:szCs w:val="22"/>
              </w:rPr>
            </w:pPr>
            <w:r>
              <w:rPr>
                <w:rFonts w:ascii="Arial" w:hAnsi="Arial" w:cs="Arial"/>
                <w:sz w:val="22"/>
                <w:szCs w:val="22"/>
              </w:rPr>
              <w:t>27,20</w:t>
            </w:r>
            <w:r w:rsidRPr="00F34A3F">
              <w:rPr>
                <w:rFonts w:ascii="Arial" w:hAnsi="Arial" w:cs="Arial"/>
                <w:sz w:val="22"/>
                <w:szCs w:val="22"/>
              </w:rPr>
              <w:t>,000</w:t>
            </w:r>
          </w:p>
          <w:p w14:paraId="56BC8EB9" w14:textId="445DC4B7" w:rsidR="004B4C59" w:rsidRPr="00F34A3F" w:rsidRDefault="004B4C59" w:rsidP="00C07BDE">
            <w:pPr>
              <w:pStyle w:val="ListParagraph"/>
              <w:tabs>
                <w:tab w:val="center" w:pos="4680"/>
                <w:tab w:val="left" w:pos="6643"/>
              </w:tabs>
              <w:ind w:left="357"/>
              <w:jc w:val="both"/>
              <w:rPr>
                <w:rFonts w:ascii="Arial" w:hAnsi="Arial" w:cs="Arial"/>
                <w:sz w:val="22"/>
                <w:szCs w:val="22"/>
              </w:rPr>
            </w:pPr>
            <w:r>
              <w:rPr>
                <w:rFonts w:ascii="Arial" w:hAnsi="Arial" w:cs="Arial"/>
                <w:sz w:val="22"/>
                <w:szCs w:val="22"/>
              </w:rPr>
              <w:t>5,00</w:t>
            </w:r>
            <w:r w:rsidRPr="00F34A3F">
              <w:rPr>
                <w:rFonts w:ascii="Arial" w:hAnsi="Arial" w:cs="Arial"/>
                <w:sz w:val="22"/>
                <w:szCs w:val="22"/>
              </w:rPr>
              <w:t>,000</w:t>
            </w:r>
          </w:p>
          <w:p w14:paraId="1ABC4479" w14:textId="4FC1E3DE" w:rsidR="004B4C59" w:rsidRPr="00F34A3F" w:rsidRDefault="004B4C59" w:rsidP="00C07BDE">
            <w:pPr>
              <w:pStyle w:val="ListParagraph"/>
              <w:tabs>
                <w:tab w:val="center" w:pos="4680"/>
                <w:tab w:val="left" w:pos="6643"/>
              </w:tabs>
              <w:ind w:left="357"/>
              <w:jc w:val="both"/>
              <w:rPr>
                <w:rFonts w:ascii="Arial" w:hAnsi="Arial" w:cs="Arial"/>
                <w:sz w:val="22"/>
                <w:szCs w:val="22"/>
              </w:rPr>
            </w:pPr>
            <w:r>
              <w:rPr>
                <w:rFonts w:ascii="Arial" w:hAnsi="Arial" w:cs="Arial"/>
                <w:sz w:val="22"/>
                <w:szCs w:val="22"/>
              </w:rPr>
              <w:t>2,40</w:t>
            </w:r>
            <w:r w:rsidRPr="00F34A3F">
              <w:rPr>
                <w:rFonts w:ascii="Arial" w:hAnsi="Arial" w:cs="Arial"/>
                <w:sz w:val="22"/>
                <w:szCs w:val="22"/>
              </w:rPr>
              <w:t>,000</w:t>
            </w:r>
          </w:p>
          <w:p w14:paraId="439B93B3" w14:textId="77BE84B2" w:rsidR="004B4C59" w:rsidRPr="00F34A3F" w:rsidRDefault="004B4C59" w:rsidP="00C07BDE">
            <w:pPr>
              <w:pStyle w:val="ListParagraph"/>
              <w:tabs>
                <w:tab w:val="center" w:pos="4680"/>
                <w:tab w:val="left" w:pos="6643"/>
              </w:tabs>
              <w:ind w:left="357"/>
              <w:jc w:val="both"/>
              <w:rPr>
                <w:rFonts w:ascii="Arial" w:hAnsi="Arial" w:cs="Arial"/>
                <w:sz w:val="22"/>
                <w:szCs w:val="22"/>
              </w:rPr>
            </w:pPr>
            <w:r>
              <w:rPr>
                <w:rFonts w:ascii="Arial" w:hAnsi="Arial" w:cs="Arial"/>
                <w:sz w:val="22"/>
                <w:szCs w:val="22"/>
              </w:rPr>
              <w:t>8</w:t>
            </w:r>
            <w:r w:rsidRPr="00F34A3F">
              <w:rPr>
                <w:rFonts w:ascii="Arial" w:hAnsi="Arial" w:cs="Arial"/>
                <w:sz w:val="22"/>
                <w:szCs w:val="22"/>
              </w:rPr>
              <w:t>0,000</w:t>
            </w:r>
          </w:p>
          <w:p w14:paraId="427E0747" w14:textId="01F01001" w:rsidR="004B4C59" w:rsidRPr="00F34A3F" w:rsidRDefault="004B4C59" w:rsidP="00C07BDE">
            <w:pPr>
              <w:pStyle w:val="ListParagraph"/>
              <w:tabs>
                <w:tab w:val="center" w:pos="4680"/>
                <w:tab w:val="left" w:pos="6643"/>
              </w:tabs>
              <w:ind w:left="357"/>
              <w:jc w:val="both"/>
              <w:rPr>
                <w:rFonts w:ascii="Arial" w:hAnsi="Arial" w:cs="Arial"/>
                <w:sz w:val="22"/>
                <w:szCs w:val="22"/>
              </w:rPr>
            </w:pPr>
            <w:r>
              <w:rPr>
                <w:rFonts w:ascii="Arial" w:hAnsi="Arial" w:cs="Arial"/>
                <w:sz w:val="22"/>
                <w:szCs w:val="22"/>
              </w:rPr>
              <w:t>8</w:t>
            </w:r>
            <w:r w:rsidRPr="00F34A3F">
              <w:rPr>
                <w:rFonts w:ascii="Arial" w:hAnsi="Arial" w:cs="Arial"/>
                <w:sz w:val="22"/>
                <w:szCs w:val="22"/>
              </w:rPr>
              <w:t>,00,000</w:t>
            </w:r>
          </w:p>
          <w:p w14:paraId="77EA130B" w14:textId="23341140" w:rsidR="004B4C59" w:rsidRPr="00F34A3F" w:rsidRDefault="004B4C59" w:rsidP="00C07BDE">
            <w:pPr>
              <w:pStyle w:val="ListParagraph"/>
              <w:tabs>
                <w:tab w:val="center" w:pos="4680"/>
                <w:tab w:val="left" w:pos="6643"/>
              </w:tabs>
              <w:ind w:left="357"/>
              <w:jc w:val="both"/>
              <w:rPr>
                <w:rFonts w:ascii="Arial" w:hAnsi="Arial" w:cs="Arial"/>
                <w:sz w:val="22"/>
                <w:szCs w:val="22"/>
              </w:rPr>
            </w:pPr>
            <w:r>
              <w:rPr>
                <w:rFonts w:ascii="Arial" w:hAnsi="Arial" w:cs="Arial"/>
                <w:sz w:val="22"/>
                <w:szCs w:val="22"/>
              </w:rPr>
              <w:t>2,4</w:t>
            </w:r>
            <w:r w:rsidRPr="00F34A3F">
              <w:rPr>
                <w:rFonts w:ascii="Arial" w:hAnsi="Arial" w:cs="Arial"/>
                <w:sz w:val="22"/>
                <w:szCs w:val="22"/>
              </w:rPr>
              <w:t>0,000</w:t>
            </w:r>
          </w:p>
          <w:p w14:paraId="69E98E8B" w14:textId="34CBD2C3" w:rsidR="004B4C59" w:rsidRPr="00F34A3F" w:rsidRDefault="004B4C59" w:rsidP="00C07BDE">
            <w:pPr>
              <w:pStyle w:val="ListParagraph"/>
              <w:tabs>
                <w:tab w:val="center" w:pos="4680"/>
                <w:tab w:val="left" w:pos="6643"/>
              </w:tabs>
              <w:ind w:left="357"/>
              <w:jc w:val="both"/>
              <w:rPr>
                <w:rFonts w:ascii="Arial" w:hAnsi="Arial" w:cs="Arial"/>
                <w:sz w:val="22"/>
                <w:szCs w:val="22"/>
              </w:rPr>
            </w:pPr>
            <w:r>
              <w:rPr>
                <w:rFonts w:ascii="Arial" w:hAnsi="Arial" w:cs="Arial"/>
                <w:sz w:val="22"/>
                <w:szCs w:val="22"/>
              </w:rPr>
              <w:t>1,52</w:t>
            </w:r>
            <w:r w:rsidRPr="00F34A3F">
              <w:rPr>
                <w:rFonts w:ascii="Arial" w:hAnsi="Arial" w:cs="Arial"/>
                <w:sz w:val="22"/>
                <w:szCs w:val="22"/>
              </w:rPr>
              <w:t>,000</w:t>
            </w:r>
          </w:p>
          <w:p w14:paraId="400E6CF2" w14:textId="538C5820" w:rsidR="004B4C59" w:rsidRPr="00F34A3F" w:rsidRDefault="004B4C59" w:rsidP="00C07BDE">
            <w:pPr>
              <w:pStyle w:val="ListParagraph"/>
              <w:tabs>
                <w:tab w:val="center" w:pos="4680"/>
                <w:tab w:val="left" w:pos="6643"/>
              </w:tabs>
              <w:ind w:left="357"/>
              <w:jc w:val="both"/>
              <w:rPr>
                <w:rFonts w:ascii="Arial" w:hAnsi="Arial" w:cs="Arial"/>
                <w:sz w:val="22"/>
                <w:szCs w:val="22"/>
              </w:rPr>
            </w:pPr>
            <w:r>
              <w:rPr>
                <w:rFonts w:ascii="Arial" w:hAnsi="Arial" w:cs="Arial"/>
                <w:sz w:val="22"/>
                <w:szCs w:val="22"/>
              </w:rPr>
              <w:t>8</w:t>
            </w:r>
            <w:r w:rsidRPr="00F34A3F">
              <w:rPr>
                <w:rFonts w:ascii="Arial" w:hAnsi="Arial" w:cs="Arial"/>
                <w:sz w:val="22"/>
                <w:szCs w:val="22"/>
              </w:rPr>
              <w:t>,000</w:t>
            </w:r>
          </w:p>
          <w:p w14:paraId="047662D3" w14:textId="6D346FA4" w:rsidR="004B4C59" w:rsidRPr="00F34A3F" w:rsidRDefault="004B4C59" w:rsidP="00C07BDE">
            <w:pPr>
              <w:pStyle w:val="ListParagraph"/>
              <w:tabs>
                <w:tab w:val="center" w:pos="4680"/>
                <w:tab w:val="left" w:pos="6643"/>
              </w:tabs>
              <w:ind w:left="357"/>
              <w:jc w:val="both"/>
              <w:rPr>
                <w:rFonts w:ascii="Arial" w:hAnsi="Arial" w:cs="Arial"/>
                <w:sz w:val="22"/>
                <w:szCs w:val="22"/>
              </w:rPr>
            </w:pPr>
            <w:r>
              <w:rPr>
                <w:rFonts w:ascii="Arial" w:hAnsi="Arial" w:cs="Arial"/>
                <w:sz w:val="22"/>
                <w:szCs w:val="22"/>
              </w:rPr>
              <w:t>8</w:t>
            </w:r>
            <w:r w:rsidRPr="00F34A3F">
              <w:rPr>
                <w:rFonts w:ascii="Arial" w:hAnsi="Arial" w:cs="Arial"/>
                <w:sz w:val="22"/>
                <w:szCs w:val="22"/>
              </w:rPr>
              <w:t>0,000</w:t>
            </w:r>
          </w:p>
          <w:p w14:paraId="4CB9E323" w14:textId="133C390A" w:rsidR="004B4C59" w:rsidRPr="00F34A3F" w:rsidRDefault="004B4C59" w:rsidP="00C07BDE">
            <w:pPr>
              <w:pStyle w:val="ListParagraph"/>
              <w:tabs>
                <w:tab w:val="center" w:pos="4680"/>
                <w:tab w:val="left" w:pos="6643"/>
              </w:tabs>
              <w:ind w:left="357"/>
              <w:jc w:val="both"/>
              <w:rPr>
                <w:rFonts w:ascii="Arial" w:hAnsi="Arial" w:cs="Arial"/>
                <w:sz w:val="22"/>
                <w:szCs w:val="22"/>
              </w:rPr>
            </w:pPr>
            <w:r>
              <w:rPr>
                <w:rFonts w:ascii="Arial" w:hAnsi="Arial" w:cs="Arial"/>
                <w:sz w:val="22"/>
                <w:szCs w:val="22"/>
              </w:rPr>
              <w:t>1,64</w:t>
            </w:r>
            <w:r w:rsidRPr="00F34A3F">
              <w:rPr>
                <w:rFonts w:ascii="Arial" w:hAnsi="Arial" w:cs="Arial"/>
                <w:sz w:val="22"/>
                <w:szCs w:val="22"/>
              </w:rPr>
              <w:t>,000</w:t>
            </w:r>
          </w:p>
          <w:p w14:paraId="124B8F2F" w14:textId="77777777" w:rsidR="004B4C59" w:rsidRPr="00F34A3F" w:rsidRDefault="004B4C59" w:rsidP="00C07BDE">
            <w:pPr>
              <w:pStyle w:val="ListParagraph"/>
              <w:tabs>
                <w:tab w:val="center" w:pos="4680"/>
                <w:tab w:val="left" w:pos="6643"/>
              </w:tabs>
              <w:ind w:left="0"/>
              <w:jc w:val="both"/>
              <w:rPr>
                <w:rFonts w:ascii="Arial" w:hAnsi="Arial" w:cs="Arial"/>
                <w:sz w:val="22"/>
                <w:szCs w:val="22"/>
              </w:rPr>
            </w:pPr>
          </w:p>
        </w:tc>
        <w:tc>
          <w:tcPr>
            <w:tcW w:w="1933" w:type="dxa"/>
          </w:tcPr>
          <w:p w14:paraId="77C0ACE7" w14:textId="77777777" w:rsidR="004B4C59" w:rsidRPr="00F34A3F" w:rsidRDefault="004B4C59" w:rsidP="00C07BDE">
            <w:pPr>
              <w:pStyle w:val="ListParagraph"/>
              <w:tabs>
                <w:tab w:val="center" w:pos="4680"/>
                <w:tab w:val="left" w:pos="6643"/>
              </w:tabs>
              <w:ind w:left="0"/>
              <w:jc w:val="both"/>
              <w:rPr>
                <w:rFonts w:ascii="Arial" w:hAnsi="Arial" w:cs="Arial"/>
                <w:sz w:val="22"/>
                <w:szCs w:val="22"/>
              </w:rPr>
            </w:pPr>
          </w:p>
          <w:p w14:paraId="35B607EA" w14:textId="77777777" w:rsidR="004B4C59" w:rsidRPr="00F34A3F" w:rsidRDefault="004B4C59" w:rsidP="00C07BDE">
            <w:pPr>
              <w:pStyle w:val="ListParagraph"/>
              <w:tabs>
                <w:tab w:val="center" w:pos="4680"/>
                <w:tab w:val="left" w:pos="6643"/>
              </w:tabs>
              <w:ind w:left="0"/>
              <w:jc w:val="both"/>
              <w:rPr>
                <w:rFonts w:ascii="Arial" w:hAnsi="Arial" w:cs="Arial"/>
                <w:sz w:val="22"/>
                <w:szCs w:val="22"/>
              </w:rPr>
            </w:pPr>
          </w:p>
          <w:p w14:paraId="235A685D" w14:textId="77777777" w:rsidR="004B4C59" w:rsidRPr="00F34A3F" w:rsidRDefault="004B4C59" w:rsidP="00C07BDE">
            <w:pPr>
              <w:pStyle w:val="ListParagraph"/>
              <w:tabs>
                <w:tab w:val="center" w:pos="4680"/>
                <w:tab w:val="left" w:pos="6643"/>
              </w:tabs>
              <w:ind w:left="0"/>
              <w:jc w:val="both"/>
              <w:rPr>
                <w:rFonts w:ascii="Arial" w:hAnsi="Arial" w:cs="Arial"/>
                <w:sz w:val="22"/>
                <w:szCs w:val="22"/>
              </w:rPr>
            </w:pPr>
          </w:p>
          <w:p w14:paraId="5E626EC8" w14:textId="77777777" w:rsidR="004B4C59" w:rsidRPr="00F34A3F" w:rsidRDefault="004B4C59" w:rsidP="00C07BDE">
            <w:pPr>
              <w:pStyle w:val="ListParagraph"/>
              <w:tabs>
                <w:tab w:val="center" w:pos="4680"/>
                <w:tab w:val="left" w:pos="6643"/>
              </w:tabs>
              <w:ind w:left="0"/>
              <w:jc w:val="both"/>
              <w:rPr>
                <w:rFonts w:ascii="Arial" w:hAnsi="Arial" w:cs="Arial"/>
                <w:sz w:val="22"/>
                <w:szCs w:val="22"/>
              </w:rPr>
            </w:pPr>
          </w:p>
          <w:p w14:paraId="0140D4F0" w14:textId="77777777" w:rsidR="004B4C59" w:rsidRPr="00F34A3F" w:rsidRDefault="004B4C59" w:rsidP="00C07BDE">
            <w:pPr>
              <w:pStyle w:val="ListParagraph"/>
              <w:tabs>
                <w:tab w:val="center" w:pos="4680"/>
                <w:tab w:val="left" w:pos="6643"/>
              </w:tabs>
              <w:ind w:left="0"/>
              <w:jc w:val="both"/>
              <w:rPr>
                <w:rFonts w:ascii="Arial" w:hAnsi="Arial" w:cs="Arial"/>
                <w:sz w:val="22"/>
                <w:szCs w:val="22"/>
              </w:rPr>
            </w:pPr>
          </w:p>
          <w:p w14:paraId="2F35AC58" w14:textId="77777777" w:rsidR="004B4C59" w:rsidRPr="00F34A3F" w:rsidRDefault="004B4C59" w:rsidP="00C07BDE">
            <w:pPr>
              <w:pStyle w:val="ListParagraph"/>
              <w:tabs>
                <w:tab w:val="center" w:pos="4680"/>
                <w:tab w:val="left" w:pos="6643"/>
              </w:tabs>
              <w:ind w:left="0"/>
              <w:jc w:val="both"/>
              <w:rPr>
                <w:rFonts w:ascii="Arial" w:hAnsi="Arial" w:cs="Arial"/>
                <w:sz w:val="22"/>
                <w:szCs w:val="22"/>
              </w:rPr>
            </w:pPr>
          </w:p>
          <w:p w14:paraId="39216571" w14:textId="77777777" w:rsidR="004B4C59" w:rsidRPr="00F34A3F" w:rsidRDefault="004B4C59" w:rsidP="00C07BDE">
            <w:pPr>
              <w:pStyle w:val="ListParagraph"/>
              <w:tabs>
                <w:tab w:val="center" w:pos="4680"/>
                <w:tab w:val="left" w:pos="6643"/>
              </w:tabs>
              <w:ind w:left="0"/>
              <w:jc w:val="both"/>
              <w:rPr>
                <w:rFonts w:ascii="Arial" w:hAnsi="Arial" w:cs="Arial"/>
                <w:sz w:val="22"/>
                <w:szCs w:val="22"/>
              </w:rPr>
            </w:pPr>
          </w:p>
          <w:p w14:paraId="513D6B3E" w14:textId="77777777" w:rsidR="004B4C59" w:rsidRPr="00F34A3F" w:rsidRDefault="004B4C59" w:rsidP="00C07BDE">
            <w:pPr>
              <w:pStyle w:val="ListParagraph"/>
              <w:tabs>
                <w:tab w:val="center" w:pos="4680"/>
                <w:tab w:val="left" w:pos="6643"/>
              </w:tabs>
              <w:ind w:left="0"/>
              <w:jc w:val="both"/>
              <w:rPr>
                <w:rFonts w:ascii="Arial" w:hAnsi="Arial" w:cs="Arial"/>
                <w:sz w:val="22"/>
                <w:szCs w:val="22"/>
              </w:rPr>
            </w:pPr>
          </w:p>
          <w:p w14:paraId="3C47FABF" w14:textId="77777777" w:rsidR="004B4C59" w:rsidRPr="00F34A3F" w:rsidRDefault="004B4C59" w:rsidP="00C07BDE">
            <w:pPr>
              <w:pStyle w:val="ListParagraph"/>
              <w:tabs>
                <w:tab w:val="center" w:pos="4680"/>
                <w:tab w:val="left" w:pos="6643"/>
              </w:tabs>
              <w:ind w:left="0"/>
              <w:jc w:val="both"/>
              <w:rPr>
                <w:rFonts w:ascii="Arial" w:hAnsi="Arial" w:cs="Arial"/>
                <w:sz w:val="22"/>
                <w:szCs w:val="22"/>
              </w:rPr>
            </w:pPr>
          </w:p>
          <w:p w14:paraId="306B4755" w14:textId="77777777" w:rsidR="004B4C59" w:rsidRPr="00F34A3F" w:rsidRDefault="004B4C59" w:rsidP="00C07BDE">
            <w:pPr>
              <w:pStyle w:val="ListParagraph"/>
              <w:tabs>
                <w:tab w:val="center" w:pos="4680"/>
                <w:tab w:val="left" w:pos="6643"/>
              </w:tabs>
              <w:ind w:left="0"/>
              <w:jc w:val="both"/>
              <w:rPr>
                <w:rFonts w:ascii="Arial" w:hAnsi="Arial" w:cs="Arial"/>
                <w:sz w:val="22"/>
                <w:szCs w:val="22"/>
              </w:rPr>
            </w:pPr>
          </w:p>
          <w:p w14:paraId="1E9C4878" w14:textId="77777777" w:rsidR="004B4C59" w:rsidRPr="00F34A3F" w:rsidRDefault="004B4C59" w:rsidP="00C07BDE">
            <w:pPr>
              <w:pStyle w:val="ListParagraph"/>
              <w:tabs>
                <w:tab w:val="center" w:pos="4680"/>
                <w:tab w:val="left" w:pos="6643"/>
              </w:tabs>
              <w:ind w:left="0"/>
              <w:jc w:val="both"/>
              <w:rPr>
                <w:rFonts w:ascii="Arial" w:hAnsi="Arial" w:cs="Arial"/>
                <w:sz w:val="22"/>
                <w:szCs w:val="22"/>
              </w:rPr>
            </w:pPr>
          </w:p>
          <w:p w14:paraId="6C94ED19" w14:textId="77777777" w:rsidR="004B4C59" w:rsidRPr="00F34A3F" w:rsidRDefault="004B4C59" w:rsidP="00C07BDE">
            <w:pPr>
              <w:pStyle w:val="ListParagraph"/>
              <w:tabs>
                <w:tab w:val="center" w:pos="4680"/>
                <w:tab w:val="left" w:pos="6643"/>
              </w:tabs>
              <w:ind w:left="0"/>
              <w:jc w:val="both"/>
              <w:rPr>
                <w:rFonts w:ascii="Arial" w:hAnsi="Arial" w:cs="Arial"/>
                <w:sz w:val="22"/>
                <w:szCs w:val="22"/>
              </w:rPr>
            </w:pPr>
          </w:p>
          <w:p w14:paraId="2858B931" w14:textId="77777777" w:rsidR="004B4C59" w:rsidRPr="00F34A3F" w:rsidRDefault="004B4C59" w:rsidP="00C07BDE">
            <w:pPr>
              <w:pStyle w:val="ListParagraph"/>
              <w:tabs>
                <w:tab w:val="center" w:pos="4680"/>
                <w:tab w:val="left" w:pos="6643"/>
              </w:tabs>
              <w:ind w:left="0"/>
              <w:jc w:val="both"/>
              <w:rPr>
                <w:rFonts w:ascii="Arial" w:hAnsi="Arial" w:cs="Arial"/>
                <w:sz w:val="22"/>
                <w:szCs w:val="22"/>
              </w:rPr>
            </w:pPr>
          </w:p>
          <w:p w14:paraId="6EC54FDC" w14:textId="77777777" w:rsidR="004B4C59" w:rsidRPr="00F34A3F" w:rsidRDefault="004B4C59" w:rsidP="00C07BDE">
            <w:pPr>
              <w:pStyle w:val="ListParagraph"/>
              <w:tabs>
                <w:tab w:val="center" w:pos="4680"/>
                <w:tab w:val="left" w:pos="6643"/>
              </w:tabs>
              <w:ind w:left="0"/>
              <w:jc w:val="both"/>
              <w:rPr>
                <w:rFonts w:ascii="Arial" w:hAnsi="Arial" w:cs="Arial"/>
                <w:sz w:val="22"/>
                <w:szCs w:val="22"/>
              </w:rPr>
            </w:pPr>
          </w:p>
          <w:p w14:paraId="22959A91" w14:textId="23FDD6C4" w:rsidR="004B4C59" w:rsidRPr="00F34A3F" w:rsidRDefault="004B4C59" w:rsidP="00C07BDE">
            <w:pPr>
              <w:pStyle w:val="ListParagraph"/>
              <w:tabs>
                <w:tab w:val="center" w:pos="4680"/>
                <w:tab w:val="left" w:pos="6643"/>
              </w:tabs>
              <w:ind w:left="357"/>
              <w:jc w:val="both"/>
              <w:rPr>
                <w:rFonts w:ascii="Arial" w:hAnsi="Arial" w:cs="Arial"/>
                <w:sz w:val="22"/>
                <w:szCs w:val="22"/>
              </w:rPr>
            </w:pPr>
            <w:r>
              <w:rPr>
                <w:rFonts w:ascii="Arial" w:hAnsi="Arial" w:cs="Arial"/>
                <w:sz w:val="22"/>
                <w:szCs w:val="22"/>
              </w:rPr>
              <w:t>2</w:t>
            </w:r>
            <w:r w:rsidRPr="00F34A3F">
              <w:rPr>
                <w:rFonts w:ascii="Arial" w:hAnsi="Arial" w:cs="Arial"/>
                <w:sz w:val="22"/>
                <w:szCs w:val="22"/>
              </w:rPr>
              <w:t>0,00,000</w:t>
            </w:r>
          </w:p>
          <w:p w14:paraId="60577907" w14:textId="0E26B534" w:rsidR="004B4C59" w:rsidRPr="00F34A3F" w:rsidRDefault="004B4C59" w:rsidP="00C07BDE">
            <w:pPr>
              <w:pStyle w:val="ListParagraph"/>
              <w:tabs>
                <w:tab w:val="center" w:pos="4680"/>
                <w:tab w:val="left" w:pos="6643"/>
              </w:tabs>
              <w:ind w:left="357"/>
              <w:jc w:val="both"/>
              <w:rPr>
                <w:rFonts w:ascii="Arial" w:hAnsi="Arial" w:cs="Arial"/>
                <w:sz w:val="22"/>
                <w:szCs w:val="22"/>
              </w:rPr>
            </w:pPr>
            <w:r>
              <w:rPr>
                <w:rFonts w:ascii="Arial" w:hAnsi="Arial" w:cs="Arial"/>
                <w:sz w:val="22"/>
                <w:szCs w:val="22"/>
              </w:rPr>
              <w:t>4</w:t>
            </w:r>
            <w:r w:rsidRPr="00F34A3F">
              <w:rPr>
                <w:rFonts w:ascii="Arial" w:hAnsi="Arial" w:cs="Arial"/>
                <w:sz w:val="22"/>
                <w:szCs w:val="22"/>
              </w:rPr>
              <w:t>0,00,000</w:t>
            </w:r>
          </w:p>
          <w:p w14:paraId="16CADEE8" w14:textId="53A7CC0B" w:rsidR="004B4C59" w:rsidRPr="00F34A3F" w:rsidRDefault="004B4C59" w:rsidP="00C07BDE">
            <w:pPr>
              <w:pStyle w:val="ListParagraph"/>
              <w:tabs>
                <w:tab w:val="center" w:pos="4680"/>
                <w:tab w:val="left" w:pos="6643"/>
              </w:tabs>
              <w:ind w:left="357"/>
              <w:jc w:val="both"/>
              <w:rPr>
                <w:rFonts w:ascii="Arial" w:hAnsi="Arial" w:cs="Arial"/>
                <w:sz w:val="22"/>
                <w:szCs w:val="22"/>
              </w:rPr>
            </w:pPr>
            <w:r>
              <w:rPr>
                <w:rFonts w:ascii="Arial" w:hAnsi="Arial" w:cs="Arial"/>
                <w:sz w:val="22"/>
                <w:szCs w:val="22"/>
              </w:rPr>
              <w:t>7,2</w:t>
            </w:r>
            <w:r w:rsidRPr="00F34A3F">
              <w:rPr>
                <w:rFonts w:ascii="Arial" w:hAnsi="Arial" w:cs="Arial"/>
                <w:sz w:val="22"/>
                <w:szCs w:val="22"/>
              </w:rPr>
              <w:t>0,000</w:t>
            </w:r>
          </w:p>
          <w:p w14:paraId="7FD62A31" w14:textId="68213012" w:rsidR="004B4C59" w:rsidRPr="00F34A3F" w:rsidRDefault="004B4C59" w:rsidP="00C07BDE">
            <w:pPr>
              <w:pStyle w:val="ListParagraph"/>
              <w:tabs>
                <w:tab w:val="center" w:pos="4680"/>
                <w:tab w:val="left" w:pos="6643"/>
              </w:tabs>
              <w:ind w:left="357"/>
              <w:jc w:val="both"/>
              <w:rPr>
                <w:rFonts w:ascii="Arial" w:hAnsi="Arial" w:cs="Arial"/>
                <w:sz w:val="22"/>
                <w:szCs w:val="22"/>
              </w:rPr>
            </w:pPr>
            <w:r>
              <w:rPr>
                <w:rFonts w:ascii="Arial" w:hAnsi="Arial" w:cs="Arial"/>
                <w:sz w:val="22"/>
                <w:szCs w:val="22"/>
              </w:rPr>
              <w:t>1,40</w:t>
            </w:r>
            <w:r w:rsidRPr="00F34A3F">
              <w:rPr>
                <w:rFonts w:ascii="Arial" w:hAnsi="Arial" w:cs="Arial"/>
                <w:sz w:val="22"/>
                <w:szCs w:val="22"/>
              </w:rPr>
              <w:t>,000</w:t>
            </w:r>
          </w:p>
          <w:p w14:paraId="561D97AE" w14:textId="0DC493AB" w:rsidR="004B4C59" w:rsidRPr="00F34A3F" w:rsidRDefault="004B4C59" w:rsidP="00C07BDE">
            <w:pPr>
              <w:pStyle w:val="ListParagraph"/>
              <w:tabs>
                <w:tab w:val="center" w:pos="4680"/>
                <w:tab w:val="left" w:pos="6643"/>
              </w:tabs>
              <w:ind w:left="357"/>
              <w:jc w:val="both"/>
              <w:rPr>
                <w:rFonts w:ascii="Arial" w:hAnsi="Arial" w:cs="Arial"/>
                <w:sz w:val="22"/>
                <w:szCs w:val="22"/>
              </w:rPr>
            </w:pPr>
            <w:r>
              <w:rPr>
                <w:rFonts w:ascii="Arial" w:hAnsi="Arial" w:cs="Arial"/>
                <w:sz w:val="22"/>
                <w:szCs w:val="22"/>
              </w:rPr>
              <w:t>3,0</w:t>
            </w:r>
            <w:r w:rsidRPr="00F34A3F">
              <w:rPr>
                <w:rFonts w:ascii="Arial" w:hAnsi="Arial" w:cs="Arial"/>
                <w:sz w:val="22"/>
                <w:szCs w:val="22"/>
              </w:rPr>
              <w:t>0,000</w:t>
            </w:r>
          </w:p>
          <w:p w14:paraId="4850CE0B" w14:textId="7089D7BA" w:rsidR="004B4C59" w:rsidRPr="00F34A3F" w:rsidRDefault="004B4C59" w:rsidP="00C07BDE">
            <w:pPr>
              <w:pStyle w:val="ListParagraph"/>
              <w:tabs>
                <w:tab w:val="center" w:pos="4680"/>
                <w:tab w:val="left" w:pos="6643"/>
              </w:tabs>
              <w:ind w:left="357"/>
              <w:jc w:val="both"/>
              <w:rPr>
                <w:rFonts w:ascii="Arial" w:hAnsi="Arial" w:cs="Arial"/>
                <w:sz w:val="22"/>
                <w:szCs w:val="22"/>
              </w:rPr>
            </w:pPr>
            <w:r>
              <w:rPr>
                <w:rFonts w:ascii="Arial" w:hAnsi="Arial" w:cs="Arial"/>
                <w:sz w:val="22"/>
                <w:szCs w:val="22"/>
              </w:rPr>
              <w:t>16</w:t>
            </w:r>
            <w:r w:rsidRPr="00F34A3F">
              <w:rPr>
                <w:rFonts w:ascii="Arial" w:hAnsi="Arial" w:cs="Arial"/>
                <w:sz w:val="22"/>
                <w:szCs w:val="22"/>
              </w:rPr>
              <w:t>,00,000</w:t>
            </w:r>
          </w:p>
          <w:p w14:paraId="5EFD620C" w14:textId="124BF8AE" w:rsidR="004B4C59" w:rsidRPr="00F34A3F" w:rsidRDefault="004B4C59" w:rsidP="00C07BDE">
            <w:pPr>
              <w:pStyle w:val="ListParagraph"/>
              <w:tabs>
                <w:tab w:val="center" w:pos="4680"/>
                <w:tab w:val="left" w:pos="6643"/>
              </w:tabs>
              <w:ind w:left="357"/>
              <w:jc w:val="both"/>
              <w:rPr>
                <w:rFonts w:ascii="Arial" w:hAnsi="Arial" w:cs="Arial"/>
                <w:sz w:val="22"/>
                <w:szCs w:val="22"/>
              </w:rPr>
            </w:pPr>
            <w:r>
              <w:rPr>
                <w:rFonts w:ascii="Arial" w:hAnsi="Arial" w:cs="Arial"/>
                <w:sz w:val="22"/>
                <w:szCs w:val="22"/>
              </w:rPr>
              <w:t>4</w:t>
            </w:r>
            <w:r w:rsidRPr="00F34A3F">
              <w:rPr>
                <w:rFonts w:ascii="Arial" w:hAnsi="Arial" w:cs="Arial"/>
                <w:sz w:val="22"/>
                <w:szCs w:val="22"/>
              </w:rPr>
              <w:t>0,000</w:t>
            </w:r>
          </w:p>
          <w:p w14:paraId="39A74F56" w14:textId="2F74F84A" w:rsidR="004B4C59" w:rsidRPr="00F34A3F" w:rsidRDefault="004B4C59" w:rsidP="00C07BDE">
            <w:pPr>
              <w:pStyle w:val="ListParagraph"/>
              <w:tabs>
                <w:tab w:val="center" w:pos="4680"/>
                <w:tab w:val="left" w:pos="6643"/>
              </w:tabs>
              <w:ind w:left="357"/>
              <w:jc w:val="both"/>
              <w:rPr>
                <w:rFonts w:ascii="Arial" w:hAnsi="Arial" w:cs="Arial"/>
                <w:sz w:val="22"/>
                <w:szCs w:val="22"/>
              </w:rPr>
            </w:pPr>
            <w:r>
              <w:rPr>
                <w:rFonts w:ascii="Arial" w:hAnsi="Arial" w:cs="Arial"/>
                <w:sz w:val="22"/>
                <w:szCs w:val="22"/>
              </w:rPr>
              <w:t>4</w:t>
            </w:r>
            <w:r w:rsidRPr="00F34A3F">
              <w:rPr>
                <w:rFonts w:ascii="Arial" w:hAnsi="Arial" w:cs="Arial"/>
                <w:sz w:val="22"/>
                <w:szCs w:val="22"/>
              </w:rPr>
              <w:t>,000</w:t>
            </w:r>
          </w:p>
          <w:p w14:paraId="629B5C13" w14:textId="77777777" w:rsidR="004B4C59" w:rsidRPr="00F34A3F" w:rsidRDefault="004B4C59" w:rsidP="00C07BDE">
            <w:pPr>
              <w:pStyle w:val="ListParagraph"/>
              <w:tabs>
                <w:tab w:val="center" w:pos="4680"/>
                <w:tab w:val="left" w:pos="6643"/>
              </w:tabs>
              <w:ind w:left="0"/>
              <w:jc w:val="both"/>
              <w:rPr>
                <w:rFonts w:ascii="Arial" w:hAnsi="Arial" w:cs="Arial"/>
                <w:sz w:val="22"/>
                <w:szCs w:val="22"/>
              </w:rPr>
            </w:pPr>
          </w:p>
        </w:tc>
      </w:tr>
      <w:tr w:rsidR="004B4C59" w:rsidRPr="00F34A3F" w14:paraId="2ABD3036" w14:textId="77777777" w:rsidTr="00C07BDE">
        <w:tc>
          <w:tcPr>
            <w:tcW w:w="4883" w:type="dxa"/>
          </w:tcPr>
          <w:p w14:paraId="08D99D8F" w14:textId="77777777" w:rsidR="004B4C59" w:rsidRPr="00F34A3F" w:rsidRDefault="004B4C59" w:rsidP="00C07BDE">
            <w:pPr>
              <w:pStyle w:val="ListParagraph"/>
              <w:tabs>
                <w:tab w:val="center" w:pos="4680"/>
                <w:tab w:val="left" w:pos="6643"/>
              </w:tabs>
              <w:ind w:left="357"/>
              <w:jc w:val="center"/>
              <w:rPr>
                <w:rFonts w:ascii="Arial" w:hAnsi="Arial" w:cs="Arial"/>
                <w:b/>
                <w:bCs/>
                <w:sz w:val="22"/>
                <w:szCs w:val="22"/>
              </w:rPr>
            </w:pPr>
            <w:r w:rsidRPr="00F34A3F">
              <w:rPr>
                <w:rFonts w:ascii="Arial" w:hAnsi="Arial" w:cs="Arial"/>
                <w:b/>
                <w:bCs/>
                <w:sz w:val="22"/>
                <w:szCs w:val="22"/>
              </w:rPr>
              <w:t>Total</w:t>
            </w:r>
          </w:p>
        </w:tc>
        <w:tc>
          <w:tcPr>
            <w:tcW w:w="1843" w:type="dxa"/>
          </w:tcPr>
          <w:p w14:paraId="1F7E2E06" w14:textId="54DFB161" w:rsidR="004B4C59" w:rsidRPr="00F34A3F" w:rsidRDefault="004B4C59" w:rsidP="00C07BDE">
            <w:pPr>
              <w:pStyle w:val="ListParagraph"/>
              <w:tabs>
                <w:tab w:val="center" w:pos="4680"/>
                <w:tab w:val="left" w:pos="6643"/>
              </w:tabs>
              <w:ind w:left="357"/>
              <w:jc w:val="both"/>
              <w:rPr>
                <w:rFonts w:ascii="Arial" w:hAnsi="Arial" w:cs="Arial"/>
                <w:b/>
                <w:bCs/>
                <w:sz w:val="22"/>
                <w:szCs w:val="22"/>
              </w:rPr>
            </w:pPr>
            <w:r>
              <w:rPr>
                <w:rFonts w:ascii="Arial" w:hAnsi="Arial" w:cs="Arial"/>
                <w:b/>
                <w:bCs/>
                <w:sz w:val="22"/>
                <w:szCs w:val="22"/>
              </w:rPr>
              <w:t>88</w:t>
            </w:r>
            <w:r w:rsidRPr="00F34A3F">
              <w:rPr>
                <w:rFonts w:ascii="Arial" w:hAnsi="Arial" w:cs="Arial"/>
                <w:b/>
                <w:bCs/>
                <w:sz w:val="22"/>
                <w:szCs w:val="22"/>
              </w:rPr>
              <w:t>,0</w:t>
            </w:r>
            <w:r>
              <w:rPr>
                <w:rFonts w:ascii="Arial" w:hAnsi="Arial" w:cs="Arial"/>
                <w:b/>
                <w:bCs/>
                <w:sz w:val="22"/>
                <w:szCs w:val="22"/>
              </w:rPr>
              <w:t>4</w:t>
            </w:r>
            <w:r w:rsidRPr="00F34A3F">
              <w:rPr>
                <w:rFonts w:ascii="Arial" w:hAnsi="Arial" w:cs="Arial"/>
                <w:b/>
                <w:bCs/>
                <w:sz w:val="22"/>
                <w:szCs w:val="22"/>
              </w:rPr>
              <w:t>,000</w:t>
            </w:r>
          </w:p>
        </w:tc>
        <w:tc>
          <w:tcPr>
            <w:tcW w:w="1933" w:type="dxa"/>
          </w:tcPr>
          <w:p w14:paraId="46B86310" w14:textId="1F501C42" w:rsidR="004B4C59" w:rsidRPr="00F34A3F" w:rsidRDefault="004B4C59" w:rsidP="00C07BDE">
            <w:pPr>
              <w:pStyle w:val="ListParagraph"/>
              <w:tabs>
                <w:tab w:val="center" w:pos="4680"/>
                <w:tab w:val="left" w:pos="6643"/>
              </w:tabs>
              <w:ind w:left="357"/>
              <w:jc w:val="both"/>
              <w:rPr>
                <w:rFonts w:ascii="Arial" w:hAnsi="Arial" w:cs="Arial"/>
                <w:b/>
                <w:bCs/>
                <w:sz w:val="22"/>
                <w:szCs w:val="22"/>
              </w:rPr>
            </w:pPr>
            <w:r>
              <w:rPr>
                <w:rFonts w:ascii="Arial" w:hAnsi="Arial" w:cs="Arial"/>
                <w:b/>
                <w:bCs/>
                <w:sz w:val="22"/>
                <w:szCs w:val="22"/>
              </w:rPr>
              <w:t>88</w:t>
            </w:r>
            <w:r w:rsidRPr="00F34A3F">
              <w:rPr>
                <w:rFonts w:ascii="Arial" w:hAnsi="Arial" w:cs="Arial"/>
                <w:b/>
                <w:bCs/>
                <w:sz w:val="22"/>
                <w:szCs w:val="22"/>
              </w:rPr>
              <w:t>,0</w:t>
            </w:r>
            <w:r>
              <w:rPr>
                <w:rFonts w:ascii="Arial" w:hAnsi="Arial" w:cs="Arial"/>
                <w:b/>
                <w:bCs/>
                <w:sz w:val="22"/>
                <w:szCs w:val="22"/>
              </w:rPr>
              <w:t>4</w:t>
            </w:r>
            <w:r w:rsidRPr="00F34A3F">
              <w:rPr>
                <w:rFonts w:ascii="Arial" w:hAnsi="Arial" w:cs="Arial"/>
                <w:b/>
                <w:bCs/>
                <w:sz w:val="22"/>
                <w:szCs w:val="22"/>
              </w:rPr>
              <w:t>,000</w:t>
            </w:r>
          </w:p>
        </w:tc>
      </w:tr>
    </w:tbl>
    <w:p w14:paraId="36EF4176" w14:textId="77777777" w:rsidR="004B4C59" w:rsidRPr="00F34A3F" w:rsidRDefault="004B4C59" w:rsidP="004B4C59">
      <w:pPr>
        <w:tabs>
          <w:tab w:val="center" w:pos="4680"/>
          <w:tab w:val="left" w:pos="6643"/>
        </w:tabs>
        <w:jc w:val="both"/>
        <w:rPr>
          <w:rFonts w:ascii="Arial" w:hAnsi="Arial" w:cs="Arial"/>
        </w:rPr>
      </w:pPr>
    </w:p>
    <w:p w14:paraId="13AF2E67" w14:textId="77777777" w:rsidR="004B4C59" w:rsidRPr="00F34A3F" w:rsidRDefault="004B4C59" w:rsidP="004B4C59">
      <w:pPr>
        <w:pStyle w:val="ListParagraph"/>
        <w:tabs>
          <w:tab w:val="center" w:pos="4680"/>
          <w:tab w:val="left" w:pos="6643"/>
        </w:tabs>
        <w:ind w:left="786"/>
        <w:jc w:val="both"/>
        <w:rPr>
          <w:rFonts w:ascii="Arial" w:hAnsi="Arial" w:cs="Arial"/>
          <w:sz w:val="22"/>
          <w:szCs w:val="22"/>
        </w:rPr>
      </w:pPr>
      <w:r w:rsidRPr="00F34A3F">
        <w:rPr>
          <w:rFonts w:ascii="Arial" w:hAnsi="Arial" w:cs="Arial"/>
          <w:sz w:val="22"/>
          <w:szCs w:val="22"/>
        </w:rPr>
        <w:t>Adjustments:</w:t>
      </w:r>
    </w:p>
    <w:p w14:paraId="4293D36D" w14:textId="77777777" w:rsidR="004B4C59" w:rsidRPr="00F34A3F" w:rsidRDefault="004B4C59" w:rsidP="004B4C59">
      <w:pPr>
        <w:pStyle w:val="ListParagraph"/>
        <w:tabs>
          <w:tab w:val="center" w:pos="4680"/>
          <w:tab w:val="left" w:pos="6643"/>
        </w:tabs>
        <w:ind w:left="786"/>
        <w:jc w:val="both"/>
        <w:rPr>
          <w:rFonts w:ascii="Arial" w:hAnsi="Arial" w:cs="Arial"/>
          <w:sz w:val="22"/>
          <w:szCs w:val="22"/>
        </w:rPr>
      </w:pPr>
      <w:proofErr w:type="spellStart"/>
      <w:r w:rsidRPr="00F34A3F">
        <w:rPr>
          <w:rFonts w:ascii="Arial" w:hAnsi="Arial" w:cs="Arial"/>
          <w:sz w:val="22"/>
          <w:szCs w:val="22"/>
        </w:rPr>
        <w:t>i</w:t>
      </w:r>
      <w:proofErr w:type="spellEnd"/>
      <w:r w:rsidRPr="00F34A3F">
        <w:rPr>
          <w:rFonts w:ascii="Arial" w:hAnsi="Arial" w:cs="Arial"/>
          <w:sz w:val="22"/>
          <w:szCs w:val="22"/>
        </w:rPr>
        <w:t>) The directors proposed a final dividend at 15%.</w:t>
      </w:r>
    </w:p>
    <w:p w14:paraId="3C22C44E" w14:textId="77777777" w:rsidR="004B4C59" w:rsidRPr="00F34A3F" w:rsidRDefault="004B4C59" w:rsidP="004B4C59">
      <w:pPr>
        <w:pStyle w:val="ListParagraph"/>
        <w:tabs>
          <w:tab w:val="center" w:pos="4680"/>
          <w:tab w:val="left" w:pos="6643"/>
        </w:tabs>
        <w:ind w:left="786"/>
        <w:jc w:val="both"/>
        <w:rPr>
          <w:rFonts w:ascii="Arial" w:hAnsi="Arial" w:cs="Arial"/>
          <w:sz w:val="22"/>
          <w:szCs w:val="22"/>
        </w:rPr>
      </w:pPr>
      <w:r w:rsidRPr="00F34A3F">
        <w:rPr>
          <w:rFonts w:ascii="Arial" w:hAnsi="Arial" w:cs="Arial"/>
          <w:sz w:val="22"/>
          <w:szCs w:val="22"/>
        </w:rPr>
        <w:t>ii) The debenture interest is unpaid for 6 months.</w:t>
      </w:r>
    </w:p>
    <w:p w14:paraId="1CD1B7A9" w14:textId="346B1525" w:rsidR="004B4C59" w:rsidRPr="00F34A3F" w:rsidRDefault="004B4C59" w:rsidP="004B4C59">
      <w:pPr>
        <w:pStyle w:val="ListParagraph"/>
        <w:tabs>
          <w:tab w:val="center" w:pos="4680"/>
          <w:tab w:val="left" w:pos="6643"/>
        </w:tabs>
        <w:ind w:left="786"/>
        <w:jc w:val="both"/>
        <w:rPr>
          <w:rFonts w:ascii="Arial" w:hAnsi="Arial" w:cs="Arial"/>
          <w:sz w:val="22"/>
          <w:szCs w:val="22"/>
        </w:rPr>
      </w:pPr>
      <w:r w:rsidRPr="00F34A3F">
        <w:rPr>
          <w:rFonts w:ascii="Arial" w:hAnsi="Arial" w:cs="Arial"/>
          <w:sz w:val="22"/>
          <w:szCs w:val="22"/>
        </w:rPr>
        <w:t>iii) The stock on 31/03/20</w:t>
      </w:r>
      <w:r w:rsidR="00495EA6">
        <w:rPr>
          <w:rFonts w:ascii="Arial" w:hAnsi="Arial" w:cs="Arial"/>
          <w:sz w:val="22"/>
          <w:szCs w:val="22"/>
        </w:rPr>
        <w:t>23</w:t>
      </w:r>
      <w:r w:rsidRPr="00F34A3F">
        <w:rPr>
          <w:rFonts w:ascii="Arial" w:hAnsi="Arial" w:cs="Arial"/>
          <w:sz w:val="22"/>
          <w:szCs w:val="22"/>
        </w:rPr>
        <w:t xml:space="preserve"> was valued at Rs.</w:t>
      </w:r>
      <w:r w:rsidR="00495EA6">
        <w:rPr>
          <w:rFonts w:ascii="Arial" w:hAnsi="Arial" w:cs="Arial"/>
          <w:sz w:val="22"/>
          <w:szCs w:val="22"/>
        </w:rPr>
        <w:t>1,6</w:t>
      </w:r>
      <w:r w:rsidRPr="00F34A3F">
        <w:rPr>
          <w:rFonts w:ascii="Arial" w:hAnsi="Arial" w:cs="Arial"/>
          <w:sz w:val="22"/>
          <w:szCs w:val="22"/>
        </w:rPr>
        <w:t>0,000.</w:t>
      </w:r>
    </w:p>
    <w:p w14:paraId="347F8146" w14:textId="77777777" w:rsidR="004B4C59" w:rsidRPr="00F34A3F" w:rsidRDefault="004B4C59" w:rsidP="004B4C59">
      <w:pPr>
        <w:pStyle w:val="ListParagraph"/>
        <w:tabs>
          <w:tab w:val="center" w:pos="4680"/>
          <w:tab w:val="left" w:pos="6643"/>
        </w:tabs>
        <w:ind w:left="786"/>
        <w:jc w:val="both"/>
        <w:rPr>
          <w:rFonts w:ascii="Arial" w:hAnsi="Arial" w:cs="Arial"/>
          <w:sz w:val="22"/>
          <w:szCs w:val="22"/>
        </w:rPr>
      </w:pPr>
      <w:r w:rsidRPr="00F34A3F">
        <w:rPr>
          <w:rFonts w:ascii="Arial" w:hAnsi="Arial" w:cs="Arial"/>
          <w:sz w:val="22"/>
          <w:szCs w:val="22"/>
        </w:rPr>
        <w:t>iv) Depreciate machinery and furniture by 10%.</w:t>
      </w:r>
    </w:p>
    <w:p w14:paraId="1A8F1AB9" w14:textId="77777777" w:rsidR="004B4C59" w:rsidRPr="00F34A3F" w:rsidRDefault="004B4C59" w:rsidP="004B4C59">
      <w:pPr>
        <w:pStyle w:val="ListParagraph"/>
        <w:tabs>
          <w:tab w:val="center" w:pos="4680"/>
          <w:tab w:val="left" w:pos="6643"/>
        </w:tabs>
        <w:ind w:left="786"/>
        <w:jc w:val="both"/>
        <w:rPr>
          <w:rFonts w:ascii="Arial" w:hAnsi="Arial" w:cs="Arial"/>
          <w:sz w:val="22"/>
          <w:szCs w:val="22"/>
        </w:rPr>
      </w:pPr>
      <w:r w:rsidRPr="00F34A3F">
        <w:rPr>
          <w:rFonts w:ascii="Arial" w:hAnsi="Arial" w:cs="Arial"/>
          <w:sz w:val="22"/>
          <w:szCs w:val="22"/>
        </w:rPr>
        <w:t>v) Maintain reserve for doubtful debts at 5% on debtors.</w:t>
      </w:r>
    </w:p>
    <w:bookmarkEnd w:id="1"/>
    <w:p w14:paraId="534543D1" w14:textId="5263C018" w:rsidR="004B4C59" w:rsidRPr="00495EA6" w:rsidRDefault="004B4C59" w:rsidP="00495EA6">
      <w:pPr>
        <w:rPr>
          <w:rFonts w:ascii="Arial" w:hAnsi="Arial" w:cs="Arial"/>
          <w:b/>
        </w:rPr>
      </w:pPr>
    </w:p>
    <w:sectPr w:rsidR="004B4C59" w:rsidRPr="00495EA6" w:rsidSect="005C6142">
      <w:footerReference w:type="default" r:id="rId8"/>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BF1A1" w14:textId="77777777" w:rsidR="005C6142" w:rsidRDefault="005C6142" w:rsidP="00A377EA">
      <w:pPr>
        <w:spacing w:after="0" w:line="240" w:lineRule="auto"/>
      </w:pPr>
      <w:r>
        <w:separator/>
      </w:r>
    </w:p>
  </w:endnote>
  <w:endnote w:type="continuationSeparator" w:id="0">
    <w:p w14:paraId="1630EC69" w14:textId="77777777" w:rsidR="005C6142" w:rsidRDefault="005C6142" w:rsidP="00A3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9E2AE" w14:textId="258FB59A" w:rsidR="00A377EA" w:rsidRDefault="00F07894">
    <w:pPr>
      <w:pStyle w:val="Footer"/>
    </w:pPr>
    <w:r>
      <w:ptab w:relativeTo="margin" w:alignment="center" w:leader="none"/>
    </w:r>
    <w:r>
      <w:ptab w:relativeTo="margin" w:alignment="right" w:leader="none"/>
    </w:r>
    <w:r>
      <w:t>BA2323-A-24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86CF7" w14:textId="77777777" w:rsidR="005C6142" w:rsidRDefault="005C6142" w:rsidP="00A377EA">
      <w:pPr>
        <w:spacing w:after="0" w:line="240" w:lineRule="auto"/>
      </w:pPr>
      <w:r>
        <w:separator/>
      </w:r>
    </w:p>
  </w:footnote>
  <w:footnote w:type="continuationSeparator" w:id="0">
    <w:p w14:paraId="578C70BF" w14:textId="77777777" w:rsidR="005C6142" w:rsidRDefault="005C6142" w:rsidP="00A37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10CAD"/>
    <w:multiLevelType w:val="hybridMultilevel"/>
    <w:tmpl w:val="EF342D0A"/>
    <w:lvl w:ilvl="0" w:tplc="63A8ABCE">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E7FE6"/>
    <w:multiLevelType w:val="hybridMultilevel"/>
    <w:tmpl w:val="E7320B54"/>
    <w:lvl w:ilvl="0" w:tplc="C21C4420">
      <w:start w:val="1"/>
      <w:numFmt w:val="lowerRoman"/>
      <w:lvlText w:val="(%1)"/>
      <w:lvlJc w:val="left"/>
      <w:pPr>
        <w:ind w:left="1140" w:hanging="72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 w15:restartNumberingAfterBreak="0">
    <w:nsid w:val="0AA4691A"/>
    <w:multiLevelType w:val="hybridMultilevel"/>
    <w:tmpl w:val="4D1CAE8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F39D2"/>
    <w:multiLevelType w:val="hybridMultilevel"/>
    <w:tmpl w:val="46B4B5FA"/>
    <w:lvl w:ilvl="0" w:tplc="70748C28">
      <w:start w:val="1"/>
      <w:numFmt w:val="decimal"/>
      <w:lvlText w:val="%1."/>
      <w:lvlJc w:val="left"/>
      <w:pPr>
        <w:ind w:left="90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C7E57"/>
    <w:multiLevelType w:val="hybridMultilevel"/>
    <w:tmpl w:val="1196251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672B4"/>
    <w:multiLevelType w:val="hybridMultilevel"/>
    <w:tmpl w:val="EBACD2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F36099"/>
    <w:multiLevelType w:val="hybridMultilevel"/>
    <w:tmpl w:val="CB1EB834"/>
    <w:lvl w:ilvl="0" w:tplc="4E40623A">
      <w:start w:val="1"/>
      <w:numFmt w:val="decimal"/>
      <w:lvlText w:val="%1."/>
      <w:lvlJc w:val="left"/>
      <w:pPr>
        <w:ind w:left="1080" w:hanging="360"/>
      </w:pPr>
      <w:rPr>
        <w:rFonts w:hint="default"/>
        <w:color w:val="333333"/>
        <w:sz w:val="2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15:restartNumberingAfterBreak="0">
    <w:nsid w:val="28C718A9"/>
    <w:multiLevelType w:val="hybridMultilevel"/>
    <w:tmpl w:val="F0EADF9C"/>
    <w:lvl w:ilvl="0" w:tplc="359E3AEC">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04654"/>
    <w:multiLevelType w:val="hybridMultilevel"/>
    <w:tmpl w:val="82D83CBA"/>
    <w:lvl w:ilvl="0" w:tplc="B0D0B44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7207A42"/>
    <w:multiLevelType w:val="hybridMultilevel"/>
    <w:tmpl w:val="8FA64142"/>
    <w:lvl w:ilvl="0" w:tplc="18C253BA">
      <w:start w:val="9"/>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4B791C35"/>
    <w:multiLevelType w:val="hybridMultilevel"/>
    <w:tmpl w:val="BF4C8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7C1F6A"/>
    <w:multiLevelType w:val="hybridMultilevel"/>
    <w:tmpl w:val="CDBC469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D52B5D"/>
    <w:multiLevelType w:val="hybridMultilevel"/>
    <w:tmpl w:val="61D0F88C"/>
    <w:lvl w:ilvl="0" w:tplc="A65E14F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B7D10"/>
    <w:multiLevelType w:val="hybridMultilevel"/>
    <w:tmpl w:val="24E6D6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59506318">
    <w:abstractNumId w:val="0"/>
  </w:num>
  <w:num w:numId="2" w16cid:durableId="789084371">
    <w:abstractNumId w:val="11"/>
  </w:num>
  <w:num w:numId="3" w16cid:durableId="44766526">
    <w:abstractNumId w:val="16"/>
  </w:num>
  <w:num w:numId="4" w16cid:durableId="1414399323">
    <w:abstractNumId w:val="3"/>
  </w:num>
  <w:num w:numId="5" w16cid:durableId="2003505621">
    <w:abstractNumId w:val="19"/>
  </w:num>
  <w:num w:numId="6" w16cid:durableId="1304626116">
    <w:abstractNumId w:val="9"/>
  </w:num>
  <w:num w:numId="7" w16cid:durableId="64763811">
    <w:abstractNumId w:val="17"/>
  </w:num>
  <w:num w:numId="8" w16cid:durableId="392779146">
    <w:abstractNumId w:val="5"/>
  </w:num>
  <w:num w:numId="9" w16cid:durableId="617684588">
    <w:abstractNumId w:val="6"/>
  </w:num>
  <w:num w:numId="10" w16cid:durableId="1796942663">
    <w:abstractNumId w:val="10"/>
  </w:num>
  <w:num w:numId="11" w16cid:durableId="518547405">
    <w:abstractNumId w:val="8"/>
  </w:num>
  <w:num w:numId="12" w16cid:durableId="20470234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5121546">
    <w:abstractNumId w:val="12"/>
  </w:num>
  <w:num w:numId="14" w16cid:durableId="1252156915">
    <w:abstractNumId w:val="4"/>
  </w:num>
  <w:num w:numId="15" w16cid:durableId="760957061">
    <w:abstractNumId w:val="7"/>
  </w:num>
  <w:num w:numId="16" w16cid:durableId="1655600813">
    <w:abstractNumId w:val="1"/>
  </w:num>
  <w:num w:numId="17" w16cid:durableId="1990087065">
    <w:abstractNumId w:val="2"/>
  </w:num>
  <w:num w:numId="18" w16cid:durableId="675612805">
    <w:abstractNumId w:val="18"/>
  </w:num>
  <w:num w:numId="19" w16cid:durableId="968978593">
    <w:abstractNumId w:val="20"/>
  </w:num>
  <w:num w:numId="20" w16cid:durableId="273900799">
    <w:abstractNumId w:val="13"/>
  </w:num>
  <w:num w:numId="21" w16cid:durableId="1091313197">
    <w:abstractNumId w:val="14"/>
  </w:num>
  <w:num w:numId="22" w16cid:durableId="15661833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7E8"/>
    <w:rsid w:val="000145CB"/>
    <w:rsid w:val="0001773B"/>
    <w:rsid w:val="0002332E"/>
    <w:rsid w:val="0005715E"/>
    <w:rsid w:val="00060114"/>
    <w:rsid w:val="00064055"/>
    <w:rsid w:val="00076D52"/>
    <w:rsid w:val="000A733A"/>
    <w:rsid w:val="000B2647"/>
    <w:rsid w:val="000C217E"/>
    <w:rsid w:val="000E06B8"/>
    <w:rsid w:val="000E32A5"/>
    <w:rsid w:val="0010101C"/>
    <w:rsid w:val="001041FF"/>
    <w:rsid w:val="00107161"/>
    <w:rsid w:val="00116232"/>
    <w:rsid w:val="001303C1"/>
    <w:rsid w:val="001416CD"/>
    <w:rsid w:val="001B3766"/>
    <w:rsid w:val="001B4E2E"/>
    <w:rsid w:val="001B658D"/>
    <w:rsid w:val="001C5656"/>
    <w:rsid w:val="001D5F83"/>
    <w:rsid w:val="001E4565"/>
    <w:rsid w:val="001F061F"/>
    <w:rsid w:val="001F4234"/>
    <w:rsid w:val="001F7D71"/>
    <w:rsid w:val="0023028F"/>
    <w:rsid w:val="002748DF"/>
    <w:rsid w:val="00294AF8"/>
    <w:rsid w:val="002C3E66"/>
    <w:rsid w:val="002C444D"/>
    <w:rsid w:val="002C67F9"/>
    <w:rsid w:val="002D17CE"/>
    <w:rsid w:val="002E5E3D"/>
    <w:rsid w:val="00301FF4"/>
    <w:rsid w:val="00303883"/>
    <w:rsid w:val="00350475"/>
    <w:rsid w:val="003520FD"/>
    <w:rsid w:val="00366212"/>
    <w:rsid w:val="003801F6"/>
    <w:rsid w:val="003868F2"/>
    <w:rsid w:val="00394A40"/>
    <w:rsid w:val="00395BF4"/>
    <w:rsid w:val="003B185C"/>
    <w:rsid w:val="003B369C"/>
    <w:rsid w:val="003B4EB3"/>
    <w:rsid w:val="003B7F97"/>
    <w:rsid w:val="003F4F04"/>
    <w:rsid w:val="004041E9"/>
    <w:rsid w:val="00404B64"/>
    <w:rsid w:val="00435D34"/>
    <w:rsid w:val="004913F4"/>
    <w:rsid w:val="00495BF2"/>
    <w:rsid w:val="00495EA6"/>
    <w:rsid w:val="004B4C59"/>
    <w:rsid w:val="004C372B"/>
    <w:rsid w:val="004C4024"/>
    <w:rsid w:val="004D642C"/>
    <w:rsid w:val="004E3706"/>
    <w:rsid w:val="004E3A90"/>
    <w:rsid w:val="00511C37"/>
    <w:rsid w:val="00520D7A"/>
    <w:rsid w:val="00533201"/>
    <w:rsid w:val="00536387"/>
    <w:rsid w:val="00547E47"/>
    <w:rsid w:val="005664F9"/>
    <w:rsid w:val="00574DB6"/>
    <w:rsid w:val="0058024C"/>
    <w:rsid w:val="005979D1"/>
    <w:rsid w:val="005C3CB3"/>
    <w:rsid w:val="005C6142"/>
    <w:rsid w:val="005E20FF"/>
    <w:rsid w:val="005E50F4"/>
    <w:rsid w:val="005F6391"/>
    <w:rsid w:val="00615E5A"/>
    <w:rsid w:val="00622C26"/>
    <w:rsid w:val="00622EB0"/>
    <w:rsid w:val="00624DC5"/>
    <w:rsid w:val="006371E9"/>
    <w:rsid w:val="00654FC2"/>
    <w:rsid w:val="00657776"/>
    <w:rsid w:val="00667E29"/>
    <w:rsid w:val="006726AB"/>
    <w:rsid w:val="00680CD3"/>
    <w:rsid w:val="00690315"/>
    <w:rsid w:val="0069769E"/>
    <w:rsid w:val="00697D97"/>
    <w:rsid w:val="006A27CF"/>
    <w:rsid w:val="006B27B4"/>
    <w:rsid w:val="006B4701"/>
    <w:rsid w:val="006B71CF"/>
    <w:rsid w:val="006E45F5"/>
    <w:rsid w:val="006F058F"/>
    <w:rsid w:val="00703A54"/>
    <w:rsid w:val="00704D42"/>
    <w:rsid w:val="0071115E"/>
    <w:rsid w:val="007125F7"/>
    <w:rsid w:val="00725E7A"/>
    <w:rsid w:val="00726FE4"/>
    <w:rsid w:val="0073103F"/>
    <w:rsid w:val="0074034B"/>
    <w:rsid w:val="007467C5"/>
    <w:rsid w:val="00772968"/>
    <w:rsid w:val="00773F29"/>
    <w:rsid w:val="0079711C"/>
    <w:rsid w:val="0080108A"/>
    <w:rsid w:val="0082097B"/>
    <w:rsid w:val="00821243"/>
    <w:rsid w:val="008260A1"/>
    <w:rsid w:val="00835AF4"/>
    <w:rsid w:val="0084016E"/>
    <w:rsid w:val="0088720B"/>
    <w:rsid w:val="00890CBA"/>
    <w:rsid w:val="008A123D"/>
    <w:rsid w:val="008B42DB"/>
    <w:rsid w:val="008C1919"/>
    <w:rsid w:val="008C4ED9"/>
    <w:rsid w:val="008E7A1D"/>
    <w:rsid w:val="009047D8"/>
    <w:rsid w:val="00910583"/>
    <w:rsid w:val="00911D7F"/>
    <w:rsid w:val="00917411"/>
    <w:rsid w:val="009261BF"/>
    <w:rsid w:val="00932879"/>
    <w:rsid w:val="00943AF8"/>
    <w:rsid w:val="0095576A"/>
    <w:rsid w:val="009748CE"/>
    <w:rsid w:val="009826E0"/>
    <w:rsid w:val="00985555"/>
    <w:rsid w:val="00991617"/>
    <w:rsid w:val="00994A6E"/>
    <w:rsid w:val="009A0A37"/>
    <w:rsid w:val="009A1C9C"/>
    <w:rsid w:val="009A3764"/>
    <w:rsid w:val="009B4FCB"/>
    <w:rsid w:val="009C4E4E"/>
    <w:rsid w:val="00A07A2B"/>
    <w:rsid w:val="00A377EA"/>
    <w:rsid w:val="00A4422E"/>
    <w:rsid w:val="00A5778A"/>
    <w:rsid w:val="00A65D19"/>
    <w:rsid w:val="00A84CF2"/>
    <w:rsid w:val="00A85CD9"/>
    <w:rsid w:val="00A93889"/>
    <w:rsid w:val="00AB5849"/>
    <w:rsid w:val="00AD646B"/>
    <w:rsid w:val="00B10734"/>
    <w:rsid w:val="00B17D9A"/>
    <w:rsid w:val="00B53C27"/>
    <w:rsid w:val="00B63B74"/>
    <w:rsid w:val="00BA701F"/>
    <w:rsid w:val="00BA7B0C"/>
    <w:rsid w:val="00BA7B9E"/>
    <w:rsid w:val="00BD05AB"/>
    <w:rsid w:val="00BD1BA1"/>
    <w:rsid w:val="00BD2EDA"/>
    <w:rsid w:val="00C25CD5"/>
    <w:rsid w:val="00C36820"/>
    <w:rsid w:val="00C44127"/>
    <w:rsid w:val="00C45CD2"/>
    <w:rsid w:val="00C713FA"/>
    <w:rsid w:val="00C74A2A"/>
    <w:rsid w:val="00C769C8"/>
    <w:rsid w:val="00C90728"/>
    <w:rsid w:val="00C97100"/>
    <w:rsid w:val="00CB458E"/>
    <w:rsid w:val="00CC1895"/>
    <w:rsid w:val="00CD00A9"/>
    <w:rsid w:val="00CD3868"/>
    <w:rsid w:val="00CE1710"/>
    <w:rsid w:val="00D7694A"/>
    <w:rsid w:val="00D804A2"/>
    <w:rsid w:val="00DA4B8D"/>
    <w:rsid w:val="00DD6D44"/>
    <w:rsid w:val="00DE6A50"/>
    <w:rsid w:val="00E0108F"/>
    <w:rsid w:val="00E023CF"/>
    <w:rsid w:val="00E04E96"/>
    <w:rsid w:val="00E10427"/>
    <w:rsid w:val="00E14B3B"/>
    <w:rsid w:val="00E4302E"/>
    <w:rsid w:val="00E84806"/>
    <w:rsid w:val="00E85423"/>
    <w:rsid w:val="00E8682F"/>
    <w:rsid w:val="00E965EF"/>
    <w:rsid w:val="00EA3D59"/>
    <w:rsid w:val="00EA7FDA"/>
    <w:rsid w:val="00EC25EF"/>
    <w:rsid w:val="00ED3F64"/>
    <w:rsid w:val="00F00196"/>
    <w:rsid w:val="00F03188"/>
    <w:rsid w:val="00F07894"/>
    <w:rsid w:val="00F133F2"/>
    <w:rsid w:val="00F3702B"/>
    <w:rsid w:val="00F400BC"/>
    <w:rsid w:val="00F61CE0"/>
    <w:rsid w:val="00F90931"/>
    <w:rsid w:val="00F95EAB"/>
    <w:rsid w:val="00FB10AE"/>
    <w:rsid w:val="00FB575C"/>
    <w:rsid w:val="00FB6642"/>
    <w:rsid w:val="00FD7D09"/>
    <w:rsid w:val="00FF1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A2D10B"/>
  <w15:docId w15:val="{E85A0EC9-BA0B-457F-AB5C-DB0D458C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B3B"/>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7EA"/>
    <w:rPr>
      <w:sz w:val="22"/>
      <w:szCs w:val="22"/>
      <w:lang w:val="en-IN" w:eastAsia="en-IN"/>
    </w:rPr>
  </w:style>
  <w:style w:type="paragraph" w:styleId="Footer">
    <w:name w:val="footer"/>
    <w:basedOn w:val="Normal"/>
    <w:link w:val="FooterChar"/>
    <w:uiPriority w:val="99"/>
    <w:unhideWhenUsed/>
    <w:rsid w:val="00A37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7EA"/>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893278093">
      <w:bodyDiv w:val="1"/>
      <w:marLeft w:val="0"/>
      <w:marRight w:val="0"/>
      <w:marTop w:val="0"/>
      <w:marBottom w:val="0"/>
      <w:divBdr>
        <w:top w:val="none" w:sz="0" w:space="0" w:color="auto"/>
        <w:left w:val="none" w:sz="0" w:space="0" w:color="auto"/>
        <w:bottom w:val="none" w:sz="0" w:space="0" w:color="auto"/>
        <w:right w:val="none" w:sz="0" w:space="0" w:color="auto"/>
      </w:divBdr>
    </w:div>
    <w:div w:id="1288583451">
      <w:bodyDiv w:val="1"/>
      <w:marLeft w:val="0"/>
      <w:marRight w:val="0"/>
      <w:marTop w:val="0"/>
      <w:marBottom w:val="0"/>
      <w:divBdr>
        <w:top w:val="none" w:sz="0" w:space="0" w:color="auto"/>
        <w:left w:val="none" w:sz="0" w:space="0" w:color="auto"/>
        <w:bottom w:val="none" w:sz="0" w:space="0" w:color="auto"/>
        <w:right w:val="none" w:sz="0" w:space="0" w:color="auto"/>
      </w:divBdr>
      <w:divsChild>
        <w:div w:id="2023243321">
          <w:marLeft w:val="0"/>
          <w:marRight w:val="0"/>
          <w:marTop w:val="0"/>
          <w:marBottom w:val="150"/>
          <w:divBdr>
            <w:top w:val="none" w:sz="0" w:space="0" w:color="auto"/>
            <w:left w:val="none" w:sz="0" w:space="0" w:color="auto"/>
            <w:bottom w:val="none" w:sz="0" w:space="0" w:color="auto"/>
            <w:right w:val="none" w:sz="0" w:space="0" w:color="auto"/>
          </w:divBdr>
          <w:divsChild>
            <w:div w:id="13848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 w:id="1647203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Amita Priyadarshini</dc:creator>
  <cp:lastModifiedBy>sjucoe1@outlook.com</cp:lastModifiedBy>
  <cp:revision>65</cp:revision>
  <cp:lastPrinted>2024-05-02T05:51:00Z</cp:lastPrinted>
  <dcterms:created xsi:type="dcterms:W3CDTF">2024-02-14T15:37:00Z</dcterms:created>
  <dcterms:modified xsi:type="dcterms:W3CDTF">2024-05-02T05:51:00Z</dcterms:modified>
</cp:coreProperties>
</file>