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4751" w14:textId="716E5D94" w:rsidR="006E5696" w:rsidRDefault="006E424B">
      <w:pPr>
        <w:pStyle w:val="Normal1"/>
        <w:spacing w:after="0" w:line="259" w:lineRule="auto"/>
        <w:jc w:val="center"/>
        <w:rPr>
          <w:rFonts w:ascii="Arial" w:eastAsia="Arial" w:hAnsi="Arial" w:cs="Arial"/>
          <w:b/>
          <w:sz w:val="24"/>
          <w:szCs w:val="24"/>
        </w:rPr>
      </w:pPr>
      <w:r>
        <w:rPr>
          <w:noProof/>
          <w:lang w:val="en-US"/>
        </w:rPr>
        <mc:AlternateContent>
          <mc:Choice Requires="wps">
            <w:drawing>
              <wp:anchor distT="0" distB="0" distL="114300" distR="114300" simplePos="0" relativeHeight="251658240" behindDoc="0" locked="0" layoutInCell="1" hidden="0" allowOverlap="1" wp14:anchorId="18C0409B" wp14:editId="75969696">
                <wp:simplePos x="0" y="0"/>
                <wp:positionH relativeFrom="column">
                  <wp:posOffset>4969934</wp:posOffset>
                </wp:positionH>
                <wp:positionV relativeFrom="paragraph">
                  <wp:posOffset>-694267</wp:posOffset>
                </wp:positionV>
                <wp:extent cx="1794934" cy="6096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1794934"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E81881" w14:textId="77777777" w:rsidR="006E5696" w:rsidRDefault="00C9295D">
                            <w:pPr>
                              <w:pStyle w:val="Normal1"/>
                              <w:spacing w:before="120" w:after="120" w:line="240" w:lineRule="auto"/>
                              <w:textDirection w:val="btLr"/>
                            </w:pPr>
                            <w:r>
                              <w:rPr>
                                <w:color w:val="000000"/>
                              </w:rPr>
                              <w:t>Registration  Number:</w:t>
                            </w:r>
                          </w:p>
                          <w:p w14:paraId="7200E6D9" w14:textId="77777777" w:rsidR="006E5696" w:rsidRDefault="00C9295D">
                            <w:pPr>
                              <w:pStyle w:val="Normal1"/>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8C0409B" id="Rectangle 1" o:spid="_x0000_s1026" style="position:absolute;left:0;text-align:left;margin-left:391.35pt;margin-top:-54.65pt;width:141.3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">
                <v:stroke startarrowwidth="narrow" startarrowlength="short" endarrowwidth="narrow" endarrowlength="short"/>
                <v:textbox inset="2.53958mm,1.2694mm,2.53958mm,1.2694mm">
                  <w:txbxContent>
                    <w:p w14:paraId="5BE81881" w14:textId="77777777" w:rsidR="006E5696" w:rsidRDefault="00C9295D">
                      <w:pPr>
                        <w:pStyle w:val="Normal1"/>
                        <w:spacing w:before="120" w:after="120" w:line="240" w:lineRule="auto"/>
                        <w:textDirection w:val="btLr"/>
                      </w:pPr>
                      <w:proofErr w:type="gramStart"/>
                      <w:r>
                        <w:rPr>
                          <w:color w:val="000000"/>
                        </w:rPr>
                        <w:t>Registration  Number</w:t>
                      </w:r>
                      <w:proofErr w:type="gramEnd"/>
                      <w:r>
                        <w:rPr>
                          <w:color w:val="000000"/>
                        </w:rPr>
                        <w:t>:</w:t>
                      </w:r>
                    </w:p>
                    <w:p w14:paraId="7200E6D9" w14:textId="77777777" w:rsidR="006E5696" w:rsidRDefault="00C9295D">
                      <w:pPr>
                        <w:pStyle w:val="Normal1"/>
                        <w:spacing w:before="120" w:after="120" w:line="240" w:lineRule="auto"/>
                        <w:textDirection w:val="btLr"/>
                      </w:pPr>
                      <w:r>
                        <w:rPr>
                          <w:color w:val="000000"/>
                        </w:rPr>
                        <w:t>Date &amp; Session</w:t>
                      </w:r>
                    </w:p>
                  </w:txbxContent>
                </v:textbox>
              </v:rect>
            </w:pict>
          </mc:Fallback>
        </mc:AlternateContent>
      </w:r>
      <w:r>
        <w:rPr>
          <w:noProof/>
          <w:lang w:val="en-US"/>
        </w:rPr>
        <w:drawing>
          <wp:anchor distT="0" distB="0" distL="114300" distR="114300" simplePos="0" relativeHeight="251659264" behindDoc="0" locked="0" layoutInCell="1" hidden="0" allowOverlap="1" wp14:anchorId="6B47A1CD" wp14:editId="0E8DF91A">
            <wp:simplePos x="0" y="0"/>
            <wp:positionH relativeFrom="column">
              <wp:posOffset>-309457</wp:posOffset>
            </wp:positionH>
            <wp:positionV relativeFrom="paragraph">
              <wp:posOffset>-558800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r w:rsidR="00C9295D">
        <w:rPr>
          <w:rFonts w:ascii="Arial" w:eastAsia="Arial" w:hAnsi="Arial" w:cs="Arial"/>
          <w:b/>
          <w:sz w:val="24"/>
          <w:szCs w:val="24"/>
        </w:rPr>
        <w:t>ST. JOSEPH’S COLLEGE (AUTONOMOUS), BENGALURU -27</w:t>
      </w:r>
    </w:p>
    <w:p w14:paraId="590DACEA"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B.Com–6</w:t>
      </w:r>
      <w:r>
        <w:rPr>
          <w:rFonts w:ascii="Arial" w:eastAsia="Arial" w:hAnsi="Arial" w:cs="Arial"/>
          <w:b/>
          <w:sz w:val="24"/>
          <w:szCs w:val="24"/>
          <w:vertAlign w:val="superscript"/>
        </w:rPr>
        <w:t>th</w:t>
      </w:r>
      <w:r>
        <w:rPr>
          <w:rFonts w:ascii="Arial" w:eastAsia="Arial" w:hAnsi="Arial" w:cs="Arial"/>
          <w:b/>
          <w:sz w:val="24"/>
          <w:szCs w:val="24"/>
        </w:rPr>
        <w:t xml:space="preserve"> SEMESTER</w:t>
      </w:r>
    </w:p>
    <w:p w14:paraId="7CAF7993" w14:textId="77777777" w:rsidR="006E5696" w:rsidRDefault="00C9295D">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72D8042B" w14:textId="3482EA95" w:rsidR="006E5696" w:rsidRDefault="00C9295D">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/June 2024)</w:t>
      </w:r>
    </w:p>
    <w:p w14:paraId="6424EAEB" w14:textId="77777777" w:rsidR="00C9295D" w:rsidRDefault="00C9295D">
      <w:pPr>
        <w:pStyle w:val="Normal1"/>
        <w:spacing w:after="0" w:line="259" w:lineRule="auto"/>
        <w:jc w:val="center"/>
        <w:rPr>
          <w:rFonts w:ascii="Arial" w:eastAsia="Arial" w:hAnsi="Arial" w:cs="Arial"/>
          <w:b/>
          <w:sz w:val="24"/>
          <w:szCs w:val="24"/>
        </w:rPr>
      </w:pPr>
    </w:p>
    <w:p w14:paraId="43F51F7C" w14:textId="7FA979EB" w:rsidR="00125592" w:rsidRDefault="00125592" w:rsidP="00125592">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BC VOC</w:t>
      </w:r>
      <w:r w:rsidR="00662CD2">
        <w:rPr>
          <w:rFonts w:ascii="Arial" w:eastAsia="Arial" w:hAnsi="Arial" w:cs="Arial"/>
          <w:b/>
          <w:sz w:val="24"/>
          <w:szCs w:val="24"/>
          <w:u w:val="single"/>
        </w:rPr>
        <w:t>-</w:t>
      </w:r>
      <w:r>
        <w:rPr>
          <w:rFonts w:ascii="Arial" w:eastAsia="Arial" w:hAnsi="Arial" w:cs="Arial"/>
          <w:b/>
          <w:sz w:val="24"/>
          <w:szCs w:val="24"/>
          <w:u w:val="single"/>
        </w:rPr>
        <w:t>2: GST</w:t>
      </w:r>
      <w:r w:rsidR="00A65200">
        <w:rPr>
          <w:rFonts w:ascii="Arial" w:eastAsia="Arial" w:hAnsi="Arial" w:cs="Arial"/>
          <w:b/>
          <w:sz w:val="24"/>
          <w:szCs w:val="24"/>
          <w:u w:val="single"/>
        </w:rPr>
        <w:t>-</w:t>
      </w:r>
      <w:r>
        <w:rPr>
          <w:rFonts w:ascii="Arial" w:eastAsia="Arial" w:hAnsi="Arial" w:cs="Arial"/>
          <w:b/>
          <w:sz w:val="24"/>
          <w:szCs w:val="24"/>
          <w:u w:val="single"/>
        </w:rPr>
        <w:t xml:space="preserve">LAW AND PRACTICE </w:t>
      </w:r>
    </w:p>
    <w:p w14:paraId="169DC6FB" w14:textId="77777777" w:rsidR="006E5696" w:rsidRDefault="006E5696">
      <w:pPr>
        <w:pStyle w:val="Normal1"/>
        <w:spacing w:after="0" w:line="259" w:lineRule="auto"/>
        <w:rPr>
          <w:rFonts w:ascii="Arial" w:eastAsia="Arial" w:hAnsi="Arial" w:cs="Arial"/>
          <w:b/>
          <w:sz w:val="24"/>
          <w:szCs w:val="24"/>
          <w:u w:val="single"/>
        </w:rPr>
      </w:pPr>
    </w:p>
    <w:p w14:paraId="3DE7488D" w14:textId="77777777" w:rsidR="006E5696" w:rsidRDefault="00C9295D">
      <w:pPr>
        <w:pStyle w:val="Normal1"/>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6CD719FE" w14:textId="77777777" w:rsidR="006E5696" w:rsidRDefault="006E5696">
      <w:pPr>
        <w:pStyle w:val="Normal1"/>
        <w:spacing w:after="0" w:line="259" w:lineRule="auto"/>
        <w:jc w:val="center"/>
        <w:rPr>
          <w:rFonts w:ascii="Arial" w:eastAsia="Arial" w:hAnsi="Arial" w:cs="Arial"/>
          <w:b/>
          <w:sz w:val="24"/>
          <w:szCs w:val="24"/>
        </w:rPr>
      </w:pPr>
    </w:p>
    <w:p w14:paraId="130D1E23" w14:textId="77777777" w:rsidR="006E5696" w:rsidRDefault="00C9295D">
      <w:pPr>
        <w:pStyle w:val="Normal1"/>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60</w:t>
      </w:r>
    </w:p>
    <w:p w14:paraId="7949D7BD" w14:textId="06FF0C6D" w:rsidR="006E5696" w:rsidRDefault="00C9295D">
      <w:pPr>
        <w:pStyle w:val="Normal1"/>
        <w:spacing w:after="0" w:line="259" w:lineRule="auto"/>
        <w:jc w:val="center"/>
        <w:rPr>
          <w:rFonts w:ascii="Arial" w:eastAsia="Arial" w:hAnsi="Arial" w:cs="Arial"/>
          <w:b/>
        </w:rPr>
      </w:pPr>
      <w:r>
        <w:rPr>
          <w:rFonts w:ascii="Arial" w:eastAsia="Arial" w:hAnsi="Arial" w:cs="Arial"/>
          <w:b/>
        </w:rPr>
        <w:t xml:space="preserve">This paper contains </w:t>
      </w:r>
      <w:r w:rsidR="006E424B">
        <w:rPr>
          <w:rFonts w:ascii="Arial" w:eastAsia="Arial" w:hAnsi="Arial" w:cs="Arial"/>
          <w:b/>
        </w:rPr>
        <w:t>three</w:t>
      </w:r>
      <w:r>
        <w:rPr>
          <w:rFonts w:ascii="Arial" w:eastAsia="Arial" w:hAnsi="Arial" w:cs="Arial"/>
          <w:b/>
        </w:rPr>
        <w:t xml:space="preserve"> printed pages and </w:t>
      </w:r>
      <w:r w:rsidR="006E424B">
        <w:rPr>
          <w:rFonts w:ascii="Arial" w:eastAsia="Arial" w:hAnsi="Arial" w:cs="Arial"/>
          <w:b/>
        </w:rPr>
        <w:t>four</w:t>
      </w:r>
      <w:r>
        <w:rPr>
          <w:rFonts w:ascii="Arial" w:eastAsia="Arial" w:hAnsi="Arial" w:cs="Arial"/>
          <w:b/>
        </w:rPr>
        <w:t xml:space="preserve"> parts</w:t>
      </w:r>
    </w:p>
    <w:p w14:paraId="20E66240" w14:textId="77777777" w:rsidR="006E5696" w:rsidRDefault="006E5696">
      <w:pPr>
        <w:pStyle w:val="Normal1"/>
        <w:spacing w:after="0" w:line="259" w:lineRule="auto"/>
        <w:jc w:val="center"/>
        <w:rPr>
          <w:rFonts w:ascii="Arial" w:eastAsia="Arial" w:hAnsi="Arial" w:cs="Arial"/>
          <w:b/>
        </w:rPr>
      </w:pPr>
    </w:p>
    <w:p w14:paraId="4153FD01" w14:textId="77777777" w:rsidR="00C9295D" w:rsidRPr="009A4105" w:rsidRDefault="00C9295D" w:rsidP="00C9295D">
      <w:pPr>
        <w:jc w:val="center"/>
        <w:rPr>
          <w:rFonts w:ascii="Arial" w:hAnsi="Arial" w:cs="Arial"/>
          <w:b/>
          <w:sz w:val="24"/>
          <w:szCs w:val="24"/>
        </w:rPr>
      </w:pPr>
      <w:r w:rsidRPr="009A4105">
        <w:rPr>
          <w:rFonts w:ascii="Arial" w:hAnsi="Arial" w:cs="Arial"/>
          <w:b/>
          <w:sz w:val="24"/>
          <w:szCs w:val="24"/>
        </w:rPr>
        <w:t xml:space="preserve">Section A </w:t>
      </w:r>
    </w:p>
    <w:p w14:paraId="4E1DDB57" w14:textId="77777777" w:rsidR="00C9295D" w:rsidRPr="009A4105" w:rsidRDefault="00C9295D" w:rsidP="00C9295D">
      <w:pPr>
        <w:rPr>
          <w:rFonts w:ascii="Arial" w:hAnsi="Arial" w:cs="Arial"/>
          <w:b/>
          <w:sz w:val="24"/>
          <w:szCs w:val="24"/>
        </w:rPr>
      </w:pPr>
      <w:r w:rsidRPr="009A4105">
        <w:rPr>
          <w:rFonts w:ascii="Arial" w:hAnsi="Arial" w:cs="Arial"/>
          <w:b/>
          <w:sz w:val="24"/>
          <w:szCs w:val="24"/>
        </w:rPr>
        <w:t xml:space="preserve">I. </w:t>
      </w:r>
      <w:r w:rsidRPr="009A4105">
        <w:rPr>
          <w:rFonts w:ascii="Arial" w:hAnsi="Arial" w:cs="Arial"/>
          <w:sz w:val="24"/>
          <w:szCs w:val="24"/>
        </w:rPr>
        <w:t xml:space="preserve">Answer </w:t>
      </w:r>
      <w:r w:rsidRPr="009A4105">
        <w:rPr>
          <w:rFonts w:ascii="Arial" w:hAnsi="Arial" w:cs="Arial"/>
          <w:b/>
          <w:i/>
          <w:sz w:val="24"/>
          <w:szCs w:val="24"/>
        </w:rPr>
        <w:t xml:space="preserve">any five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Pr="009A4105">
        <w:rPr>
          <w:rFonts w:ascii="Arial" w:hAnsi="Arial" w:cs="Arial"/>
          <w:sz w:val="24"/>
          <w:szCs w:val="24"/>
        </w:rPr>
        <w:t>(</w:t>
      </w:r>
      <w:r>
        <w:rPr>
          <w:rFonts w:ascii="Arial" w:hAnsi="Arial" w:cs="Arial"/>
          <w:b/>
          <w:sz w:val="24"/>
          <w:szCs w:val="24"/>
        </w:rPr>
        <w:t>3</w:t>
      </w:r>
      <w:r w:rsidRPr="009A4105">
        <w:rPr>
          <w:rFonts w:ascii="Arial" w:hAnsi="Arial" w:cs="Arial"/>
          <w:b/>
          <w:sz w:val="24"/>
          <w:szCs w:val="24"/>
        </w:rPr>
        <w:t xml:space="preserve"> x 5 = </w:t>
      </w:r>
      <w:r>
        <w:rPr>
          <w:rFonts w:ascii="Arial" w:hAnsi="Arial" w:cs="Arial"/>
          <w:b/>
          <w:sz w:val="24"/>
          <w:szCs w:val="24"/>
        </w:rPr>
        <w:t>15</w:t>
      </w:r>
      <w:r w:rsidRPr="009A4105">
        <w:rPr>
          <w:rFonts w:ascii="Arial" w:hAnsi="Arial" w:cs="Arial"/>
          <w:b/>
          <w:sz w:val="24"/>
          <w:szCs w:val="24"/>
        </w:rPr>
        <w:t xml:space="preserve"> marks)</w:t>
      </w:r>
    </w:p>
    <w:p w14:paraId="6A74797C" w14:textId="6977862B" w:rsidR="00C9295D" w:rsidRPr="00A018EB" w:rsidRDefault="00EA3BB6" w:rsidP="000563E8">
      <w:pPr>
        <w:pStyle w:val="ListParagraph"/>
        <w:numPr>
          <w:ilvl w:val="0"/>
          <w:numId w:val="2"/>
        </w:numPr>
        <w:jc w:val="both"/>
        <w:rPr>
          <w:rFonts w:ascii="Arial" w:hAnsi="Arial" w:cs="Arial"/>
          <w:sz w:val="22"/>
          <w:szCs w:val="22"/>
        </w:rPr>
      </w:pPr>
      <w:r>
        <w:rPr>
          <w:rFonts w:ascii="Arial" w:hAnsi="Arial" w:cs="Arial"/>
          <w:sz w:val="22"/>
          <w:szCs w:val="22"/>
        </w:rPr>
        <w:t>What are the conditions for</w:t>
      </w:r>
      <w:r w:rsidR="00F8592A">
        <w:rPr>
          <w:rFonts w:ascii="Arial" w:hAnsi="Arial" w:cs="Arial"/>
          <w:sz w:val="22"/>
          <w:szCs w:val="22"/>
        </w:rPr>
        <w:t xml:space="preserve"> the </w:t>
      </w:r>
      <w:r>
        <w:rPr>
          <w:rFonts w:ascii="Arial" w:hAnsi="Arial" w:cs="Arial"/>
          <w:sz w:val="22"/>
          <w:szCs w:val="22"/>
        </w:rPr>
        <w:t>Reverse Charge Mechanism?</w:t>
      </w:r>
    </w:p>
    <w:p w14:paraId="116584EF" w14:textId="2B52C5C0" w:rsidR="00C9295D" w:rsidRPr="00A018EB" w:rsidRDefault="000563E8" w:rsidP="000563E8">
      <w:pPr>
        <w:pStyle w:val="ListParagraph"/>
        <w:numPr>
          <w:ilvl w:val="0"/>
          <w:numId w:val="2"/>
        </w:numPr>
        <w:jc w:val="both"/>
        <w:rPr>
          <w:rFonts w:ascii="Arial" w:hAnsi="Arial" w:cs="Arial"/>
          <w:sz w:val="22"/>
          <w:szCs w:val="22"/>
        </w:rPr>
      </w:pPr>
      <w:r>
        <w:rPr>
          <w:rFonts w:ascii="Arial" w:hAnsi="Arial" w:cs="Arial"/>
          <w:sz w:val="22"/>
          <w:szCs w:val="22"/>
        </w:rPr>
        <w:t>What is First return under section 40?</w:t>
      </w:r>
    </w:p>
    <w:p w14:paraId="25AA5EAC" w14:textId="77777777" w:rsidR="00D360C0" w:rsidRPr="00D360C0" w:rsidRDefault="00D360C0" w:rsidP="00D360C0">
      <w:pPr>
        <w:pStyle w:val="ListParagraph"/>
        <w:numPr>
          <w:ilvl w:val="0"/>
          <w:numId w:val="2"/>
        </w:numPr>
        <w:tabs>
          <w:tab w:val="center" w:pos="4680"/>
          <w:tab w:val="left" w:pos="6643"/>
        </w:tabs>
        <w:jc w:val="both"/>
        <w:rPr>
          <w:rFonts w:ascii="Arial" w:hAnsi="Arial" w:cs="Arial"/>
          <w:sz w:val="22"/>
          <w:szCs w:val="22"/>
        </w:rPr>
      </w:pPr>
      <w:r w:rsidRPr="00D360C0">
        <w:rPr>
          <w:rFonts w:ascii="Arial" w:hAnsi="Arial" w:cs="Arial"/>
          <w:sz w:val="22"/>
          <w:szCs w:val="22"/>
        </w:rPr>
        <w:t>Identify the place of supply in the following domestic and cross boarder transaction.</w:t>
      </w:r>
    </w:p>
    <w:p w14:paraId="13FEC281" w14:textId="0FEA9697" w:rsidR="00D360C0" w:rsidRPr="00D360C0" w:rsidRDefault="009A37EC" w:rsidP="00D360C0">
      <w:pPr>
        <w:pStyle w:val="ListParagraph"/>
        <w:numPr>
          <w:ilvl w:val="0"/>
          <w:numId w:val="10"/>
        </w:numPr>
        <w:tabs>
          <w:tab w:val="center" w:pos="4680"/>
          <w:tab w:val="left" w:pos="6643"/>
        </w:tabs>
        <w:jc w:val="both"/>
        <w:rPr>
          <w:rFonts w:ascii="Arial" w:hAnsi="Arial" w:cs="Arial"/>
          <w:sz w:val="22"/>
          <w:szCs w:val="22"/>
        </w:rPr>
      </w:pPr>
      <w:r>
        <w:rPr>
          <w:rFonts w:ascii="Arial" w:hAnsi="Arial" w:cs="Arial"/>
          <w:sz w:val="22"/>
          <w:szCs w:val="22"/>
        </w:rPr>
        <w:t>A boarded a train from Kota. The tickets were booked in Delhi.</w:t>
      </w:r>
    </w:p>
    <w:p w14:paraId="2F78966C" w14:textId="77777777" w:rsidR="00D360C0" w:rsidRPr="00D360C0" w:rsidRDefault="00D360C0" w:rsidP="00D360C0">
      <w:pPr>
        <w:pStyle w:val="ListParagraph"/>
        <w:numPr>
          <w:ilvl w:val="0"/>
          <w:numId w:val="10"/>
        </w:numPr>
        <w:tabs>
          <w:tab w:val="center" w:pos="4680"/>
          <w:tab w:val="left" w:pos="6643"/>
        </w:tabs>
        <w:jc w:val="both"/>
        <w:rPr>
          <w:rFonts w:ascii="Arial" w:hAnsi="Arial" w:cs="Arial"/>
          <w:sz w:val="22"/>
          <w:szCs w:val="22"/>
        </w:rPr>
      </w:pPr>
      <w:r w:rsidRPr="00D360C0">
        <w:rPr>
          <w:rFonts w:ascii="Arial" w:hAnsi="Arial" w:cs="Arial"/>
          <w:sz w:val="22"/>
          <w:szCs w:val="22"/>
        </w:rPr>
        <w:t>A Bengaluru based company repairs the software related computer problem for its client in Kolkata online by sitting in Bengaluru itself.</w:t>
      </w:r>
    </w:p>
    <w:p w14:paraId="7EA9741A" w14:textId="402F729E" w:rsidR="00C9295D" w:rsidRPr="00D360C0" w:rsidRDefault="00D360C0" w:rsidP="00D360C0">
      <w:pPr>
        <w:pStyle w:val="ListParagraph"/>
        <w:numPr>
          <w:ilvl w:val="0"/>
          <w:numId w:val="10"/>
        </w:numPr>
        <w:jc w:val="both"/>
        <w:rPr>
          <w:rFonts w:ascii="Arial" w:hAnsi="Arial" w:cs="Arial"/>
          <w:sz w:val="20"/>
          <w:szCs w:val="20"/>
        </w:rPr>
      </w:pPr>
      <w:r w:rsidRPr="00D360C0">
        <w:rPr>
          <w:rFonts w:ascii="Arial" w:hAnsi="Arial" w:cs="Arial"/>
          <w:sz w:val="22"/>
          <w:szCs w:val="22"/>
        </w:rPr>
        <w:t>Z provides interior decoration to the house of Mr. Y in Surat, Mr. Y lives in Delhi, while Z lives in Ahmedabad.</w:t>
      </w:r>
    </w:p>
    <w:p w14:paraId="45D7FAE3" w14:textId="38D4A98F" w:rsidR="00C9295D" w:rsidRDefault="000563E8" w:rsidP="000563E8">
      <w:pPr>
        <w:pStyle w:val="ListParagraph"/>
        <w:numPr>
          <w:ilvl w:val="0"/>
          <w:numId w:val="2"/>
        </w:numPr>
        <w:jc w:val="both"/>
        <w:rPr>
          <w:rFonts w:ascii="Arial" w:hAnsi="Arial" w:cs="Arial"/>
          <w:sz w:val="22"/>
          <w:szCs w:val="22"/>
        </w:rPr>
      </w:pPr>
      <w:r>
        <w:rPr>
          <w:rFonts w:ascii="Arial" w:hAnsi="Arial" w:cs="Arial"/>
          <w:sz w:val="22"/>
          <w:szCs w:val="22"/>
        </w:rPr>
        <w:t>List any s</w:t>
      </w:r>
      <w:r w:rsidR="001D5D0C">
        <w:rPr>
          <w:rFonts w:ascii="Arial" w:hAnsi="Arial" w:cs="Arial"/>
          <w:sz w:val="22"/>
          <w:szCs w:val="22"/>
        </w:rPr>
        <w:t>i</w:t>
      </w:r>
      <w:r>
        <w:rPr>
          <w:rFonts w:ascii="Arial" w:hAnsi="Arial" w:cs="Arial"/>
          <w:sz w:val="22"/>
          <w:szCs w:val="22"/>
        </w:rPr>
        <w:t>x taxes which were not subsumed under GST.</w:t>
      </w:r>
    </w:p>
    <w:p w14:paraId="01BC7EC9" w14:textId="55D86533" w:rsidR="00CB514B" w:rsidRDefault="00CB514B" w:rsidP="000563E8">
      <w:pPr>
        <w:pStyle w:val="ListParagraph"/>
        <w:numPr>
          <w:ilvl w:val="0"/>
          <w:numId w:val="2"/>
        </w:numPr>
        <w:jc w:val="both"/>
        <w:rPr>
          <w:rFonts w:ascii="Arial" w:hAnsi="Arial" w:cs="Arial"/>
          <w:sz w:val="22"/>
          <w:szCs w:val="22"/>
        </w:rPr>
      </w:pPr>
      <w:r>
        <w:rPr>
          <w:rFonts w:ascii="Arial" w:hAnsi="Arial" w:cs="Arial"/>
          <w:sz w:val="22"/>
          <w:szCs w:val="22"/>
        </w:rPr>
        <w:t xml:space="preserve">DP Ltd, </w:t>
      </w:r>
      <w:r w:rsidR="00323A54">
        <w:rPr>
          <w:rFonts w:ascii="Arial" w:hAnsi="Arial" w:cs="Arial"/>
          <w:sz w:val="22"/>
          <w:szCs w:val="22"/>
        </w:rPr>
        <w:t>registered</w:t>
      </w:r>
      <w:r>
        <w:rPr>
          <w:rFonts w:ascii="Arial" w:hAnsi="Arial" w:cs="Arial"/>
          <w:sz w:val="22"/>
          <w:szCs w:val="22"/>
        </w:rPr>
        <w:t xml:space="preserve"> in Delhi</w:t>
      </w:r>
      <w:r w:rsidR="002D5FCD">
        <w:rPr>
          <w:rFonts w:ascii="Arial" w:hAnsi="Arial" w:cs="Arial"/>
          <w:sz w:val="22"/>
          <w:szCs w:val="22"/>
        </w:rPr>
        <w:t>,</w:t>
      </w:r>
      <w:r>
        <w:rPr>
          <w:rFonts w:ascii="Arial" w:hAnsi="Arial" w:cs="Arial"/>
          <w:sz w:val="22"/>
          <w:szCs w:val="22"/>
        </w:rPr>
        <w:t xml:space="preserve"> has transferred some good to</w:t>
      </w:r>
      <w:r w:rsidR="00323A54">
        <w:rPr>
          <w:rFonts w:ascii="Arial" w:hAnsi="Arial" w:cs="Arial"/>
          <w:sz w:val="22"/>
          <w:szCs w:val="22"/>
        </w:rPr>
        <w:t xml:space="preserve"> </w:t>
      </w:r>
      <w:r>
        <w:rPr>
          <w:rFonts w:ascii="Arial" w:hAnsi="Arial" w:cs="Arial"/>
          <w:sz w:val="22"/>
          <w:szCs w:val="22"/>
        </w:rPr>
        <w:t xml:space="preserve">its branch, registered in West Bengal, so that </w:t>
      </w:r>
      <w:r w:rsidR="00323A54">
        <w:rPr>
          <w:rFonts w:ascii="Arial" w:hAnsi="Arial" w:cs="Arial"/>
          <w:sz w:val="22"/>
          <w:szCs w:val="22"/>
        </w:rPr>
        <w:t>the goods can be sold from the branch. The goods have been transferred without any consideration. The company believes that the transaction undertaken by it does not qualify as supply as no consideration is involved. Ascertain whether the transfer of goods by DP Ltd. To its branch office qualifies as supply.</w:t>
      </w:r>
    </w:p>
    <w:p w14:paraId="4043F17E" w14:textId="08369C31" w:rsidR="00C9295D" w:rsidRPr="000563E8" w:rsidRDefault="00B86E48" w:rsidP="000563E8">
      <w:pPr>
        <w:pStyle w:val="ListParagraph"/>
        <w:numPr>
          <w:ilvl w:val="0"/>
          <w:numId w:val="2"/>
        </w:numPr>
        <w:jc w:val="both"/>
        <w:rPr>
          <w:rFonts w:ascii="Arial" w:hAnsi="Arial" w:cs="Arial"/>
          <w:sz w:val="22"/>
          <w:szCs w:val="22"/>
        </w:rPr>
      </w:pPr>
      <w:r>
        <w:rPr>
          <w:rFonts w:ascii="Arial" w:hAnsi="Arial" w:cs="Arial"/>
          <w:sz w:val="22"/>
          <w:szCs w:val="22"/>
          <w:lang w:val="en"/>
        </w:rPr>
        <w:t xml:space="preserve">XYZ Ltd. Is manufacturer of Cosmetic products </w:t>
      </w:r>
      <w:r w:rsidR="002E03FD" w:rsidRPr="000563E8">
        <w:rPr>
          <w:rFonts w:ascii="Arial" w:hAnsi="Arial" w:cs="Arial"/>
          <w:sz w:val="22"/>
          <w:szCs w:val="22"/>
          <w:lang w:val="en"/>
        </w:rPr>
        <w:t>supplying</w:t>
      </w:r>
      <w:r w:rsidR="000563E8" w:rsidRPr="000563E8">
        <w:rPr>
          <w:rFonts w:ascii="Arial" w:hAnsi="Arial" w:cs="Arial"/>
          <w:sz w:val="22"/>
          <w:szCs w:val="22"/>
          <w:lang w:val="en"/>
        </w:rPr>
        <w:t xml:space="preserve"> a package consisting of hair oil (GST Rate -18%), Sun screen cream (GST Rate - 28%), Shampoo (GST rate - 28%) and hair comb (GST Rate -12%). The Price per package is Rs. 500 (exclusive of taxes). 10,000 packages were supplied by the company to its dealers. Determine the nature of supply and its tax liability.</w:t>
      </w:r>
    </w:p>
    <w:p w14:paraId="77F51DBA" w14:textId="77777777" w:rsidR="000563E8" w:rsidRPr="00A018EB" w:rsidRDefault="000563E8" w:rsidP="000563E8">
      <w:pPr>
        <w:pStyle w:val="ListParagraph"/>
        <w:jc w:val="both"/>
        <w:rPr>
          <w:rFonts w:ascii="Arial" w:hAnsi="Arial" w:cs="Arial"/>
          <w:sz w:val="22"/>
          <w:szCs w:val="22"/>
        </w:rPr>
      </w:pPr>
    </w:p>
    <w:p w14:paraId="099437AF" w14:textId="77777777" w:rsidR="00C9295D" w:rsidRPr="0023028F" w:rsidRDefault="00C9295D" w:rsidP="000563E8">
      <w:pPr>
        <w:pStyle w:val="ListParagraph"/>
        <w:jc w:val="center"/>
        <w:rPr>
          <w:rFonts w:ascii="Arial" w:hAnsi="Arial" w:cs="Arial"/>
          <w:b/>
        </w:rPr>
      </w:pPr>
      <w:r w:rsidRPr="0023028F">
        <w:rPr>
          <w:rFonts w:ascii="Arial" w:hAnsi="Arial" w:cs="Arial"/>
          <w:b/>
        </w:rPr>
        <w:t>Section B</w:t>
      </w:r>
    </w:p>
    <w:p w14:paraId="1628DDF0" w14:textId="5DA7CF4A" w:rsidR="00C9295D" w:rsidRDefault="00C9295D" w:rsidP="00C9295D">
      <w:pPr>
        <w:rPr>
          <w:rFonts w:ascii="Arial" w:hAnsi="Arial" w:cs="Arial"/>
          <w:b/>
          <w:sz w:val="24"/>
          <w:szCs w:val="24"/>
        </w:rPr>
      </w:pPr>
      <w:r w:rsidRPr="009A4105">
        <w:rPr>
          <w:rFonts w:ascii="Arial" w:hAnsi="Arial" w:cs="Arial"/>
          <w:b/>
          <w:sz w:val="24"/>
          <w:szCs w:val="24"/>
        </w:rPr>
        <w:t xml:space="preserve">II. </w:t>
      </w:r>
      <w:r w:rsidRPr="009A4105">
        <w:rPr>
          <w:rFonts w:ascii="Arial" w:hAnsi="Arial" w:cs="Arial"/>
          <w:sz w:val="24"/>
          <w:szCs w:val="24"/>
        </w:rPr>
        <w:t xml:space="preserve">Answer </w:t>
      </w:r>
      <w:r w:rsidRPr="009A4105">
        <w:rPr>
          <w:rFonts w:ascii="Arial" w:hAnsi="Arial" w:cs="Arial"/>
          <w:b/>
          <w:i/>
          <w:sz w:val="24"/>
          <w:szCs w:val="24"/>
        </w:rPr>
        <w:t xml:space="preserve">any </w:t>
      </w:r>
      <w:r>
        <w:rPr>
          <w:rFonts w:ascii="Arial" w:hAnsi="Arial" w:cs="Arial"/>
          <w:b/>
          <w:i/>
          <w:sz w:val="24"/>
          <w:szCs w:val="24"/>
        </w:rPr>
        <w:t>two</w:t>
      </w:r>
      <w:r w:rsidRPr="009A4105">
        <w:rPr>
          <w:rFonts w:ascii="Arial" w:hAnsi="Arial" w:cs="Arial"/>
          <w:b/>
          <w:i/>
          <w:sz w:val="24"/>
          <w:szCs w:val="24"/>
        </w:rPr>
        <w:t xml:space="preserve"> </w:t>
      </w:r>
      <w:r w:rsidRPr="009A4105">
        <w:rPr>
          <w:rFonts w:ascii="Arial" w:hAnsi="Arial" w:cs="Arial"/>
          <w:sz w:val="24"/>
          <w:szCs w:val="24"/>
        </w:rPr>
        <w:t xml:space="preserve">of the following </w:t>
      </w:r>
      <w:r w:rsidRPr="009A4105">
        <w:rPr>
          <w:rFonts w:ascii="Arial" w:hAnsi="Arial" w:cs="Arial"/>
          <w:sz w:val="24"/>
          <w:szCs w:val="24"/>
        </w:rPr>
        <w:tab/>
      </w:r>
      <w:r w:rsidRPr="009A4105">
        <w:rPr>
          <w:rFonts w:ascii="Arial" w:hAnsi="Arial" w:cs="Arial"/>
          <w:sz w:val="24"/>
          <w:szCs w:val="24"/>
        </w:rPr>
        <w:tab/>
      </w:r>
      <w:r w:rsidRPr="009A4105">
        <w:rPr>
          <w:rFonts w:ascii="Arial" w:hAnsi="Arial" w:cs="Arial"/>
          <w:sz w:val="24"/>
          <w:szCs w:val="24"/>
        </w:rPr>
        <w:tab/>
        <w:t xml:space="preserve">        </w:t>
      </w:r>
      <w:r>
        <w:rPr>
          <w:rFonts w:ascii="Arial" w:hAnsi="Arial" w:cs="Arial"/>
          <w:sz w:val="24"/>
          <w:szCs w:val="24"/>
        </w:rPr>
        <w:t xml:space="preserve">          </w:t>
      </w:r>
      <w:r w:rsidR="000563E8">
        <w:rPr>
          <w:rFonts w:ascii="Arial" w:hAnsi="Arial" w:cs="Arial"/>
          <w:sz w:val="24"/>
          <w:szCs w:val="24"/>
        </w:rPr>
        <w:t xml:space="preserve">     </w:t>
      </w:r>
      <w:r>
        <w:rPr>
          <w:rFonts w:ascii="Arial" w:hAnsi="Arial" w:cs="Arial"/>
          <w:sz w:val="24"/>
          <w:szCs w:val="24"/>
        </w:rPr>
        <w:t>(</w:t>
      </w:r>
      <w:r>
        <w:rPr>
          <w:rFonts w:ascii="Arial" w:hAnsi="Arial" w:cs="Arial"/>
          <w:b/>
          <w:sz w:val="24"/>
          <w:szCs w:val="24"/>
        </w:rPr>
        <w:t>5 x 2</w:t>
      </w:r>
      <w:r w:rsidRPr="009A4105">
        <w:rPr>
          <w:rFonts w:ascii="Arial" w:hAnsi="Arial" w:cs="Arial"/>
          <w:b/>
          <w:sz w:val="24"/>
          <w:szCs w:val="24"/>
        </w:rPr>
        <w:t xml:space="preserve"> = </w:t>
      </w:r>
      <w:r>
        <w:rPr>
          <w:rFonts w:ascii="Arial" w:hAnsi="Arial" w:cs="Arial"/>
          <w:b/>
          <w:sz w:val="24"/>
          <w:szCs w:val="24"/>
        </w:rPr>
        <w:t>10</w:t>
      </w:r>
      <w:r w:rsidRPr="009A4105">
        <w:rPr>
          <w:rFonts w:ascii="Arial" w:hAnsi="Arial" w:cs="Arial"/>
          <w:b/>
          <w:sz w:val="24"/>
          <w:szCs w:val="24"/>
        </w:rPr>
        <w:t xml:space="preserve"> marks)</w:t>
      </w:r>
    </w:p>
    <w:p w14:paraId="38D6FDDB" w14:textId="77777777" w:rsidR="00C9295D" w:rsidRPr="0056664B" w:rsidRDefault="00C9295D" w:rsidP="00C9295D">
      <w:pPr>
        <w:pStyle w:val="ListParagraph"/>
        <w:jc w:val="both"/>
        <w:rPr>
          <w:rFonts w:ascii="Arial" w:hAnsi="Arial" w:cs="Arial"/>
          <w:sz w:val="22"/>
          <w:szCs w:val="22"/>
        </w:rPr>
      </w:pPr>
    </w:p>
    <w:p w14:paraId="2AD580D8" w14:textId="2684BC8B" w:rsidR="00C9295D" w:rsidRDefault="00151CBF" w:rsidP="00C9295D">
      <w:pPr>
        <w:pStyle w:val="ListParagraph"/>
        <w:numPr>
          <w:ilvl w:val="0"/>
          <w:numId w:val="2"/>
        </w:numPr>
        <w:jc w:val="both"/>
        <w:rPr>
          <w:rFonts w:ascii="Arial" w:hAnsi="Arial" w:cs="Arial"/>
          <w:sz w:val="22"/>
          <w:szCs w:val="22"/>
        </w:rPr>
      </w:pPr>
      <w:r>
        <w:rPr>
          <w:rFonts w:ascii="Arial" w:hAnsi="Arial" w:cs="Arial"/>
          <w:sz w:val="22"/>
          <w:szCs w:val="22"/>
        </w:rPr>
        <w:t>Write a note on GST Administration.</w:t>
      </w:r>
    </w:p>
    <w:p w14:paraId="512C4357" w14:textId="77777777" w:rsidR="009A37EC" w:rsidRPr="009A37EC" w:rsidRDefault="009A37EC" w:rsidP="009A37EC">
      <w:pPr>
        <w:jc w:val="both"/>
        <w:rPr>
          <w:rFonts w:ascii="Arial" w:hAnsi="Arial" w:cs="Arial"/>
        </w:rPr>
      </w:pPr>
    </w:p>
    <w:p w14:paraId="2D8BE817" w14:textId="4CC94F82" w:rsidR="005B3B99" w:rsidRDefault="005B3B99" w:rsidP="00C9295D">
      <w:pPr>
        <w:pStyle w:val="ListParagraph"/>
        <w:numPr>
          <w:ilvl w:val="0"/>
          <w:numId w:val="2"/>
        </w:numPr>
        <w:jc w:val="both"/>
        <w:rPr>
          <w:rFonts w:ascii="Arial" w:hAnsi="Arial" w:cs="Arial"/>
          <w:sz w:val="22"/>
          <w:szCs w:val="22"/>
        </w:rPr>
      </w:pPr>
      <w:r>
        <w:rPr>
          <w:rFonts w:ascii="Arial" w:hAnsi="Arial" w:cs="Arial"/>
          <w:sz w:val="22"/>
          <w:szCs w:val="22"/>
        </w:rPr>
        <w:lastRenderedPageBreak/>
        <w:t>Examine whether the following activities would amount to supply under Section 7 read with schedule I:</w:t>
      </w:r>
    </w:p>
    <w:p w14:paraId="3C6717C5" w14:textId="781E08BF" w:rsidR="005B3B99" w:rsidRDefault="005B3B99" w:rsidP="005B3B99">
      <w:pPr>
        <w:pStyle w:val="ListParagraph"/>
        <w:numPr>
          <w:ilvl w:val="0"/>
          <w:numId w:val="4"/>
        </w:numPr>
        <w:jc w:val="both"/>
        <w:rPr>
          <w:rFonts w:ascii="Arial" w:hAnsi="Arial" w:cs="Arial"/>
          <w:sz w:val="22"/>
          <w:szCs w:val="22"/>
        </w:rPr>
      </w:pPr>
      <w:r>
        <w:rPr>
          <w:rFonts w:ascii="Arial" w:hAnsi="Arial" w:cs="Arial"/>
          <w:sz w:val="22"/>
          <w:szCs w:val="22"/>
        </w:rPr>
        <w:t>S</w:t>
      </w:r>
      <w:r w:rsidR="00762301">
        <w:rPr>
          <w:rFonts w:ascii="Arial" w:hAnsi="Arial" w:cs="Arial"/>
          <w:sz w:val="22"/>
          <w:szCs w:val="22"/>
        </w:rPr>
        <w:t xml:space="preserve"> </w:t>
      </w:r>
      <w:r>
        <w:rPr>
          <w:rFonts w:ascii="Arial" w:hAnsi="Arial" w:cs="Arial"/>
          <w:sz w:val="22"/>
          <w:szCs w:val="22"/>
        </w:rPr>
        <w:t>manufacturers have a factory in Delhi and depot in Mumbai.</w:t>
      </w:r>
      <w:r w:rsidR="00CB514B">
        <w:rPr>
          <w:rFonts w:ascii="Arial" w:hAnsi="Arial" w:cs="Arial"/>
          <w:sz w:val="22"/>
          <w:szCs w:val="22"/>
        </w:rPr>
        <w:t xml:space="preserve"> </w:t>
      </w:r>
      <w:r>
        <w:rPr>
          <w:rFonts w:ascii="Arial" w:hAnsi="Arial" w:cs="Arial"/>
          <w:sz w:val="22"/>
          <w:szCs w:val="22"/>
        </w:rPr>
        <w:t>Both these establishments are registered in respective states. Finished goods are sent from factory</w:t>
      </w:r>
      <w:r w:rsidR="00CB514B">
        <w:rPr>
          <w:rFonts w:ascii="Arial" w:hAnsi="Arial" w:cs="Arial"/>
          <w:sz w:val="22"/>
          <w:szCs w:val="22"/>
        </w:rPr>
        <w:t xml:space="preserve"> in Delhi to the Mumbai depot without consideration so </w:t>
      </w:r>
      <w:r w:rsidR="00B86E48">
        <w:rPr>
          <w:rFonts w:ascii="Arial" w:hAnsi="Arial" w:cs="Arial"/>
          <w:sz w:val="22"/>
          <w:szCs w:val="22"/>
        </w:rPr>
        <w:t>t</w:t>
      </w:r>
      <w:r w:rsidR="00CB514B">
        <w:rPr>
          <w:rFonts w:ascii="Arial" w:hAnsi="Arial" w:cs="Arial"/>
          <w:sz w:val="22"/>
          <w:szCs w:val="22"/>
        </w:rPr>
        <w:t>hat the same can be sold.</w:t>
      </w:r>
    </w:p>
    <w:p w14:paraId="5A043B3C" w14:textId="6467067A" w:rsidR="00CB514B" w:rsidRDefault="00CB514B" w:rsidP="005B3B99">
      <w:pPr>
        <w:pStyle w:val="ListParagraph"/>
        <w:numPr>
          <w:ilvl w:val="0"/>
          <w:numId w:val="4"/>
        </w:numPr>
        <w:jc w:val="both"/>
        <w:rPr>
          <w:rFonts w:ascii="Arial" w:hAnsi="Arial" w:cs="Arial"/>
          <w:sz w:val="22"/>
          <w:szCs w:val="22"/>
        </w:rPr>
      </w:pPr>
      <w:r>
        <w:rPr>
          <w:rFonts w:ascii="Arial" w:hAnsi="Arial" w:cs="Arial"/>
          <w:sz w:val="22"/>
          <w:szCs w:val="22"/>
        </w:rPr>
        <w:t xml:space="preserve"> R is an architect in Chennai. His brother who is settled in London is a well -known lawyer. Raman has taken legal advice from him free of cost with regard to his family dispute.</w:t>
      </w:r>
    </w:p>
    <w:p w14:paraId="47CB6A5B" w14:textId="4143E2F7" w:rsidR="00CB514B" w:rsidRDefault="00CB514B" w:rsidP="005B3B99">
      <w:pPr>
        <w:pStyle w:val="ListParagraph"/>
        <w:numPr>
          <w:ilvl w:val="0"/>
          <w:numId w:val="4"/>
        </w:numPr>
        <w:jc w:val="both"/>
        <w:rPr>
          <w:rFonts w:ascii="Arial" w:hAnsi="Arial" w:cs="Arial"/>
          <w:sz w:val="22"/>
          <w:szCs w:val="22"/>
        </w:rPr>
      </w:pPr>
      <w:r>
        <w:rPr>
          <w:rFonts w:ascii="Arial" w:hAnsi="Arial" w:cs="Arial"/>
          <w:sz w:val="22"/>
          <w:szCs w:val="22"/>
        </w:rPr>
        <w:t>Would your answer be different if in the above case, R has taken advice in respect of his business unit in Chennai?</w:t>
      </w:r>
    </w:p>
    <w:p w14:paraId="72FDA472" w14:textId="77777777" w:rsidR="00CB514B" w:rsidRPr="00CB514B" w:rsidRDefault="00CB514B" w:rsidP="00CB514B">
      <w:pPr>
        <w:pStyle w:val="ListParagraph"/>
        <w:numPr>
          <w:ilvl w:val="0"/>
          <w:numId w:val="4"/>
        </w:numPr>
        <w:jc w:val="both"/>
        <w:rPr>
          <w:rFonts w:ascii="Arial" w:hAnsi="Arial" w:cs="Arial"/>
          <w:sz w:val="22"/>
          <w:szCs w:val="22"/>
        </w:rPr>
      </w:pPr>
      <w:r w:rsidRPr="00CB514B">
        <w:rPr>
          <w:rFonts w:ascii="Arial" w:hAnsi="Arial" w:cs="Arial"/>
          <w:sz w:val="22"/>
          <w:szCs w:val="22"/>
        </w:rPr>
        <w:t>P is a supplier of goods located in Chandigarh. In November 2019, he has imported ' Architecture Services' from a relative consultant located in Germany, without any consideration (monetary or non-monetary) for construction of his personal house.</w:t>
      </w:r>
    </w:p>
    <w:p w14:paraId="079AAE57" w14:textId="77777777" w:rsidR="00CB514B" w:rsidRPr="00CB514B" w:rsidRDefault="00CB514B" w:rsidP="00CB514B">
      <w:pPr>
        <w:pStyle w:val="ListParagraph"/>
        <w:numPr>
          <w:ilvl w:val="0"/>
          <w:numId w:val="5"/>
        </w:numPr>
        <w:jc w:val="both"/>
        <w:rPr>
          <w:rFonts w:ascii="Arial" w:hAnsi="Arial" w:cs="Arial"/>
          <w:sz w:val="22"/>
          <w:szCs w:val="22"/>
          <w:lang w:val="en"/>
        </w:rPr>
      </w:pPr>
      <w:r w:rsidRPr="00CB514B">
        <w:rPr>
          <w:rFonts w:ascii="Arial" w:hAnsi="Arial" w:cs="Arial"/>
          <w:sz w:val="22"/>
          <w:szCs w:val="22"/>
          <w:lang w:val="en"/>
        </w:rPr>
        <w:t>Will the import of architecture services for personal use be treated as supply and liable to IGST?</w:t>
      </w:r>
    </w:p>
    <w:p w14:paraId="3342E38D" w14:textId="573147BC" w:rsidR="00055142" w:rsidRPr="00A7062A" w:rsidRDefault="00CB514B" w:rsidP="00055142">
      <w:pPr>
        <w:pStyle w:val="ListParagraph"/>
        <w:numPr>
          <w:ilvl w:val="0"/>
          <w:numId w:val="5"/>
        </w:numPr>
        <w:jc w:val="both"/>
        <w:rPr>
          <w:rFonts w:ascii="Arial" w:hAnsi="Arial" w:cs="Arial"/>
          <w:sz w:val="22"/>
          <w:szCs w:val="22"/>
        </w:rPr>
      </w:pPr>
      <w:r w:rsidRPr="00CB514B">
        <w:rPr>
          <w:rFonts w:ascii="Arial" w:hAnsi="Arial" w:cs="Arial"/>
          <w:sz w:val="22"/>
          <w:szCs w:val="22"/>
          <w:lang w:val="en"/>
        </w:rPr>
        <w:t>What will be your answer if the above services have been imported by R in the course or furtherance of business?</w:t>
      </w:r>
    </w:p>
    <w:p w14:paraId="0F4CEDDD" w14:textId="77777777" w:rsidR="00A7062A" w:rsidRPr="00A7062A" w:rsidRDefault="00A7062A" w:rsidP="00A7062A">
      <w:pPr>
        <w:pStyle w:val="ListParagraph"/>
        <w:ind w:left="2220"/>
        <w:jc w:val="both"/>
        <w:rPr>
          <w:rFonts w:ascii="Arial" w:hAnsi="Arial" w:cs="Arial"/>
          <w:sz w:val="22"/>
          <w:szCs w:val="22"/>
        </w:rPr>
      </w:pPr>
    </w:p>
    <w:p w14:paraId="422840F3" w14:textId="27886B13" w:rsidR="00A7062A" w:rsidRPr="00A7062A" w:rsidRDefault="00A7062A" w:rsidP="00A7062A">
      <w:pPr>
        <w:pStyle w:val="ListParagraph"/>
        <w:numPr>
          <w:ilvl w:val="0"/>
          <w:numId w:val="2"/>
        </w:numPr>
        <w:tabs>
          <w:tab w:val="center" w:pos="4680"/>
          <w:tab w:val="left" w:pos="6643"/>
        </w:tabs>
        <w:jc w:val="both"/>
        <w:rPr>
          <w:rFonts w:ascii="Arial" w:hAnsi="Arial" w:cs="Arial"/>
          <w:sz w:val="22"/>
          <w:szCs w:val="22"/>
        </w:rPr>
      </w:pPr>
      <w:r w:rsidRPr="00A7062A">
        <w:rPr>
          <w:rFonts w:ascii="Arial" w:hAnsi="Arial" w:cs="Arial"/>
          <w:sz w:val="22"/>
          <w:szCs w:val="22"/>
        </w:rPr>
        <w:t>Y Ltd. Is a Chemical manufacturing company, it gives the following information pertaining to December 2022-</w:t>
      </w:r>
    </w:p>
    <w:tbl>
      <w:tblPr>
        <w:tblStyle w:val="TableGrid"/>
        <w:tblW w:w="5000" w:type="pct"/>
        <w:tblLook w:val="04A0" w:firstRow="1" w:lastRow="0" w:firstColumn="1" w:lastColumn="0" w:noHBand="0" w:noVBand="1"/>
      </w:tblPr>
      <w:tblGrid>
        <w:gridCol w:w="8026"/>
        <w:gridCol w:w="1324"/>
      </w:tblGrid>
      <w:tr w:rsidR="00A7062A" w:rsidRPr="00A7062A" w14:paraId="488C5AA2" w14:textId="77777777" w:rsidTr="009A43F2">
        <w:trPr>
          <w:trHeight w:val="335"/>
        </w:trPr>
        <w:tc>
          <w:tcPr>
            <w:tcW w:w="4292" w:type="pct"/>
          </w:tcPr>
          <w:p w14:paraId="1D508817" w14:textId="77777777" w:rsidR="00A7062A" w:rsidRPr="00A7062A" w:rsidRDefault="00A7062A" w:rsidP="008D0E67">
            <w:pPr>
              <w:pStyle w:val="ListParagraph"/>
              <w:tabs>
                <w:tab w:val="center" w:pos="4680"/>
                <w:tab w:val="left" w:pos="6643"/>
              </w:tabs>
              <w:ind w:left="0"/>
              <w:jc w:val="both"/>
              <w:rPr>
                <w:rFonts w:ascii="Arial" w:hAnsi="Arial" w:cs="Arial"/>
                <w:sz w:val="22"/>
                <w:szCs w:val="22"/>
              </w:rPr>
            </w:pPr>
          </w:p>
        </w:tc>
        <w:tc>
          <w:tcPr>
            <w:tcW w:w="708" w:type="pct"/>
          </w:tcPr>
          <w:p w14:paraId="35819DB8" w14:textId="77777777" w:rsidR="00A7062A" w:rsidRPr="00A7062A" w:rsidRDefault="00A7062A" w:rsidP="008D0E67">
            <w:pPr>
              <w:pStyle w:val="ListParagraph"/>
              <w:tabs>
                <w:tab w:val="center" w:pos="4680"/>
                <w:tab w:val="left" w:pos="6643"/>
              </w:tabs>
              <w:ind w:left="0"/>
              <w:jc w:val="right"/>
              <w:rPr>
                <w:rFonts w:ascii="Arial" w:hAnsi="Arial" w:cs="Arial"/>
                <w:sz w:val="22"/>
                <w:szCs w:val="22"/>
              </w:rPr>
            </w:pPr>
            <w:r w:rsidRPr="00A7062A">
              <w:rPr>
                <w:rFonts w:ascii="Arial" w:hAnsi="Arial" w:cs="Arial"/>
                <w:sz w:val="22"/>
                <w:szCs w:val="22"/>
              </w:rPr>
              <w:t xml:space="preserve">Rs. </w:t>
            </w:r>
          </w:p>
        </w:tc>
      </w:tr>
      <w:tr w:rsidR="00A7062A" w:rsidRPr="00A7062A" w14:paraId="097C26D3" w14:textId="77777777" w:rsidTr="009A43F2">
        <w:trPr>
          <w:trHeight w:val="335"/>
        </w:trPr>
        <w:tc>
          <w:tcPr>
            <w:tcW w:w="4292" w:type="pct"/>
          </w:tcPr>
          <w:p w14:paraId="4B7DDAEF" w14:textId="77777777" w:rsidR="00A7062A" w:rsidRPr="00A7062A" w:rsidRDefault="00A7062A" w:rsidP="008D0E67">
            <w:pPr>
              <w:pStyle w:val="ListParagraph"/>
              <w:tabs>
                <w:tab w:val="center" w:pos="4680"/>
                <w:tab w:val="left" w:pos="6643"/>
              </w:tabs>
              <w:ind w:left="0"/>
              <w:jc w:val="both"/>
              <w:rPr>
                <w:rFonts w:ascii="Arial" w:hAnsi="Arial" w:cs="Arial"/>
                <w:sz w:val="22"/>
                <w:szCs w:val="22"/>
              </w:rPr>
            </w:pPr>
            <w:r w:rsidRPr="00A7062A">
              <w:rPr>
                <w:rFonts w:ascii="Arial" w:hAnsi="Arial" w:cs="Arial"/>
                <w:sz w:val="22"/>
                <w:szCs w:val="22"/>
              </w:rPr>
              <w:t>GST on Outward Supply A (taxable value: Rs. 8,00,000, GST rate: 18%)</w:t>
            </w:r>
          </w:p>
        </w:tc>
        <w:tc>
          <w:tcPr>
            <w:tcW w:w="708" w:type="pct"/>
          </w:tcPr>
          <w:p w14:paraId="3644D3BF" w14:textId="77777777" w:rsidR="00A7062A" w:rsidRPr="00A7062A" w:rsidRDefault="00A7062A" w:rsidP="008D0E67">
            <w:pPr>
              <w:pStyle w:val="ListParagraph"/>
              <w:tabs>
                <w:tab w:val="center" w:pos="4680"/>
                <w:tab w:val="left" w:pos="6643"/>
              </w:tabs>
              <w:ind w:left="0"/>
              <w:jc w:val="right"/>
              <w:rPr>
                <w:rFonts w:ascii="Arial" w:hAnsi="Arial" w:cs="Arial"/>
                <w:sz w:val="22"/>
                <w:szCs w:val="22"/>
              </w:rPr>
            </w:pPr>
            <w:r w:rsidRPr="00A7062A">
              <w:rPr>
                <w:rFonts w:ascii="Arial" w:hAnsi="Arial" w:cs="Arial"/>
                <w:sz w:val="22"/>
                <w:szCs w:val="22"/>
              </w:rPr>
              <w:t>1,44,000</w:t>
            </w:r>
          </w:p>
        </w:tc>
      </w:tr>
      <w:tr w:rsidR="00A7062A" w:rsidRPr="00A7062A" w14:paraId="68D0BEA6" w14:textId="77777777" w:rsidTr="009A43F2">
        <w:trPr>
          <w:trHeight w:val="335"/>
        </w:trPr>
        <w:tc>
          <w:tcPr>
            <w:tcW w:w="4292" w:type="pct"/>
          </w:tcPr>
          <w:p w14:paraId="7AEA175C" w14:textId="77777777" w:rsidR="00A7062A" w:rsidRPr="00A7062A" w:rsidRDefault="00A7062A" w:rsidP="008D0E67">
            <w:pPr>
              <w:pStyle w:val="ListParagraph"/>
              <w:tabs>
                <w:tab w:val="center" w:pos="4680"/>
                <w:tab w:val="left" w:pos="6643"/>
              </w:tabs>
              <w:ind w:left="0"/>
              <w:jc w:val="both"/>
              <w:rPr>
                <w:rFonts w:ascii="Arial" w:hAnsi="Arial" w:cs="Arial"/>
                <w:sz w:val="22"/>
                <w:szCs w:val="22"/>
              </w:rPr>
            </w:pPr>
            <w:r w:rsidRPr="00A7062A">
              <w:rPr>
                <w:rFonts w:ascii="Arial" w:hAnsi="Arial" w:cs="Arial"/>
                <w:sz w:val="22"/>
                <w:szCs w:val="22"/>
              </w:rPr>
              <w:t>GST on Outward Supply B (taxable value:  Rs. 28,00,000, GST rate: 12%)</w:t>
            </w:r>
          </w:p>
        </w:tc>
        <w:tc>
          <w:tcPr>
            <w:tcW w:w="708" w:type="pct"/>
          </w:tcPr>
          <w:p w14:paraId="018F12CC" w14:textId="77777777" w:rsidR="00A7062A" w:rsidRPr="00A7062A" w:rsidRDefault="00A7062A" w:rsidP="008D0E67">
            <w:pPr>
              <w:pStyle w:val="ListParagraph"/>
              <w:tabs>
                <w:tab w:val="center" w:pos="4680"/>
                <w:tab w:val="left" w:pos="6643"/>
              </w:tabs>
              <w:ind w:left="0"/>
              <w:jc w:val="right"/>
              <w:rPr>
                <w:rFonts w:ascii="Arial" w:hAnsi="Arial" w:cs="Arial"/>
                <w:sz w:val="22"/>
                <w:szCs w:val="22"/>
              </w:rPr>
            </w:pPr>
            <w:r w:rsidRPr="00A7062A">
              <w:rPr>
                <w:rFonts w:ascii="Arial" w:hAnsi="Arial" w:cs="Arial"/>
                <w:sz w:val="22"/>
                <w:szCs w:val="22"/>
              </w:rPr>
              <w:t>3,36,000</w:t>
            </w:r>
          </w:p>
        </w:tc>
      </w:tr>
      <w:tr w:rsidR="00A7062A" w:rsidRPr="00A7062A" w14:paraId="3D6977EB" w14:textId="77777777" w:rsidTr="009A43F2">
        <w:trPr>
          <w:trHeight w:val="319"/>
        </w:trPr>
        <w:tc>
          <w:tcPr>
            <w:tcW w:w="4292" w:type="pct"/>
          </w:tcPr>
          <w:p w14:paraId="2B2EDC65" w14:textId="77777777" w:rsidR="00A7062A" w:rsidRPr="00A7062A" w:rsidRDefault="00A7062A" w:rsidP="008D0E67">
            <w:pPr>
              <w:pStyle w:val="ListParagraph"/>
              <w:tabs>
                <w:tab w:val="center" w:pos="4680"/>
                <w:tab w:val="left" w:pos="6643"/>
              </w:tabs>
              <w:ind w:left="0"/>
              <w:jc w:val="both"/>
              <w:rPr>
                <w:rFonts w:ascii="Arial" w:hAnsi="Arial" w:cs="Arial"/>
                <w:b/>
                <w:bCs/>
                <w:sz w:val="22"/>
                <w:szCs w:val="22"/>
              </w:rPr>
            </w:pPr>
            <w:r w:rsidRPr="00A7062A">
              <w:rPr>
                <w:rFonts w:ascii="Arial" w:hAnsi="Arial" w:cs="Arial"/>
                <w:sz w:val="22"/>
                <w:szCs w:val="22"/>
              </w:rPr>
              <w:t>GST on Outward Supply C (taxable value: Rs. 11,00,000, GST rate: 5%)</w:t>
            </w:r>
          </w:p>
        </w:tc>
        <w:tc>
          <w:tcPr>
            <w:tcW w:w="708" w:type="pct"/>
          </w:tcPr>
          <w:p w14:paraId="3FC9D7D2" w14:textId="77777777" w:rsidR="00A7062A" w:rsidRPr="00A7062A" w:rsidRDefault="00A7062A" w:rsidP="008D0E67">
            <w:pPr>
              <w:pStyle w:val="ListParagraph"/>
              <w:tabs>
                <w:tab w:val="center" w:pos="4680"/>
                <w:tab w:val="left" w:pos="6643"/>
              </w:tabs>
              <w:ind w:left="0"/>
              <w:jc w:val="right"/>
              <w:rPr>
                <w:rFonts w:ascii="Arial" w:hAnsi="Arial" w:cs="Arial"/>
                <w:sz w:val="22"/>
                <w:szCs w:val="22"/>
              </w:rPr>
            </w:pPr>
            <w:r w:rsidRPr="00A7062A">
              <w:rPr>
                <w:rFonts w:ascii="Arial" w:hAnsi="Arial" w:cs="Arial"/>
                <w:sz w:val="22"/>
                <w:szCs w:val="22"/>
              </w:rPr>
              <w:t>55,000</w:t>
            </w:r>
          </w:p>
        </w:tc>
      </w:tr>
    </w:tbl>
    <w:p w14:paraId="122A4A0A" w14:textId="77777777" w:rsidR="00A7062A" w:rsidRPr="00A7062A" w:rsidRDefault="00A7062A" w:rsidP="006E424B">
      <w:pPr>
        <w:pStyle w:val="Normal1"/>
        <w:spacing w:after="0" w:line="259" w:lineRule="auto"/>
        <w:ind w:left="426"/>
        <w:jc w:val="both"/>
        <w:rPr>
          <w:rFonts w:ascii="Arial" w:eastAsia="Arial" w:hAnsi="Arial" w:cs="Arial"/>
          <w:bCs/>
        </w:rPr>
      </w:pPr>
      <w:r w:rsidRPr="00A7062A">
        <w:rPr>
          <w:rFonts w:ascii="Arial" w:eastAsia="Arial" w:hAnsi="Arial" w:cs="Arial"/>
          <w:bCs/>
        </w:rPr>
        <w:t>Y Ltd.  Supplies 80 units of a chemical to Z Ltd. On a nominal consideration of Rs. 100. Market value of this transaction is Rs. 3,00,000. GST rate is 12 %. X holds 27% equity share capital in Y Ltd. and 29% share capital in Z ltd.</w:t>
      </w:r>
    </w:p>
    <w:p w14:paraId="7B672909" w14:textId="77777777" w:rsidR="00A7062A" w:rsidRPr="00A7062A" w:rsidRDefault="00A7062A" w:rsidP="006E424B">
      <w:pPr>
        <w:pStyle w:val="Normal1"/>
        <w:spacing w:after="0" w:line="259" w:lineRule="auto"/>
        <w:ind w:left="426"/>
        <w:jc w:val="both"/>
        <w:rPr>
          <w:rFonts w:ascii="Arial" w:eastAsia="Arial" w:hAnsi="Arial" w:cs="Arial"/>
          <w:bCs/>
        </w:rPr>
      </w:pPr>
      <w:r w:rsidRPr="00A7062A">
        <w:rPr>
          <w:rFonts w:ascii="Arial" w:eastAsia="Arial" w:hAnsi="Arial" w:cs="Arial"/>
          <w:bCs/>
        </w:rPr>
        <w:t>Input tax credit balance in electronic ledger as on December 1,2022 is Rs. 8,000. During December 2022, Y Ltd. has purchased raw material from A Ltd. (taxable value of supply: Rs. 2,00,000, GST rate: 18%). However, goods purchased from A Ltd, are not utilized for the manufacturing purposes during December 2022.</w:t>
      </w:r>
    </w:p>
    <w:p w14:paraId="472E2A20" w14:textId="3F9E4272" w:rsidR="00A7062A" w:rsidRPr="00A7062A" w:rsidRDefault="00A7062A" w:rsidP="006E424B">
      <w:pPr>
        <w:ind w:left="426"/>
        <w:jc w:val="both"/>
        <w:rPr>
          <w:rFonts w:ascii="Arial" w:hAnsi="Arial" w:cs="Arial"/>
        </w:rPr>
      </w:pPr>
      <w:r w:rsidRPr="00A7062A">
        <w:rPr>
          <w:rFonts w:ascii="Arial" w:eastAsia="Arial" w:hAnsi="Arial" w:cs="Arial"/>
          <w:bCs/>
        </w:rPr>
        <w:t xml:space="preserve">Find out GST payable for December 2022. Assume that conditions for claiming Input tax credit are satisfied.                           </w:t>
      </w:r>
    </w:p>
    <w:p w14:paraId="039A3063" w14:textId="03533CF8" w:rsidR="00B86E48" w:rsidRPr="00055142" w:rsidRDefault="00B86E48" w:rsidP="00B86E48">
      <w:pPr>
        <w:pStyle w:val="ListParagraph"/>
        <w:ind w:left="2220"/>
        <w:jc w:val="both"/>
        <w:rPr>
          <w:rFonts w:ascii="Arial" w:hAnsi="Arial" w:cs="Arial"/>
          <w:sz w:val="22"/>
          <w:szCs w:val="22"/>
        </w:rPr>
      </w:pPr>
    </w:p>
    <w:p w14:paraId="17509808" w14:textId="75C73D12" w:rsidR="00055142" w:rsidRPr="00A7062A" w:rsidRDefault="00A7062A" w:rsidP="00A7062A">
      <w:pPr>
        <w:ind w:left="360"/>
        <w:jc w:val="both"/>
        <w:rPr>
          <w:rFonts w:ascii="Arial" w:hAnsi="Arial" w:cs="Arial"/>
        </w:rPr>
      </w:pPr>
      <w:r w:rsidRPr="00A7062A">
        <w:rPr>
          <w:rFonts w:ascii="Arial" w:hAnsi="Arial" w:cs="Arial"/>
        </w:rPr>
        <w:t xml:space="preserve"> </w:t>
      </w:r>
      <w:r w:rsidR="00984F41" w:rsidRPr="00A7062A">
        <w:rPr>
          <w:rFonts w:ascii="Arial" w:hAnsi="Arial" w:cs="Arial"/>
        </w:rPr>
        <w:t xml:space="preserve"> </w:t>
      </w:r>
      <w:r w:rsidR="00055142" w:rsidRPr="00A7062A">
        <w:rPr>
          <w:rFonts w:ascii="Arial" w:hAnsi="Arial" w:cs="Arial"/>
        </w:rPr>
        <w:t xml:space="preserve"> </w:t>
      </w:r>
    </w:p>
    <w:p w14:paraId="5125E8B9" w14:textId="77777777" w:rsidR="00C9295D" w:rsidRPr="0056664B" w:rsidRDefault="00C9295D" w:rsidP="00C9295D">
      <w:pPr>
        <w:jc w:val="center"/>
        <w:rPr>
          <w:rFonts w:ascii="Arial" w:hAnsi="Arial" w:cs="Arial"/>
          <w:b/>
          <w:sz w:val="24"/>
          <w:szCs w:val="24"/>
        </w:rPr>
      </w:pPr>
      <w:r w:rsidRPr="0056664B">
        <w:rPr>
          <w:rFonts w:ascii="Arial" w:hAnsi="Arial" w:cs="Arial"/>
          <w:b/>
          <w:sz w:val="24"/>
          <w:szCs w:val="24"/>
        </w:rPr>
        <w:t xml:space="preserve">Section C </w:t>
      </w:r>
    </w:p>
    <w:p w14:paraId="365DE7C9" w14:textId="5179A78B" w:rsidR="00C9295D" w:rsidRPr="0056664B" w:rsidRDefault="00C9295D" w:rsidP="00C9295D">
      <w:pPr>
        <w:rPr>
          <w:rFonts w:ascii="Arial" w:hAnsi="Arial" w:cs="Arial"/>
          <w:b/>
          <w:sz w:val="24"/>
          <w:szCs w:val="24"/>
        </w:rPr>
      </w:pPr>
      <w:r w:rsidRPr="0056664B">
        <w:rPr>
          <w:rFonts w:ascii="Arial" w:hAnsi="Arial" w:cs="Arial"/>
          <w:b/>
          <w:sz w:val="24"/>
          <w:szCs w:val="24"/>
        </w:rPr>
        <w:t xml:space="preserve">III. </w:t>
      </w:r>
      <w:r w:rsidRPr="0056664B">
        <w:rPr>
          <w:rFonts w:ascii="Arial" w:hAnsi="Arial" w:cs="Arial"/>
          <w:sz w:val="24"/>
          <w:szCs w:val="24"/>
        </w:rPr>
        <w:t xml:space="preserve">Answer </w:t>
      </w:r>
      <w:r w:rsidRPr="0056664B">
        <w:rPr>
          <w:rFonts w:ascii="Arial" w:hAnsi="Arial" w:cs="Arial"/>
          <w:b/>
          <w:i/>
          <w:sz w:val="24"/>
          <w:szCs w:val="24"/>
        </w:rPr>
        <w:t xml:space="preserve">any two </w:t>
      </w:r>
      <w:r w:rsidRPr="0056664B">
        <w:rPr>
          <w:rFonts w:ascii="Arial" w:hAnsi="Arial" w:cs="Arial"/>
          <w:sz w:val="24"/>
          <w:szCs w:val="24"/>
        </w:rPr>
        <w:t xml:space="preserve">of the following </w:t>
      </w:r>
      <w:r w:rsidRPr="0056664B">
        <w:rPr>
          <w:rFonts w:ascii="Arial" w:hAnsi="Arial" w:cs="Arial"/>
          <w:sz w:val="24"/>
          <w:szCs w:val="24"/>
        </w:rPr>
        <w:tab/>
      </w:r>
      <w:r w:rsidRPr="0056664B">
        <w:rPr>
          <w:rFonts w:ascii="Arial" w:hAnsi="Arial" w:cs="Arial"/>
          <w:sz w:val="24"/>
          <w:szCs w:val="24"/>
        </w:rPr>
        <w:tab/>
      </w:r>
      <w:r w:rsidRPr="0056664B">
        <w:rPr>
          <w:rFonts w:ascii="Arial" w:hAnsi="Arial" w:cs="Arial"/>
          <w:sz w:val="24"/>
          <w:szCs w:val="24"/>
        </w:rPr>
        <w:tab/>
        <w:t xml:space="preserve">               </w:t>
      </w:r>
      <w:r w:rsidR="00AB6B44">
        <w:rPr>
          <w:rFonts w:ascii="Arial" w:hAnsi="Arial" w:cs="Arial"/>
          <w:sz w:val="24"/>
          <w:szCs w:val="24"/>
        </w:rPr>
        <w:t xml:space="preserve">      </w:t>
      </w:r>
      <w:r w:rsidRPr="0056664B">
        <w:rPr>
          <w:rFonts w:ascii="Arial" w:hAnsi="Arial" w:cs="Arial"/>
          <w:sz w:val="24"/>
          <w:szCs w:val="24"/>
        </w:rPr>
        <w:t>(</w:t>
      </w:r>
      <w:r>
        <w:rPr>
          <w:rFonts w:ascii="Arial" w:hAnsi="Arial" w:cs="Arial"/>
          <w:b/>
          <w:sz w:val="24"/>
          <w:szCs w:val="24"/>
        </w:rPr>
        <w:t>10 x 2 = 2</w:t>
      </w:r>
      <w:r w:rsidRPr="0056664B">
        <w:rPr>
          <w:rFonts w:ascii="Arial" w:hAnsi="Arial" w:cs="Arial"/>
          <w:b/>
          <w:sz w:val="24"/>
          <w:szCs w:val="24"/>
        </w:rPr>
        <w:t>0 marks)</w:t>
      </w:r>
    </w:p>
    <w:p w14:paraId="48CBCEEE" w14:textId="77777777" w:rsidR="007445CD" w:rsidRDefault="00C9295D" w:rsidP="00C9295D">
      <w:pPr>
        <w:pStyle w:val="ListParagraph"/>
        <w:numPr>
          <w:ilvl w:val="0"/>
          <w:numId w:val="2"/>
        </w:numPr>
        <w:tabs>
          <w:tab w:val="center" w:pos="4680"/>
          <w:tab w:val="left" w:pos="6643"/>
        </w:tabs>
        <w:ind w:left="357" w:hanging="357"/>
        <w:jc w:val="both"/>
        <w:rPr>
          <w:rFonts w:ascii="Arial" w:hAnsi="Arial" w:cs="Arial"/>
          <w:sz w:val="22"/>
          <w:szCs w:val="22"/>
        </w:rPr>
      </w:pPr>
      <w:r w:rsidRPr="0056664B">
        <w:rPr>
          <w:rFonts w:ascii="Arial" w:hAnsi="Arial" w:cs="Arial"/>
          <w:sz w:val="22"/>
          <w:szCs w:val="22"/>
        </w:rPr>
        <w:t xml:space="preserve"> </w:t>
      </w:r>
      <w:r w:rsidR="007445CD">
        <w:rPr>
          <w:rFonts w:ascii="Arial" w:hAnsi="Arial" w:cs="Arial"/>
          <w:sz w:val="22"/>
          <w:szCs w:val="22"/>
        </w:rPr>
        <w:t>Explain the different types of assessment under GST.</w:t>
      </w:r>
    </w:p>
    <w:p w14:paraId="4CD8460E" w14:textId="77777777" w:rsidR="00BD1616" w:rsidRDefault="00BD1616" w:rsidP="00BD1616">
      <w:pPr>
        <w:pStyle w:val="ListParagraph"/>
        <w:tabs>
          <w:tab w:val="center" w:pos="4680"/>
          <w:tab w:val="left" w:pos="6643"/>
        </w:tabs>
        <w:ind w:left="357"/>
        <w:jc w:val="both"/>
        <w:rPr>
          <w:rFonts w:ascii="Arial" w:hAnsi="Arial" w:cs="Arial"/>
          <w:sz w:val="22"/>
          <w:szCs w:val="22"/>
        </w:rPr>
      </w:pPr>
    </w:p>
    <w:p w14:paraId="705178DE" w14:textId="44AF5ADB" w:rsidR="007445CD" w:rsidRDefault="007445CD" w:rsidP="00C9295D">
      <w:pPr>
        <w:pStyle w:val="ListParagraph"/>
        <w:numPr>
          <w:ilvl w:val="0"/>
          <w:numId w:val="2"/>
        </w:numPr>
        <w:tabs>
          <w:tab w:val="center" w:pos="4680"/>
          <w:tab w:val="left" w:pos="6643"/>
        </w:tabs>
        <w:ind w:left="357" w:hanging="357"/>
        <w:jc w:val="both"/>
        <w:rPr>
          <w:rFonts w:ascii="Arial" w:hAnsi="Arial" w:cs="Arial"/>
          <w:sz w:val="22"/>
          <w:szCs w:val="22"/>
        </w:rPr>
      </w:pPr>
      <w:r>
        <w:rPr>
          <w:rFonts w:ascii="Arial" w:hAnsi="Arial" w:cs="Arial"/>
          <w:sz w:val="22"/>
          <w:szCs w:val="22"/>
        </w:rPr>
        <w:lastRenderedPageBreak/>
        <w:t xml:space="preserve">(a) </w:t>
      </w:r>
      <w:r w:rsidR="00A7062A">
        <w:rPr>
          <w:rFonts w:ascii="Arial" w:hAnsi="Arial" w:cs="Arial"/>
          <w:sz w:val="22"/>
          <w:szCs w:val="22"/>
        </w:rPr>
        <w:t>Mention the conditions for Claiming ITC.</w:t>
      </w:r>
    </w:p>
    <w:p w14:paraId="63F38E5C" w14:textId="107C641B" w:rsidR="00B86E48" w:rsidRPr="00B86E48" w:rsidRDefault="007445CD" w:rsidP="00B86E48">
      <w:pPr>
        <w:tabs>
          <w:tab w:val="center" w:pos="4680"/>
          <w:tab w:val="left" w:pos="6643"/>
        </w:tabs>
        <w:ind w:left="357"/>
        <w:jc w:val="both"/>
        <w:rPr>
          <w:rFonts w:ascii="Arial" w:hAnsi="Arial" w:cs="Arial"/>
        </w:rPr>
      </w:pPr>
      <w:r>
        <w:rPr>
          <w:rFonts w:ascii="Arial" w:hAnsi="Arial" w:cs="Arial"/>
        </w:rPr>
        <w:t>(b) Determine the amount of Input Tax Credit admissible to Sargam limited in respect of the following items procured in the month of Jul</w:t>
      </w:r>
      <w:r w:rsidR="0059566C">
        <w:rPr>
          <w:rFonts w:ascii="Arial" w:hAnsi="Arial" w:cs="Arial"/>
        </w:rPr>
        <w:t>y,</w:t>
      </w:r>
      <w:r>
        <w:rPr>
          <w:rFonts w:ascii="Arial" w:hAnsi="Arial" w:cs="Arial"/>
        </w:rPr>
        <w:t xml:space="preserve"> 20</w:t>
      </w:r>
      <w:r w:rsidR="00BD1616">
        <w:rPr>
          <w:rFonts w:ascii="Arial" w:hAnsi="Arial" w:cs="Arial"/>
        </w:rPr>
        <w:t>23</w:t>
      </w:r>
      <w:r w:rsidR="0059566C">
        <w:rPr>
          <w:rFonts w:ascii="Arial" w:hAnsi="Arial" w:cs="Arial"/>
        </w:rPr>
        <w:t xml:space="preserve"> with suitable reasons</w:t>
      </w:r>
    </w:p>
    <w:tbl>
      <w:tblPr>
        <w:tblW w:w="8911" w:type="dxa"/>
        <w:tblInd w:w="279" w:type="dxa"/>
        <w:tblLook w:val="04A0" w:firstRow="1" w:lastRow="0" w:firstColumn="1" w:lastColumn="0" w:noHBand="0" w:noVBand="1"/>
      </w:tblPr>
      <w:tblGrid>
        <w:gridCol w:w="436"/>
        <w:gridCol w:w="6971"/>
        <w:gridCol w:w="1504"/>
      </w:tblGrid>
      <w:tr w:rsidR="00B86E48" w:rsidRPr="00B86E48" w14:paraId="089836C7" w14:textId="77777777" w:rsidTr="00EE6964">
        <w:trPr>
          <w:trHeight w:val="299"/>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93B10"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 </w:t>
            </w:r>
          </w:p>
        </w:tc>
        <w:tc>
          <w:tcPr>
            <w:tcW w:w="6971" w:type="dxa"/>
            <w:tcBorders>
              <w:top w:val="single" w:sz="4" w:space="0" w:color="auto"/>
              <w:left w:val="nil"/>
              <w:bottom w:val="single" w:sz="4" w:space="0" w:color="auto"/>
              <w:right w:val="single" w:sz="4" w:space="0" w:color="auto"/>
            </w:tcBorders>
            <w:shd w:val="clear" w:color="auto" w:fill="auto"/>
            <w:noWrap/>
            <w:vAlign w:val="bottom"/>
            <w:hideMark/>
          </w:tcPr>
          <w:p w14:paraId="244B8DE9" w14:textId="77777777" w:rsidR="00B86E48" w:rsidRPr="00B86E48" w:rsidRDefault="00B86E48" w:rsidP="00B86E48">
            <w:pPr>
              <w:spacing w:after="0" w:line="240" w:lineRule="auto"/>
              <w:rPr>
                <w:rFonts w:ascii="Arial" w:eastAsia="Times New Roman" w:hAnsi="Arial" w:cs="Arial"/>
                <w:b/>
                <w:bCs/>
                <w:color w:val="000000"/>
                <w:lang w:val="en-IN" w:eastAsia="en-IN"/>
              </w:rPr>
            </w:pPr>
            <w:r w:rsidRPr="00B86E48">
              <w:rPr>
                <w:rFonts w:ascii="Arial" w:eastAsia="Times New Roman" w:hAnsi="Arial" w:cs="Arial"/>
                <w:b/>
                <w:bCs/>
                <w:color w:val="000000"/>
                <w:lang w:val="en-IN" w:eastAsia="en-IN"/>
              </w:rPr>
              <w:t xml:space="preserve">Inward Supply </w:t>
            </w:r>
          </w:p>
        </w:tc>
        <w:tc>
          <w:tcPr>
            <w:tcW w:w="1504" w:type="dxa"/>
            <w:tcBorders>
              <w:top w:val="single" w:sz="4" w:space="0" w:color="auto"/>
              <w:left w:val="nil"/>
              <w:bottom w:val="single" w:sz="4" w:space="0" w:color="auto"/>
              <w:right w:val="single" w:sz="4" w:space="0" w:color="auto"/>
            </w:tcBorders>
            <w:shd w:val="clear" w:color="auto" w:fill="auto"/>
            <w:noWrap/>
            <w:vAlign w:val="bottom"/>
            <w:hideMark/>
          </w:tcPr>
          <w:p w14:paraId="018FE6DC" w14:textId="7C8CF5DE" w:rsidR="00B86E48" w:rsidRPr="00B86E48" w:rsidRDefault="00B86E48" w:rsidP="00B86E48">
            <w:pPr>
              <w:spacing w:after="0" w:line="240" w:lineRule="auto"/>
              <w:rPr>
                <w:rFonts w:ascii="Arial" w:eastAsia="Times New Roman" w:hAnsi="Arial" w:cs="Arial"/>
                <w:b/>
                <w:bCs/>
                <w:color w:val="000000"/>
                <w:lang w:val="en-IN" w:eastAsia="en-IN"/>
              </w:rPr>
            </w:pPr>
            <w:r w:rsidRPr="00B86E48">
              <w:rPr>
                <w:rFonts w:ascii="Arial" w:eastAsia="Times New Roman" w:hAnsi="Arial" w:cs="Arial"/>
                <w:b/>
                <w:bCs/>
                <w:color w:val="000000"/>
                <w:lang w:val="en-IN" w:eastAsia="en-IN"/>
              </w:rPr>
              <w:t>GST (In Rs.)</w:t>
            </w:r>
          </w:p>
        </w:tc>
      </w:tr>
      <w:tr w:rsidR="00B86E48" w:rsidRPr="00B86E48" w14:paraId="0AACD157"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527A3441"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1</w:t>
            </w:r>
          </w:p>
        </w:tc>
        <w:tc>
          <w:tcPr>
            <w:tcW w:w="6971" w:type="dxa"/>
            <w:tcBorders>
              <w:top w:val="nil"/>
              <w:left w:val="nil"/>
              <w:bottom w:val="single" w:sz="4" w:space="0" w:color="auto"/>
              <w:right w:val="single" w:sz="4" w:space="0" w:color="auto"/>
            </w:tcBorders>
            <w:shd w:val="clear" w:color="auto" w:fill="auto"/>
            <w:noWrap/>
            <w:vAlign w:val="bottom"/>
            <w:hideMark/>
          </w:tcPr>
          <w:p w14:paraId="35337D4A"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Electrical Transformers used in the factory</w:t>
            </w:r>
          </w:p>
        </w:tc>
        <w:tc>
          <w:tcPr>
            <w:tcW w:w="1504" w:type="dxa"/>
            <w:tcBorders>
              <w:top w:val="nil"/>
              <w:left w:val="nil"/>
              <w:bottom w:val="single" w:sz="4" w:space="0" w:color="auto"/>
              <w:right w:val="single" w:sz="4" w:space="0" w:color="auto"/>
            </w:tcBorders>
            <w:shd w:val="clear" w:color="auto" w:fill="auto"/>
            <w:noWrap/>
            <w:vAlign w:val="bottom"/>
            <w:hideMark/>
          </w:tcPr>
          <w:p w14:paraId="135A4F9C"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4,32,000</w:t>
            </w:r>
          </w:p>
        </w:tc>
      </w:tr>
      <w:tr w:rsidR="00B86E48" w:rsidRPr="00B86E48" w14:paraId="68B598E7"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22E7BCE4"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2</w:t>
            </w:r>
          </w:p>
        </w:tc>
        <w:tc>
          <w:tcPr>
            <w:tcW w:w="6971" w:type="dxa"/>
            <w:tcBorders>
              <w:top w:val="nil"/>
              <w:left w:val="nil"/>
              <w:bottom w:val="single" w:sz="4" w:space="0" w:color="auto"/>
              <w:right w:val="single" w:sz="4" w:space="0" w:color="auto"/>
            </w:tcBorders>
            <w:shd w:val="clear" w:color="auto" w:fill="auto"/>
            <w:noWrap/>
            <w:vAlign w:val="bottom"/>
            <w:hideMark/>
          </w:tcPr>
          <w:p w14:paraId="2F4638D7"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Moulds and dies used in the factory</w:t>
            </w:r>
          </w:p>
        </w:tc>
        <w:tc>
          <w:tcPr>
            <w:tcW w:w="1504" w:type="dxa"/>
            <w:tcBorders>
              <w:top w:val="nil"/>
              <w:left w:val="nil"/>
              <w:bottom w:val="single" w:sz="4" w:space="0" w:color="auto"/>
              <w:right w:val="single" w:sz="4" w:space="0" w:color="auto"/>
            </w:tcBorders>
            <w:shd w:val="clear" w:color="auto" w:fill="auto"/>
            <w:noWrap/>
            <w:vAlign w:val="bottom"/>
            <w:hideMark/>
          </w:tcPr>
          <w:p w14:paraId="33FF6AEB"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52,000</w:t>
            </w:r>
          </w:p>
        </w:tc>
      </w:tr>
      <w:tr w:rsidR="00B86E48" w:rsidRPr="00B86E48" w14:paraId="344C27D4"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19B7C677"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3</w:t>
            </w:r>
          </w:p>
        </w:tc>
        <w:tc>
          <w:tcPr>
            <w:tcW w:w="6971" w:type="dxa"/>
            <w:tcBorders>
              <w:top w:val="nil"/>
              <w:left w:val="nil"/>
              <w:bottom w:val="single" w:sz="4" w:space="0" w:color="auto"/>
              <w:right w:val="single" w:sz="4" w:space="0" w:color="auto"/>
            </w:tcBorders>
            <w:shd w:val="clear" w:color="auto" w:fill="auto"/>
            <w:noWrap/>
            <w:vAlign w:val="bottom"/>
            <w:hideMark/>
          </w:tcPr>
          <w:p w14:paraId="3A456FF7"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Pollution control equipment used in the factory</w:t>
            </w:r>
          </w:p>
        </w:tc>
        <w:tc>
          <w:tcPr>
            <w:tcW w:w="1504" w:type="dxa"/>
            <w:tcBorders>
              <w:top w:val="nil"/>
              <w:left w:val="nil"/>
              <w:bottom w:val="single" w:sz="4" w:space="0" w:color="auto"/>
              <w:right w:val="single" w:sz="4" w:space="0" w:color="auto"/>
            </w:tcBorders>
            <w:shd w:val="clear" w:color="auto" w:fill="auto"/>
            <w:noWrap/>
            <w:vAlign w:val="bottom"/>
            <w:hideMark/>
          </w:tcPr>
          <w:p w14:paraId="14E51B11"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1,17,000</w:t>
            </w:r>
          </w:p>
        </w:tc>
      </w:tr>
      <w:tr w:rsidR="00B86E48" w:rsidRPr="00B86E48" w14:paraId="6FCC2205"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68A0C2E2"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4</w:t>
            </w:r>
          </w:p>
        </w:tc>
        <w:tc>
          <w:tcPr>
            <w:tcW w:w="6971" w:type="dxa"/>
            <w:tcBorders>
              <w:top w:val="nil"/>
              <w:left w:val="nil"/>
              <w:bottom w:val="single" w:sz="4" w:space="0" w:color="auto"/>
              <w:right w:val="single" w:sz="4" w:space="0" w:color="auto"/>
            </w:tcBorders>
            <w:shd w:val="clear" w:color="auto" w:fill="auto"/>
            <w:noWrap/>
            <w:vAlign w:val="bottom"/>
            <w:hideMark/>
          </w:tcPr>
          <w:p w14:paraId="7A615441" w14:textId="7F3B5411"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Trucks used for Transportation of inputs in the factory</w:t>
            </w:r>
          </w:p>
        </w:tc>
        <w:tc>
          <w:tcPr>
            <w:tcW w:w="1504" w:type="dxa"/>
            <w:tcBorders>
              <w:top w:val="nil"/>
              <w:left w:val="nil"/>
              <w:bottom w:val="single" w:sz="4" w:space="0" w:color="auto"/>
              <w:right w:val="single" w:sz="4" w:space="0" w:color="auto"/>
            </w:tcBorders>
            <w:shd w:val="clear" w:color="auto" w:fill="auto"/>
            <w:noWrap/>
            <w:vAlign w:val="bottom"/>
            <w:hideMark/>
          </w:tcPr>
          <w:p w14:paraId="02EA40FF"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4,48,000</w:t>
            </w:r>
          </w:p>
        </w:tc>
      </w:tr>
      <w:tr w:rsidR="00B86E48" w:rsidRPr="00B86E48" w14:paraId="75F0E5D8" w14:textId="77777777" w:rsidTr="00EE6964">
        <w:trPr>
          <w:trHeight w:val="416"/>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541FA2E"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5</w:t>
            </w:r>
          </w:p>
        </w:tc>
        <w:tc>
          <w:tcPr>
            <w:tcW w:w="6971" w:type="dxa"/>
            <w:tcBorders>
              <w:top w:val="nil"/>
              <w:left w:val="nil"/>
              <w:bottom w:val="single" w:sz="4" w:space="0" w:color="auto"/>
              <w:right w:val="single" w:sz="4" w:space="0" w:color="auto"/>
            </w:tcBorders>
            <w:shd w:val="clear" w:color="auto" w:fill="auto"/>
            <w:vAlign w:val="bottom"/>
            <w:hideMark/>
          </w:tcPr>
          <w:p w14:paraId="4F277187" w14:textId="6110965C"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Bus purchased for communication of employees from their residence to factory and back (Capacity,45 persons, including drivers)</w:t>
            </w:r>
          </w:p>
        </w:tc>
        <w:tc>
          <w:tcPr>
            <w:tcW w:w="1504" w:type="dxa"/>
            <w:tcBorders>
              <w:top w:val="nil"/>
              <w:left w:val="nil"/>
              <w:bottom w:val="single" w:sz="4" w:space="0" w:color="auto"/>
              <w:right w:val="single" w:sz="4" w:space="0" w:color="auto"/>
            </w:tcBorders>
            <w:shd w:val="clear" w:color="auto" w:fill="auto"/>
            <w:noWrap/>
            <w:vAlign w:val="bottom"/>
            <w:hideMark/>
          </w:tcPr>
          <w:p w14:paraId="373B3870"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2,24,000</w:t>
            </w:r>
          </w:p>
        </w:tc>
      </w:tr>
      <w:tr w:rsidR="00B86E48" w:rsidRPr="00B86E48" w14:paraId="5261C9DA" w14:textId="77777777" w:rsidTr="00EE6964">
        <w:trPr>
          <w:trHeight w:val="5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35AE8269"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6</w:t>
            </w:r>
          </w:p>
        </w:tc>
        <w:tc>
          <w:tcPr>
            <w:tcW w:w="6971" w:type="dxa"/>
            <w:tcBorders>
              <w:top w:val="nil"/>
              <w:left w:val="nil"/>
              <w:bottom w:val="single" w:sz="4" w:space="0" w:color="auto"/>
              <w:right w:val="single" w:sz="4" w:space="0" w:color="auto"/>
            </w:tcBorders>
            <w:shd w:val="clear" w:color="auto" w:fill="auto"/>
            <w:vAlign w:val="bottom"/>
            <w:hideMark/>
          </w:tcPr>
          <w:p w14:paraId="02CDC233"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Health care services availed from Golden Gym for keep of the health of their employees.</w:t>
            </w:r>
          </w:p>
        </w:tc>
        <w:tc>
          <w:tcPr>
            <w:tcW w:w="1504" w:type="dxa"/>
            <w:tcBorders>
              <w:top w:val="nil"/>
              <w:left w:val="nil"/>
              <w:bottom w:val="single" w:sz="4" w:space="0" w:color="auto"/>
              <w:right w:val="single" w:sz="4" w:space="0" w:color="auto"/>
            </w:tcBorders>
            <w:shd w:val="clear" w:color="auto" w:fill="auto"/>
            <w:noWrap/>
            <w:vAlign w:val="bottom"/>
            <w:hideMark/>
          </w:tcPr>
          <w:p w14:paraId="2A9FE004"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10,800</w:t>
            </w:r>
          </w:p>
        </w:tc>
      </w:tr>
      <w:tr w:rsidR="00B86E48" w:rsidRPr="00B86E48" w14:paraId="066F29B0"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C899D38"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7</w:t>
            </w:r>
          </w:p>
        </w:tc>
        <w:tc>
          <w:tcPr>
            <w:tcW w:w="6971" w:type="dxa"/>
            <w:tcBorders>
              <w:top w:val="nil"/>
              <w:left w:val="nil"/>
              <w:bottom w:val="single" w:sz="4" w:space="0" w:color="auto"/>
              <w:right w:val="single" w:sz="4" w:space="0" w:color="auto"/>
            </w:tcBorders>
            <w:shd w:val="clear" w:color="auto" w:fill="auto"/>
            <w:noWrap/>
            <w:vAlign w:val="bottom"/>
            <w:hideMark/>
          </w:tcPr>
          <w:p w14:paraId="16612BD6"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 xml:space="preserve">Good given as gift not related to the business </w:t>
            </w:r>
          </w:p>
        </w:tc>
        <w:tc>
          <w:tcPr>
            <w:tcW w:w="1504" w:type="dxa"/>
            <w:tcBorders>
              <w:top w:val="nil"/>
              <w:left w:val="nil"/>
              <w:bottom w:val="single" w:sz="4" w:space="0" w:color="auto"/>
              <w:right w:val="single" w:sz="4" w:space="0" w:color="auto"/>
            </w:tcBorders>
            <w:shd w:val="clear" w:color="auto" w:fill="auto"/>
            <w:noWrap/>
            <w:vAlign w:val="bottom"/>
            <w:hideMark/>
          </w:tcPr>
          <w:p w14:paraId="28DB76F4"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12,500</w:t>
            </w:r>
          </w:p>
        </w:tc>
      </w:tr>
      <w:tr w:rsidR="00B86E48" w:rsidRPr="00B86E48" w14:paraId="5803F346" w14:textId="77777777" w:rsidTr="00EE6964">
        <w:trPr>
          <w:trHeight w:val="898"/>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719EFD81" w14:textId="77777777" w:rsidR="00B86E48" w:rsidRPr="00B86E48" w:rsidRDefault="00B86E48" w:rsidP="00B86E48">
            <w:pPr>
              <w:spacing w:after="0" w:line="240" w:lineRule="auto"/>
              <w:jc w:val="center"/>
              <w:rPr>
                <w:rFonts w:ascii="Arial" w:eastAsia="Times New Roman" w:hAnsi="Arial" w:cs="Arial"/>
                <w:color w:val="000000"/>
                <w:lang w:val="en-IN" w:eastAsia="en-IN"/>
              </w:rPr>
            </w:pPr>
            <w:r w:rsidRPr="00B86E48">
              <w:rPr>
                <w:rFonts w:ascii="Arial" w:eastAsia="Times New Roman" w:hAnsi="Arial" w:cs="Arial"/>
                <w:color w:val="000000"/>
                <w:lang w:val="en-IN" w:eastAsia="en-IN"/>
              </w:rPr>
              <w:t>8</w:t>
            </w:r>
          </w:p>
        </w:tc>
        <w:tc>
          <w:tcPr>
            <w:tcW w:w="6971" w:type="dxa"/>
            <w:tcBorders>
              <w:top w:val="nil"/>
              <w:left w:val="nil"/>
              <w:bottom w:val="single" w:sz="4" w:space="0" w:color="auto"/>
              <w:right w:val="single" w:sz="4" w:space="0" w:color="auto"/>
            </w:tcBorders>
            <w:shd w:val="clear" w:color="auto" w:fill="auto"/>
            <w:vAlign w:val="bottom"/>
            <w:hideMark/>
          </w:tcPr>
          <w:p w14:paraId="7B704362" w14:textId="3A21BAA8"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Premium paid on the life insurance policies taken for specified employees as a part to fill a statutory obligation in this regard.</w:t>
            </w:r>
          </w:p>
        </w:tc>
        <w:tc>
          <w:tcPr>
            <w:tcW w:w="1504" w:type="dxa"/>
            <w:tcBorders>
              <w:top w:val="nil"/>
              <w:left w:val="nil"/>
              <w:bottom w:val="single" w:sz="4" w:space="0" w:color="auto"/>
              <w:right w:val="single" w:sz="4" w:space="0" w:color="auto"/>
            </w:tcBorders>
            <w:shd w:val="clear" w:color="auto" w:fill="auto"/>
            <w:noWrap/>
            <w:vAlign w:val="bottom"/>
            <w:hideMark/>
          </w:tcPr>
          <w:p w14:paraId="1CD5FAD1" w14:textId="77777777" w:rsidR="00B86E48" w:rsidRPr="00B86E48" w:rsidRDefault="00B86E48" w:rsidP="00B86E48">
            <w:pPr>
              <w:spacing w:after="0" w:line="240" w:lineRule="auto"/>
              <w:jc w:val="right"/>
              <w:rPr>
                <w:rFonts w:ascii="Arial" w:eastAsia="Times New Roman" w:hAnsi="Arial" w:cs="Arial"/>
                <w:color w:val="000000"/>
                <w:lang w:val="en-IN" w:eastAsia="en-IN"/>
              </w:rPr>
            </w:pPr>
            <w:r w:rsidRPr="00B86E48">
              <w:rPr>
                <w:rFonts w:ascii="Arial" w:eastAsia="Times New Roman" w:hAnsi="Arial" w:cs="Arial"/>
                <w:color w:val="000000"/>
                <w:lang w:val="en-IN" w:eastAsia="en-IN"/>
              </w:rPr>
              <w:t>18,000</w:t>
            </w:r>
          </w:p>
        </w:tc>
      </w:tr>
      <w:tr w:rsidR="00B86E48" w:rsidRPr="00B86E48" w14:paraId="713A900D" w14:textId="77777777" w:rsidTr="00EE6964">
        <w:trPr>
          <w:trHeight w:val="299"/>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2A98ABFB"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 </w:t>
            </w:r>
          </w:p>
        </w:tc>
        <w:tc>
          <w:tcPr>
            <w:tcW w:w="6971" w:type="dxa"/>
            <w:tcBorders>
              <w:top w:val="nil"/>
              <w:left w:val="nil"/>
              <w:bottom w:val="single" w:sz="4" w:space="0" w:color="auto"/>
              <w:right w:val="single" w:sz="4" w:space="0" w:color="auto"/>
            </w:tcBorders>
            <w:shd w:val="clear" w:color="auto" w:fill="auto"/>
            <w:noWrap/>
            <w:vAlign w:val="bottom"/>
            <w:hideMark/>
          </w:tcPr>
          <w:p w14:paraId="3E0A9712" w14:textId="77777777" w:rsidR="00B86E48" w:rsidRPr="00B86E48" w:rsidRDefault="00B86E48" w:rsidP="00B86E48">
            <w:pPr>
              <w:spacing w:after="0" w:line="240" w:lineRule="auto"/>
              <w:rPr>
                <w:rFonts w:ascii="Arial" w:eastAsia="Times New Roman" w:hAnsi="Arial" w:cs="Arial"/>
                <w:color w:val="000000"/>
                <w:lang w:val="en-IN" w:eastAsia="en-IN"/>
              </w:rPr>
            </w:pPr>
            <w:r w:rsidRPr="00B86E48">
              <w:rPr>
                <w:rFonts w:ascii="Arial" w:eastAsia="Times New Roman" w:hAnsi="Arial" w:cs="Arial"/>
                <w:color w:val="000000"/>
                <w:lang w:val="en-IN" w:eastAsia="en-IN"/>
              </w:rPr>
              <w:t xml:space="preserve"> Total </w:t>
            </w:r>
          </w:p>
        </w:tc>
        <w:tc>
          <w:tcPr>
            <w:tcW w:w="1504" w:type="dxa"/>
            <w:tcBorders>
              <w:top w:val="nil"/>
              <w:left w:val="nil"/>
              <w:bottom w:val="single" w:sz="4" w:space="0" w:color="auto"/>
              <w:right w:val="single" w:sz="4" w:space="0" w:color="auto"/>
            </w:tcBorders>
            <w:shd w:val="clear" w:color="auto" w:fill="auto"/>
            <w:noWrap/>
            <w:vAlign w:val="bottom"/>
            <w:hideMark/>
          </w:tcPr>
          <w:p w14:paraId="3752740B" w14:textId="77777777" w:rsidR="00B86E48" w:rsidRPr="00B86E48" w:rsidRDefault="00B86E48" w:rsidP="00B86E48">
            <w:pPr>
              <w:spacing w:after="0" w:line="240" w:lineRule="auto"/>
              <w:jc w:val="right"/>
              <w:rPr>
                <w:rFonts w:ascii="Arial" w:eastAsia="Times New Roman" w:hAnsi="Arial" w:cs="Arial"/>
                <w:b/>
                <w:bCs/>
                <w:color w:val="000000"/>
                <w:lang w:val="en-IN" w:eastAsia="en-IN"/>
              </w:rPr>
            </w:pPr>
            <w:r w:rsidRPr="00B86E48">
              <w:rPr>
                <w:rFonts w:ascii="Arial" w:eastAsia="Times New Roman" w:hAnsi="Arial" w:cs="Arial"/>
                <w:b/>
                <w:bCs/>
                <w:color w:val="000000"/>
                <w:lang w:val="en-IN" w:eastAsia="en-IN"/>
              </w:rPr>
              <w:t>13,14,300</w:t>
            </w:r>
          </w:p>
        </w:tc>
      </w:tr>
    </w:tbl>
    <w:p w14:paraId="4B91D70C" w14:textId="2C22E173" w:rsidR="00C9295D" w:rsidRPr="00C9295D" w:rsidRDefault="007445CD" w:rsidP="002E03FD">
      <w:pPr>
        <w:pStyle w:val="ListParagraph"/>
        <w:tabs>
          <w:tab w:val="center" w:pos="4680"/>
          <w:tab w:val="left" w:pos="6643"/>
          <w:tab w:val="left" w:pos="7200"/>
          <w:tab w:val="left" w:pos="8412"/>
        </w:tabs>
        <w:ind w:left="357"/>
        <w:jc w:val="both"/>
        <w:rPr>
          <w:rFonts w:ascii="Arial" w:hAnsi="Arial" w:cs="Arial"/>
          <w:sz w:val="22"/>
          <w:szCs w:val="22"/>
        </w:rPr>
      </w:pPr>
      <w:r>
        <w:rPr>
          <w:rFonts w:ascii="Arial" w:hAnsi="Arial" w:cs="Arial"/>
          <w:sz w:val="22"/>
          <w:szCs w:val="22"/>
        </w:rPr>
        <w:t xml:space="preserve">  </w:t>
      </w:r>
      <w:r w:rsidR="00C9295D" w:rsidRPr="00C9295D">
        <w:rPr>
          <w:rFonts w:ascii="Arial" w:hAnsi="Arial" w:cs="Arial"/>
          <w:sz w:val="22"/>
          <w:szCs w:val="22"/>
        </w:rPr>
        <w:tab/>
      </w:r>
      <w:r w:rsidR="00C9295D" w:rsidRPr="00C9295D">
        <w:rPr>
          <w:rFonts w:ascii="Arial" w:hAnsi="Arial" w:cs="Arial"/>
          <w:sz w:val="22"/>
          <w:szCs w:val="22"/>
        </w:rPr>
        <w:tab/>
      </w:r>
      <w:r w:rsidR="00C9295D" w:rsidRPr="00C9295D">
        <w:rPr>
          <w:rFonts w:ascii="Arial" w:hAnsi="Arial" w:cs="Arial"/>
          <w:sz w:val="22"/>
          <w:szCs w:val="22"/>
        </w:rPr>
        <w:tab/>
      </w:r>
      <w:r w:rsidR="002E03FD">
        <w:rPr>
          <w:rFonts w:ascii="Arial" w:hAnsi="Arial" w:cs="Arial"/>
          <w:sz w:val="22"/>
          <w:szCs w:val="22"/>
        </w:rPr>
        <w:t xml:space="preserve">                      (</w:t>
      </w:r>
      <w:r w:rsidR="00A7062A">
        <w:rPr>
          <w:rFonts w:ascii="Arial" w:hAnsi="Arial" w:cs="Arial"/>
          <w:sz w:val="22"/>
          <w:szCs w:val="22"/>
        </w:rPr>
        <w:t>4</w:t>
      </w:r>
      <w:r w:rsidR="002E03FD">
        <w:rPr>
          <w:rFonts w:ascii="Arial" w:hAnsi="Arial" w:cs="Arial"/>
          <w:sz w:val="22"/>
          <w:szCs w:val="22"/>
        </w:rPr>
        <w:t>+</w:t>
      </w:r>
      <w:r w:rsidR="00A7062A">
        <w:rPr>
          <w:rFonts w:ascii="Arial" w:hAnsi="Arial" w:cs="Arial"/>
          <w:sz w:val="22"/>
          <w:szCs w:val="22"/>
        </w:rPr>
        <w:t>6</w:t>
      </w:r>
      <w:r w:rsidR="002E03FD">
        <w:rPr>
          <w:rFonts w:ascii="Arial" w:hAnsi="Arial" w:cs="Arial"/>
          <w:sz w:val="22"/>
          <w:szCs w:val="22"/>
        </w:rPr>
        <w:t>)</w:t>
      </w:r>
    </w:p>
    <w:p w14:paraId="684E1F65" w14:textId="0D81B011" w:rsidR="002E03FD" w:rsidRPr="00EE6964" w:rsidRDefault="002E03FD" w:rsidP="002E03FD">
      <w:pPr>
        <w:pStyle w:val="ListParagraph"/>
        <w:numPr>
          <w:ilvl w:val="0"/>
          <w:numId w:val="2"/>
        </w:numPr>
        <w:tabs>
          <w:tab w:val="center" w:pos="4680"/>
          <w:tab w:val="left" w:pos="6643"/>
        </w:tabs>
        <w:ind w:left="357" w:hanging="357"/>
        <w:jc w:val="both"/>
        <w:rPr>
          <w:rFonts w:ascii="Arial" w:hAnsi="Arial" w:cs="Arial"/>
        </w:rPr>
      </w:pPr>
      <w:r w:rsidRPr="00EE6964">
        <w:rPr>
          <w:rFonts w:ascii="Arial" w:hAnsi="Arial" w:cs="Arial"/>
          <w:sz w:val="22"/>
          <w:szCs w:val="22"/>
        </w:rPr>
        <w:t xml:space="preserve"> </w:t>
      </w:r>
      <w:r w:rsidR="00EE6964" w:rsidRPr="00EE6964">
        <w:rPr>
          <w:rFonts w:ascii="Arial" w:hAnsi="Arial" w:cs="Arial"/>
          <w:sz w:val="22"/>
          <w:szCs w:val="22"/>
        </w:rPr>
        <w:t xml:space="preserve">Write a detailed note </w:t>
      </w:r>
      <w:r w:rsidR="00C5192E">
        <w:rPr>
          <w:rFonts w:ascii="Arial" w:hAnsi="Arial" w:cs="Arial"/>
          <w:sz w:val="22"/>
          <w:szCs w:val="22"/>
        </w:rPr>
        <w:t xml:space="preserve">on </w:t>
      </w:r>
      <w:r w:rsidRPr="00EE6964">
        <w:rPr>
          <w:rFonts w:ascii="Arial" w:hAnsi="Arial" w:cs="Arial"/>
          <w:sz w:val="22"/>
          <w:szCs w:val="22"/>
        </w:rPr>
        <w:t xml:space="preserve">the structure, Mission and vision of GST Network. </w:t>
      </w:r>
    </w:p>
    <w:p w14:paraId="68756CCB" w14:textId="77777777" w:rsidR="00EE6964" w:rsidRDefault="00EE6964" w:rsidP="00EE6964">
      <w:pPr>
        <w:pStyle w:val="ListParagraph"/>
        <w:tabs>
          <w:tab w:val="center" w:pos="4680"/>
          <w:tab w:val="left" w:pos="6643"/>
        </w:tabs>
        <w:ind w:left="357"/>
        <w:jc w:val="both"/>
        <w:rPr>
          <w:rFonts w:ascii="Arial" w:hAnsi="Arial" w:cs="Arial"/>
        </w:rPr>
      </w:pPr>
    </w:p>
    <w:p w14:paraId="3464FC3A" w14:textId="77777777" w:rsidR="00C9295D" w:rsidRPr="0056664B" w:rsidRDefault="00C9295D" w:rsidP="00C9295D">
      <w:pPr>
        <w:jc w:val="center"/>
        <w:rPr>
          <w:rFonts w:ascii="Arial" w:hAnsi="Arial" w:cs="Arial"/>
          <w:b/>
          <w:sz w:val="24"/>
          <w:szCs w:val="24"/>
        </w:rPr>
      </w:pPr>
      <w:r w:rsidRPr="0056664B">
        <w:rPr>
          <w:rFonts w:ascii="Arial" w:hAnsi="Arial" w:cs="Arial"/>
          <w:b/>
          <w:sz w:val="24"/>
          <w:szCs w:val="24"/>
        </w:rPr>
        <w:t>Section D</w:t>
      </w:r>
    </w:p>
    <w:p w14:paraId="212CFD36" w14:textId="0576E26F" w:rsidR="00C9295D" w:rsidRPr="0056664B" w:rsidRDefault="00C9295D" w:rsidP="00C9295D">
      <w:pPr>
        <w:rPr>
          <w:rFonts w:ascii="Arial" w:hAnsi="Arial" w:cs="Arial"/>
          <w:b/>
          <w:sz w:val="24"/>
          <w:szCs w:val="24"/>
        </w:rPr>
      </w:pPr>
      <w:r>
        <w:rPr>
          <w:rFonts w:ascii="Arial" w:hAnsi="Arial" w:cs="Arial"/>
          <w:b/>
          <w:sz w:val="24"/>
          <w:szCs w:val="24"/>
        </w:rPr>
        <w:t>IV</w:t>
      </w:r>
      <w:r w:rsidRPr="0056664B">
        <w:rPr>
          <w:rFonts w:ascii="Arial" w:hAnsi="Arial" w:cs="Arial"/>
          <w:b/>
          <w:sz w:val="24"/>
          <w:szCs w:val="24"/>
        </w:rPr>
        <w:t xml:space="preserve">. Answer the following </w:t>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r>
      <w:r w:rsidRPr="0056664B">
        <w:rPr>
          <w:rFonts w:ascii="Arial" w:hAnsi="Arial" w:cs="Arial"/>
          <w:b/>
          <w:sz w:val="24"/>
          <w:szCs w:val="24"/>
        </w:rPr>
        <w:tab/>
        <w:t xml:space="preserve">                   </w:t>
      </w:r>
      <w:r w:rsidRPr="0056664B">
        <w:rPr>
          <w:rFonts w:ascii="Arial" w:hAnsi="Arial" w:cs="Arial"/>
          <w:b/>
          <w:sz w:val="24"/>
          <w:szCs w:val="24"/>
        </w:rPr>
        <w:tab/>
      </w:r>
      <w:r w:rsidR="00AB6B44">
        <w:rPr>
          <w:rFonts w:ascii="Arial" w:hAnsi="Arial" w:cs="Arial"/>
          <w:b/>
          <w:sz w:val="24"/>
          <w:szCs w:val="24"/>
        </w:rPr>
        <w:t xml:space="preserve">               </w:t>
      </w:r>
      <w:r w:rsidRPr="0056664B">
        <w:rPr>
          <w:rFonts w:ascii="Arial" w:hAnsi="Arial" w:cs="Arial"/>
          <w:b/>
          <w:sz w:val="24"/>
          <w:szCs w:val="24"/>
        </w:rPr>
        <w:t>(15marks)</w:t>
      </w:r>
    </w:p>
    <w:p w14:paraId="55FAC6AD" w14:textId="17BC2C60" w:rsidR="00C9295D" w:rsidRDefault="00A75928" w:rsidP="00C9295D">
      <w:pPr>
        <w:pStyle w:val="ListParagraph"/>
        <w:numPr>
          <w:ilvl w:val="0"/>
          <w:numId w:val="2"/>
        </w:numPr>
        <w:tabs>
          <w:tab w:val="center" w:pos="4680"/>
          <w:tab w:val="left" w:pos="6643"/>
        </w:tabs>
        <w:ind w:left="357" w:hanging="357"/>
        <w:jc w:val="both"/>
        <w:rPr>
          <w:rFonts w:ascii="Arial" w:hAnsi="Arial" w:cs="Arial"/>
          <w:sz w:val="22"/>
          <w:szCs w:val="22"/>
        </w:rPr>
      </w:pPr>
      <w:r>
        <w:rPr>
          <w:rFonts w:ascii="Arial" w:hAnsi="Arial" w:cs="Arial"/>
          <w:sz w:val="22"/>
          <w:szCs w:val="22"/>
        </w:rPr>
        <w:t xml:space="preserve"> (a) </w:t>
      </w:r>
      <w:r w:rsidR="00EE6964">
        <w:rPr>
          <w:rFonts w:ascii="Arial" w:hAnsi="Arial" w:cs="Arial"/>
          <w:sz w:val="22"/>
          <w:szCs w:val="22"/>
        </w:rPr>
        <w:t>M</w:t>
      </w:r>
      <w:r w:rsidR="002A7783">
        <w:rPr>
          <w:rFonts w:ascii="Arial" w:hAnsi="Arial" w:cs="Arial"/>
          <w:sz w:val="22"/>
          <w:szCs w:val="22"/>
        </w:rPr>
        <w:t xml:space="preserve">ention </w:t>
      </w:r>
      <w:r>
        <w:rPr>
          <w:rFonts w:ascii="Arial" w:hAnsi="Arial" w:cs="Arial"/>
          <w:sz w:val="22"/>
          <w:szCs w:val="22"/>
        </w:rPr>
        <w:t>the procedure of registration under GST.</w:t>
      </w:r>
    </w:p>
    <w:p w14:paraId="032355B0" w14:textId="5831F528" w:rsidR="00EE6964" w:rsidRDefault="00A75928" w:rsidP="00EE6964">
      <w:pPr>
        <w:pStyle w:val="ListParagraph"/>
        <w:tabs>
          <w:tab w:val="center" w:pos="4680"/>
          <w:tab w:val="left" w:pos="6643"/>
        </w:tabs>
        <w:ind w:left="357"/>
        <w:jc w:val="both"/>
        <w:rPr>
          <w:rFonts w:ascii="Arial" w:hAnsi="Arial" w:cs="Arial"/>
          <w:sz w:val="22"/>
          <w:szCs w:val="22"/>
        </w:rPr>
      </w:pPr>
      <w:r>
        <w:rPr>
          <w:rFonts w:ascii="Arial" w:hAnsi="Arial" w:cs="Arial"/>
          <w:sz w:val="22"/>
          <w:szCs w:val="22"/>
        </w:rPr>
        <w:t xml:space="preserve"> (b) </w:t>
      </w:r>
      <w:r w:rsidR="00EE6964">
        <w:rPr>
          <w:rFonts w:ascii="Arial" w:hAnsi="Arial" w:cs="Arial"/>
          <w:sz w:val="22"/>
          <w:szCs w:val="22"/>
        </w:rPr>
        <w:t xml:space="preserve">On August 20,2022, P Ltd. (of Chennai) supplies goods/services to Q Ltd. (of </w:t>
      </w:r>
      <w:r w:rsidR="00457818">
        <w:rPr>
          <w:rFonts w:ascii="Arial" w:hAnsi="Arial" w:cs="Arial"/>
          <w:sz w:val="22"/>
          <w:szCs w:val="22"/>
        </w:rPr>
        <w:t>V</w:t>
      </w:r>
      <w:r w:rsidR="00EE6964">
        <w:rPr>
          <w:rFonts w:ascii="Arial" w:hAnsi="Arial" w:cs="Arial"/>
          <w:sz w:val="22"/>
          <w:szCs w:val="22"/>
        </w:rPr>
        <w:t>ellore).</w:t>
      </w:r>
      <w:r w:rsidR="00923924">
        <w:rPr>
          <w:rFonts w:ascii="Arial" w:hAnsi="Arial" w:cs="Arial"/>
          <w:sz w:val="22"/>
          <w:szCs w:val="22"/>
        </w:rPr>
        <w:t xml:space="preserve"> </w:t>
      </w:r>
      <w:r w:rsidR="00EE6964">
        <w:rPr>
          <w:rFonts w:ascii="Arial" w:hAnsi="Arial" w:cs="Arial"/>
          <w:sz w:val="22"/>
          <w:szCs w:val="22"/>
        </w:rPr>
        <w:t>Taxable</w:t>
      </w:r>
      <w:r w:rsidR="00923924">
        <w:rPr>
          <w:rFonts w:ascii="Arial" w:hAnsi="Arial" w:cs="Arial"/>
          <w:sz w:val="22"/>
          <w:szCs w:val="22"/>
        </w:rPr>
        <w:t xml:space="preserve"> </w:t>
      </w:r>
      <w:r w:rsidR="00EE6964">
        <w:rPr>
          <w:rFonts w:ascii="Arial" w:hAnsi="Arial" w:cs="Arial"/>
          <w:sz w:val="22"/>
          <w:szCs w:val="22"/>
        </w:rPr>
        <w:t xml:space="preserve">turnover of supply is Rs. 26,80,000. On August 26,2022, X Ltd. supplies goods/services to </w:t>
      </w:r>
      <w:r w:rsidR="00923924">
        <w:rPr>
          <w:rFonts w:ascii="Arial" w:hAnsi="Arial" w:cs="Arial"/>
          <w:sz w:val="22"/>
          <w:szCs w:val="22"/>
        </w:rPr>
        <w:t>R</w:t>
      </w:r>
      <w:r w:rsidR="00EE6964">
        <w:rPr>
          <w:rFonts w:ascii="Arial" w:hAnsi="Arial" w:cs="Arial"/>
          <w:sz w:val="22"/>
          <w:szCs w:val="22"/>
        </w:rPr>
        <w:t xml:space="preserve"> Ltd. (of Bengaluru). Taxable value of supply is Rs. 5,00,000. GST rate is 18%</w:t>
      </w:r>
      <w:r w:rsidR="00923924">
        <w:rPr>
          <w:rFonts w:ascii="Arial" w:hAnsi="Arial" w:cs="Arial"/>
          <w:sz w:val="22"/>
          <w:szCs w:val="22"/>
        </w:rPr>
        <w:t>. P Ltd. has the following balance in the electronic credit ledger:</w:t>
      </w:r>
    </w:p>
    <w:p w14:paraId="10B52C46" w14:textId="4FCB14A3" w:rsidR="00923924" w:rsidRDefault="00923924" w:rsidP="00EE6964">
      <w:pPr>
        <w:pStyle w:val="ListParagraph"/>
        <w:tabs>
          <w:tab w:val="center" w:pos="4680"/>
          <w:tab w:val="left" w:pos="6643"/>
        </w:tabs>
        <w:ind w:left="357"/>
        <w:jc w:val="both"/>
        <w:rPr>
          <w:rFonts w:ascii="Arial" w:hAnsi="Arial" w:cs="Arial"/>
          <w:sz w:val="22"/>
          <w:szCs w:val="22"/>
        </w:rPr>
      </w:pPr>
      <w:r>
        <w:rPr>
          <w:rFonts w:ascii="Arial" w:hAnsi="Arial" w:cs="Arial"/>
          <w:sz w:val="22"/>
          <w:szCs w:val="22"/>
        </w:rPr>
        <w:t>-IGST: Rs. 92,000</w:t>
      </w:r>
    </w:p>
    <w:p w14:paraId="7F4F15C8" w14:textId="6B512D95" w:rsidR="00923924" w:rsidRDefault="00923924" w:rsidP="00EE6964">
      <w:pPr>
        <w:pStyle w:val="ListParagraph"/>
        <w:tabs>
          <w:tab w:val="center" w:pos="4680"/>
          <w:tab w:val="left" w:pos="6643"/>
        </w:tabs>
        <w:ind w:left="357"/>
        <w:jc w:val="both"/>
        <w:rPr>
          <w:rFonts w:ascii="Arial" w:hAnsi="Arial" w:cs="Arial"/>
          <w:sz w:val="22"/>
          <w:szCs w:val="22"/>
        </w:rPr>
      </w:pPr>
      <w:r>
        <w:rPr>
          <w:rFonts w:ascii="Arial" w:hAnsi="Arial" w:cs="Arial"/>
          <w:sz w:val="22"/>
          <w:szCs w:val="22"/>
        </w:rPr>
        <w:t>-CGST: Rs. 5,000</w:t>
      </w:r>
    </w:p>
    <w:p w14:paraId="7565B55A" w14:textId="3F8A5CC8" w:rsidR="00923924" w:rsidRDefault="00923924" w:rsidP="00EE6964">
      <w:pPr>
        <w:pStyle w:val="ListParagraph"/>
        <w:tabs>
          <w:tab w:val="center" w:pos="4680"/>
          <w:tab w:val="left" w:pos="6643"/>
        </w:tabs>
        <w:ind w:left="357"/>
        <w:jc w:val="both"/>
        <w:rPr>
          <w:rFonts w:ascii="Arial" w:hAnsi="Arial" w:cs="Arial"/>
          <w:sz w:val="22"/>
          <w:szCs w:val="22"/>
        </w:rPr>
      </w:pPr>
      <w:r>
        <w:rPr>
          <w:rFonts w:ascii="Arial" w:hAnsi="Arial" w:cs="Arial"/>
          <w:sz w:val="22"/>
          <w:szCs w:val="22"/>
        </w:rPr>
        <w:t>-SGST: Rs. 9,00,000</w:t>
      </w:r>
    </w:p>
    <w:p w14:paraId="01C1B5B3" w14:textId="27DB8BA7" w:rsidR="00923924" w:rsidRDefault="00923924" w:rsidP="00EE6964">
      <w:pPr>
        <w:pStyle w:val="ListParagraph"/>
        <w:tabs>
          <w:tab w:val="center" w:pos="4680"/>
          <w:tab w:val="left" w:pos="6643"/>
        </w:tabs>
        <w:ind w:left="357"/>
        <w:jc w:val="both"/>
        <w:rPr>
          <w:rFonts w:ascii="Arial" w:hAnsi="Arial" w:cs="Arial"/>
          <w:sz w:val="22"/>
          <w:szCs w:val="22"/>
        </w:rPr>
      </w:pPr>
      <w:r>
        <w:rPr>
          <w:rFonts w:ascii="Arial" w:hAnsi="Arial" w:cs="Arial"/>
          <w:sz w:val="22"/>
          <w:szCs w:val="22"/>
        </w:rPr>
        <w:t xml:space="preserve">On August 21,2022, P Ltd Purchased Hyundai Verna (seating capacity as per RC:5 persons) from a dealer in Chennai for its officer/auditors. The car will be used by these persons only for performing official duties. GST paid for purchasing of the cars (which was not included in the above figures) is as follows- CGST Rs. 1,68,000, SGST Rs. 1,68,000. There is no other transaction for the month of August 2022.Find out GST on Supply of Goods to Q Ltd./ R Ltd. </w:t>
      </w:r>
      <w:r w:rsidR="008F75E5">
        <w:rPr>
          <w:rFonts w:ascii="Arial" w:hAnsi="Arial" w:cs="Arial"/>
          <w:sz w:val="22"/>
          <w:szCs w:val="22"/>
        </w:rPr>
        <w:t>and prepare a statement for availment of input tax credit.                                              (5+10)</w:t>
      </w:r>
    </w:p>
    <w:p w14:paraId="2A50505C" w14:textId="77777777" w:rsidR="008F75E5" w:rsidRDefault="008F75E5" w:rsidP="00EE6964">
      <w:pPr>
        <w:pStyle w:val="ListParagraph"/>
        <w:tabs>
          <w:tab w:val="center" w:pos="4680"/>
          <w:tab w:val="left" w:pos="6643"/>
        </w:tabs>
        <w:ind w:left="357"/>
        <w:jc w:val="both"/>
        <w:rPr>
          <w:rFonts w:ascii="Arial" w:hAnsi="Arial" w:cs="Arial"/>
          <w:sz w:val="22"/>
          <w:szCs w:val="22"/>
        </w:rPr>
      </w:pPr>
    </w:p>
    <w:p w14:paraId="604F9585" w14:textId="77777777" w:rsidR="008F75E5" w:rsidRPr="00C5192E" w:rsidRDefault="008F75E5" w:rsidP="00C5192E">
      <w:pPr>
        <w:tabs>
          <w:tab w:val="center" w:pos="4680"/>
          <w:tab w:val="left" w:pos="6643"/>
        </w:tabs>
        <w:jc w:val="both"/>
        <w:rPr>
          <w:rFonts w:ascii="Arial" w:hAnsi="Arial" w:cs="Arial"/>
        </w:rPr>
      </w:pPr>
    </w:p>
    <w:p w14:paraId="5073D220" w14:textId="1B7485C1" w:rsidR="004C3A23" w:rsidRPr="004C3A23" w:rsidRDefault="008F75E5" w:rsidP="008F75E5">
      <w:pPr>
        <w:pStyle w:val="Normal1"/>
        <w:spacing w:after="0" w:line="259" w:lineRule="auto"/>
        <w:jc w:val="center"/>
        <w:rPr>
          <w:rFonts w:ascii="Arial" w:eastAsia="Arial" w:hAnsi="Arial" w:cs="Arial"/>
          <w:bCs/>
        </w:rPr>
      </w:pPr>
      <w:r>
        <w:rPr>
          <w:rFonts w:ascii="Arial" w:eastAsia="Arial" w:hAnsi="Arial" w:cs="Arial"/>
          <w:bCs/>
        </w:rPr>
        <w:t>************************</w:t>
      </w:r>
    </w:p>
    <w:sectPr w:rsidR="004C3A23" w:rsidRPr="004C3A2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741D" w14:textId="77777777" w:rsidR="004006CF" w:rsidRDefault="004006CF">
      <w:pPr>
        <w:spacing w:after="0" w:line="240" w:lineRule="auto"/>
      </w:pPr>
      <w:r>
        <w:separator/>
      </w:r>
    </w:p>
  </w:endnote>
  <w:endnote w:type="continuationSeparator" w:id="0">
    <w:p w14:paraId="318EC050" w14:textId="77777777" w:rsidR="004006CF" w:rsidRDefault="004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5888E" w14:textId="77777777" w:rsidR="006E5696" w:rsidRDefault="006E5696">
    <w:pPr>
      <w:pStyle w:val="Normal1"/>
      <w:rPr>
        <w:rFonts w:ascii="Arial" w:eastAsia="Arial" w:hAnsi="Arial" w:cs="Arial"/>
        <w:b/>
      </w:rPr>
    </w:pPr>
  </w:p>
  <w:p w14:paraId="2B347B57" w14:textId="77777777" w:rsidR="006E5696" w:rsidRDefault="006E5696">
    <w:pPr>
      <w:pStyle w:val="Normal1"/>
      <w:spacing w:line="259" w:lineRule="auto"/>
      <w:jc w:val="center"/>
      <w:rPr>
        <w:rFonts w:ascii="Arial" w:eastAsia="Arial" w:hAnsi="Arial" w:cs="Arial"/>
        <w:b/>
      </w:rPr>
    </w:pPr>
  </w:p>
  <w:p w14:paraId="176C8496" w14:textId="477427DF" w:rsidR="006E5696" w:rsidRDefault="00C9295D">
    <w:pPr>
      <w:pStyle w:val="Normal1"/>
      <w:jc w:val="right"/>
      <w:rPr>
        <w:rFonts w:ascii="Arial" w:eastAsia="Arial" w:hAnsi="Arial" w:cs="Arial"/>
        <w:sz w:val="20"/>
        <w:szCs w:val="20"/>
      </w:rPr>
    </w:pPr>
    <w:r>
      <w:rPr>
        <w:rFonts w:ascii="Arial" w:eastAsia="Arial" w:hAnsi="Arial" w:cs="Arial"/>
        <w:sz w:val="18"/>
        <w:szCs w:val="18"/>
        <w:highlight w:val="white"/>
      </w:rPr>
      <w:t>BC</w:t>
    </w:r>
    <w:r w:rsidR="00151CBF">
      <w:rPr>
        <w:rFonts w:ascii="Arial" w:eastAsia="Arial" w:hAnsi="Arial" w:cs="Arial"/>
        <w:sz w:val="18"/>
        <w:szCs w:val="18"/>
      </w:rPr>
      <w:t xml:space="preserve"> VOC</w:t>
    </w:r>
    <w:r w:rsidR="00662CD2">
      <w:rPr>
        <w:rFonts w:ascii="Arial" w:eastAsia="Arial" w:hAnsi="Arial" w:cs="Arial"/>
        <w:sz w:val="18"/>
        <w:szCs w:val="18"/>
      </w:rPr>
      <w:t>-</w:t>
    </w:r>
    <w:r w:rsidR="00151CBF">
      <w:rPr>
        <w:rFonts w:ascii="Arial" w:eastAsia="Arial" w:hAnsi="Arial" w:cs="Arial"/>
        <w:sz w:val="18"/>
        <w:szCs w:val="18"/>
      </w:rPr>
      <w:t>2_</w:t>
    </w:r>
    <w:r w:rsidR="009A37EC">
      <w:rPr>
        <w:rFonts w:ascii="Arial" w:eastAsia="Arial" w:hAnsi="Arial" w:cs="Arial"/>
        <w:sz w:val="20"/>
        <w:szCs w:val="20"/>
      </w:rPr>
      <w:t>C</w:t>
    </w:r>
    <w:r>
      <w:rPr>
        <w:rFonts w:ascii="Arial" w:eastAsia="Arial" w:hAnsi="Arial" w:cs="Arial"/>
        <w:sz w:val="20"/>
        <w:szCs w:val="20"/>
      </w:rPr>
      <w:t>_2</w:t>
    </w:r>
    <w:r w:rsidR="00151CBF">
      <w:rPr>
        <w:rFonts w:ascii="Arial" w:eastAsia="Arial" w:hAnsi="Arial" w:cs="Arial"/>
        <w:sz w:val="20"/>
        <w:szCs w:val="20"/>
      </w:rPr>
      <w:t>4</w:t>
    </w:r>
  </w:p>
  <w:p w14:paraId="39272903" w14:textId="77777777" w:rsidR="006E5696" w:rsidRDefault="00C9295D">
    <w:pPr>
      <w:pStyle w:val="Normal1"/>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6DF0C" w14:textId="77777777" w:rsidR="004006CF" w:rsidRDefault="004006CF">
      <w:pPr>
        <w:spacing w:after="0" w:line="240" w:lineRule="auto"/>
      </w:pPr>
      <w:r>
        <w:separator/>
      </w:r>
    </w:p>
  </w:footnote>
  <w:footnote w:type="continuationSeparator" w:id="0">
    <w:p w14:paraId="502E188B" w14:textId="77777777" w:rsidR="004006CF" w:rsidRDefault="004006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CAD"/>
    <w:multiLevelType w:val="hybridMultilevel"/>
    <w:tmpl w:val="3006E5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F4ABB"/>
    <w:multiLevelType w:val="hybridMultilevel"/>
    <w:tmpl w:val="67A82E16"/>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 w15:restartNumberingAfterBreak="0">
    <w:nsid w:val="10275F7A"/>
    <w:multiLevelType w:val="hybridMultilevel"/>
    <w:tmpl w:val="2D7A077A"/>
    <w:lvl w:ilvl="0" w:tplc="4009001B">
      <w:start w:val="1"/>
      <w:numFmt w:val="lowerRoman"/>
      <w:lvlText w:val="%1."/>
      <w:lvlJc w:val="right"/>
      <w:pPr>
        <w:ind w:left="2220" w:hanging="360"/>
      </w:p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3" w15:restartNumberingAfterBreak="0">
    <w:nsid w:val="1C3672D2"/>
    <w:multiLevelType w:val="hybridMultilevel"/>
    <w:tmpl w:val="55A889AA"/>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20BA3FA2"/>
    <w:multiLevelType w:val="hybridMultilevel"/>
    <w:tmpl w:val="E8D24D6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7806EC3"/>
    <w:multiLevelType w:val="hybridMultilevel"/>
    <w:tmpl w:val="9CE22A6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4EA83F92"/>
    <w:multiLevelType w:val="hybridMultilevel"/>
    <w:tmpl w:val="1902E386"/>
    <w:lvl w:ilvl="0" w:tplc="4009001B">
      <w:start w:val="1"/>
      <w:numFmt w:val="lowerRoman"/>
      <w:lvlText w:val="%1."/>
      <w:lvlJc w:val="right"/>
      <w:pPr>
        <w:ind w:left="2052" w:hanging="360"/>
      </w:pPr>
    </w:lvl>
    <w:lvl w:ilvl="1" w:tplc="40090019" w:tentative="1">
      <w:start w:val="1"/>
      <w:numFmt w:val="lowerLetter"/>
      <w:lvlText w:val="%2."/>
      <w:lvlJc w:val="left"/>
      <w:pPr>
        <w:ind w:left="2772" w:hanging="360"/>
      </w:pPr>
    </w:lvl>
    <w:lvl w:ilvl="2" w:tplc="4009001B" w:tentative="1">
      <w:start w:val="1"/>
      <w:numFmt w:val="lowerRoman"/>
      <w:lvlText w:val="%3."/>
      <w:lvlJc w:val="right"/>
      <w:pPr>
        <w:ind w:left="3492" w:hanging="180"/>
      </w:pPr>
    </w:lvl>
    <w:lvl w:ilvl="3" w:tplc="4009000F" w:tentative="1">
      <w:start w:val="1"/>
      <w:numFmt w:val="decimal"/>
      <w:lvlText w:val="%4."/>
      <w:lvlJc w:val="left"/>
      <w:pPr>
        <w:ind w:left="4212" w:hanging="360"/>
      </w:pPr>
    </w:lvl>
    <w:lvl w:ilvl="4" w:tplc="40090019" w:tentative="1">
      <w:start w:val="1"/>
      <w:numFmt w:val="lowerLetter"/>
      <w:lvlText w:val="%5."/>
      <w:lvlJc w:val="left"/>
      <w:pPr>
        <w:ind w:left="4932" w:hanging="360"/>
      </w:pPr>
    </w:lvl>
    <w:lvl w:ilvl="5" w:tplc="4009001B" w:tentative="1">
      <w:start w:val="1"/>
      <w:numFmt w:val="lowerRoman"/>
      <w:lvlText w:val="%6."/>
      <w:lvlJc w:val="right"/>
      <w:pPr>
        <w:ind w:left="5652" w:hanging="180"/>
      </w:pPr>
    </w:lvl>
    <w:lvl w:ilvl="6" w:tplc="4009000F" w:tentative="1">
      <w:start w:val="1"/>
      <w:numFmt w:val="decimal"/>
      <w:lvlText w:val="%7."/>
      <w:lvlJc w:val="left"/>
      <w:pPr>
        <w:ind w:left="6372" w:hanging="360"/>
      </w:pPr>
    </w:lvl>
    <w:lvl w:ilvl="7" w:tplc="40090019" w:tentative="1">
      <w:start w:val="1"/>
      <w:numFmt w:val="lowerLetter"/>
      <w:lvlText w:val="%8."/>
      <w:lvlJc w:val="left"/>
      <w:pPr>
        <w:ind w:left="7092" w:hanging="360"/>
      </w:pPr>
    </w:lvl>
    <w:lvl w:ilvl="8" w:tplc="4009001B" w:tentative="1">
      <w:start w:val="1"/>
      <w:numFmt w:val="lowerRoman"/>
      <w:lvlText w:val="%9."/>
      <w:lvlJc w:val="right"/>
      <w:pPr>
        <w:ind w:left="7812" w:hanging="180"/>
      </w:pPr>
    </w:lvl>
  </w:abstractNum>
  <w:abstractNum w:abstractNumId="7" w15:restartNumberingAfterBreak="0">
    <w:nsid w:val="54016A3B"/>
    <w:multiLevelType w:val="hybridMultilevel"/>
    <w:tmpl w:val="E90610C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4CC0207"/>
    <w:multiLevelType w:val="multilevel"/>
    <w:tmpl w:val="E74CD9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FD337B"/>
    <w:multiLevelType w:val="hybridMultilevel"/>
    <w:tmpl w:val="61D22F62"/>
    <w:lvl w:ilvl="0" w:tplc="40090017">
      <w:start w:val="1"/>
      <w:numFmt w:val="lowerLetter"/>
      <w:lvlText w:val="%1)"/>
      <w:lvlJc w:val="left"/>
      <w:pPr>
        <w:ind w:left="1500" w:hanging="360"/>
      </w:p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num w:numId="1" w16cid:durableId="182786293">
    <w:abstractNumId w:val="8"/>
  </w:num>
  <w:num w:numId="2" w16cid:durableId="2079748319">
    <w:abstractNumId w:val="0"/>
  </w:num>
  <w:num w:numId="3" w16cid:durableId="1417365481">
    <w:abstractNumId w:val="9"/>
  </w:num>
  <w:num w:numId="4" w16cid:durableId="796142423">
    <w:abstractNumId w:val="7"/>
  </w:num>
  <w:num w:numId="5" w16cid:durableId="1477995006">
    <w:abstractNumId w:val="2"/>
  </w:num>
  <w:num w:numId="6" w16cid:durableId="2048918144">
    <w:abstractNumId w:val="4"/>
  </w:num>
  <w:num w:numId="7" w16cid:durableId="405686390">
    <w:abstractNumId w:val="1"/>
  </w:num>
  <w:num w:numId="8" w16cid:durableId="975723112">
    <w:abstractNumId w:val="3"/>
  </w:num>
  <w:num w:numId="9" w16cid:durableId="1384863678">
    <w:abstractNumId w:val="6"/>
  </w:num>
  <w:num w:numId="10" w16cid:durableId="1107577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96"/>
    <w:rsid w:val="00055142"/>
    <w:rsid w:val="000563E8"/>
    <w:rsid w:val="00104C79"/>
    <w:rsid w:val="00125592"/>
    <w:rsid w:val="00151CBF"/>
    <w:rsid w:val="001A0F9F"/>
    <w:rsid w:val="001D5D0C"/>
    <w:rsid w:val="002129BA"/>
    <w:rsid w:val="00291154"/>
    <w:rsid w:val="002A7783"/>
    <w:rsid w:val="002D5FCD"/>
    <w:rsid w:val="002E03FD"/>
    <w:rsid w:val="00323A54"/>
    <w:rsid w:val="003E3C68"/>
    <w:rsid w:val="004006CF"/>
    <w:rsid w:val="00422F86"/>
    <w:rsid w:val="00457818"/>
    <w:rsid w:val="00490466"/>
    <w:rsid w:val="004C3A23"/>
    <w:rsid w:val="0059566C"/>
    <w:rsid w:val="005B3B99"/>
    <w:rsid w:val="00662CD2"/>
    <w:rsid w:val="006E424B"/>
    <w:rsid w:val="006E5696"/>
    <w:rsid w:val="007445CD"/>
    <w:rsid w:val="00762301"/>
    <w:rsid w:val="00844907"/>
    <w:rsid w:val="008F75E5"/>
    <w:rsid w:val="00923924"/>
    <w:rsid w:val="00984F41"/>
    <w:rsid w:val="009A37EC"/>
    <w:rsid w:val="009A43F2"/>
    <w:rsid w:val="00A65200"/>
    <w:rsid w:val="00A7062A"/>
    <w:rsid w:val="00A75928"/>
    <w:rsid w:val="00AB6B44"/>
    <w:rsid w:val="00AF517C"/>
    <w:rsid w:val="00B86E48"/>
    <w:rsid w:val="00B955C7"/>
    <w:rsid w:val="00BD1616"/>
    <w:rsid w:val="00C5192E"/>
    <w:rsid w:val="00C9295D"/>
    <w:rsid w:val="00CB514B"/>
    <w:rsid w:val="00D360C0"/>
    <w:rsid w:val="00D57490"/>
    <w:rsid w:val="00E25F59"/>
    <w:rsid w:val="00E26030"/>
    <w:rsid w:val="00EA3BB6"/>
    <w:rsid w:val="00EE6964"/>
    <w:rsid w:val="00EE7AA3"/>
    <w:rsid w:val="00F6070E"/>
    <w:rsid w:val="00F8592A"/>
    <w:rsid w:val="00FD1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4C264"/>
  <w15:docId w15:val="{D57E602C-15B5-43A0-A5D1-01096C2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295D"/>
    <w:pPr>
      <w:spacing w:after="0" w:line="240" w:lineRule="auto"/>
      <w:ind w:left="720"/>
      <w:contextualSpacing/>
    </w:pPr>
    <w:rPr>
      <w:rFonts w:asciiTheme="minorHAnsi" w:eastAsiaTheme="minorEastAsia" w:hAnsiTheme="minorHAnsi" w:cstheme="minorBidi"/>
      <w:sz w:val="24"/>
      <w:szCs w:val="24"/>
      <w:lang w:val="en-AU"/>
    </w:rPr>
  </w:style>
  <w:style w:type="paragraph" w:styleId="Header">
    <w:name w:val="header"/>
    <w:basedOn w:val="Normal"/>
    <w:link w:val="HeaderChar"/>
    <w:uiPriority w:val="99"/>
    <w:unhideWhenUsed/>
    <w:rsid w:val="00151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CBF"/>
  </w:style>
  <w:style w:type="paragraph" w:styleId="Footer">
    <w:name w:val="footer"/>
    <w:basedOn w:val="Normal"/>
    <w:link w:val="FooterChar"/>
    <w:uiPriority w:val="99"/>
    <w:unhideWhenUsed/>
    <w:rsid w:val="00151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CBF"/>
  </w:style>
  <w:style w:type="table" w:styleId="TableGrid">
    <w:name w:val="Table Grid"/>
    <w:basedOn w:val="TableNormal"/>
    <w:uiPriority w:val="59"/>
    <w:rsid w:val="00FD1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63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F36BD-8808-4989-8083-D26552FA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 Sood</dc:creator>
  <cp:lastModifiedBy>SJU</cp:lastModifiedBy>
  <cp:revision>29</cp:revision>
  <dcterms:created xsi:type="dcterms:W3CDTF">2024-03-05T05:57:00Z</dcterms:created>
  <dcterms:modified xsi:type="dcterms:W3CDTF">2024-03-09T04:04:00Z</dcterms:modified>
</cp:coreProperties>
</file>