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4751" w14:textId="77777777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C0409B" wp14:editId="227B325B">
                <wp:simplePos x="0" y="0"/>
                <wp:positionH relativeFrom="column">
                  <wp:posOffset>4965700</wp:posOffset>
                </wp:positionH>
                <wp:positionV relativeFrom="paragraph">
                  <wp:posOffset>-698499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E81881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200E6D9" w14:textId="77777777" w:rsidR="006E5696" w:rsidRDefault="00C9295D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0409B" id="Rectangle 1" o:spid="_x0000_s1026" style="position:absolute;left:0;text-align:left;margin-left:391pt;margin-top:-55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BE81881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200E6D9" w14:textId="77777777" w:rsidR="006E5696" w:rsidRDefault="00C9295D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6B47A1CD" wp14:editId="36172006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0DACEA" w14:textId="77777777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B.Com</w:t>
      </w:r>
      <w:proofErr w:type="gramEnd"/>
      <w:r>
        <w:rPr>
          <w:rFonts w:ascii="Arial" w:eastAsia="Arial" w:hAnsi="Arial" w:cs="Arial"/>
          <w:b/>
          <w:sz w:val="24"/>
          <w:szCs w:val="24"/>
        </w:rPr>
        <w:t>–6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7CAF7993" w14:textId="77777777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2D8042B" w14:textId="77777777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June  2024</w:t>
      </w:r>
      <w:proofErr w:type="gramEnd"/>
      <w:r>
        <w:rPr>
          <w:rFonts w:ascii="Arial" w:eastAsia="Arial" w:hAnsi="Arial" w:cs="Arial"/>
          <w:b/>
          <w:sz w:val="18"/>
          <w:szCs w:val="18"/>
        </w:rPr>
        <w:t>)</w:t>
      </w:r>
    </w:p>
    <w:p w14:paraId="169DC6FB" w14:textId="5763FA9B" w:rsidR="006E5696" w:rsidRPr="008710CE" w:rsidRDefault="008710CE" w:rsidP="008710CE">
      <w:pPr>
        <w:pStyle w:val="Normal1"/>
        <w:spacing w:after="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</w:t>
      </w:r>
      <w:r w:rsidRPr="008710CE">
        <w:rPr>
          <w:b/>
          <w:bCs/>
          <w:color w:val="000000"/>
          <w:sz w:val="24"/>
          <w:szCs w:val="24"/>
          <w:shd w:val="clear" w:color="auto" w:fill="FFFFFF"/>
        </w:rPr>
        <w:t>BCIFADEA 6423 ADVANCED PERFORMANCE MANAGEMENT II</w:t>
      </w:r>
    </w:p>
    <w:p w14:paraId="3DE7488D" w14:textId="77777777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6CD719FE" w14:textId="77777777" w:rsidR="006E5696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0D1E23" w14:textId="77777777" w:rsidR="006E5696" w:rsidRDefault="00C9295D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7949D7BD" w14:textId="19270D75" w:rsidR="006E5696" w:rsidRDefault="00C9295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8710CE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printed pages and </w:t>
      </w:r>
      <w:r w:rsidR="008710CE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 xml:space="preserve"> parts</w:t>
      </w:r>
    </w:p>
    <w:p w14:paraId="20E66240" w14:textId="77777777" w:rsidR="006E5696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53FD01" w14:textId="77777777" w:rsidR="00C9295D" w:rsidRPr="009A4105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A </w:t>
      </w:r>
    </w:p>
    <w:p w14:paraId="4E1DDB57" w14:textId="77777777" w:rsidR="00C9295D" w:rsidRPr="009A4105" w:rsidRDefault="00C9295D" w:rsidP="00C9295D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3</w:t>
      </w:r>
      <w:r w:rsidRPr="009A4105">
        <w:rPr>
          <w:rFonts w:ascii="Arial" w:hAnsi="Arial" w:cs="Arial"/>
          <w:b/>
          <w:sz w:val="24"/>
          <w:szCs w:val="24"/>
        </w:rPr>
        <w:t xml:space="preserve"> x 5 = </w:t>
      </w:r>
      <w:r>
        <w:rPr>
          <w:rFonts w:ascii="Arial" w:hAnsi="Arial" w:cs="Arial"/>
          <w:b/>
          <w:sz w:val="24"/>
          <w:szCs w:val="24"/>
        </w:rPr>
        <w:t>15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6A74797C" w14:textId="275863BA" w:rsidR="00C9295D" w:rsidRPr="00A018EB" w:rsidRDefault="000A12EF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Mention any 3 objectives of profit seeking organisation.</w:t>
      </w:r>
    </w:p>
    <w:p w14:paraId="116584EF" w14:textId="3E7AFAF4" w:rsidR="00C9295D" w:rsidRPr="00A018EB" w:rsidRDefault="000A12EF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responsibility accounting?</w:t>
      </w:r>
    </w:p>
    <w:p w14:paraId="60ECD892" w14:textId="5E229E46" w:rsidR="000A12EF" w:rsidRPr="000A12EF" w:rsidRDefault="000A12EF" w:rsidP="000A12E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</w:t>
      </w:r>
      <w:r w:rsidRPr="000A12EF">
        <w:rPr>
          <w:rFonts w:ascii="Arial" w:hAnsi="Arial" w:cs="Arial"/>
          <w:sz w:val="22"/>
          <w:szCs w:val="22"/>
          <w:lang w:val="en"/>
        </w:rPr>
        <w:t>Vroom's expectancy theory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45D7FAE3" w14:textId="6DB8D94A" w:rsidR="00C9295D" w:rsidRDefault="00F840A2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Elucidate the types of NFP organisations with suitable example. </w:t>
      </w:r>
    </w:p>
    <w:p w14:paraId="09C0B09B" w14:textId="6FF1EFEF" w:rsidR="00C9295D" w:rsidRDefault="00B43DBC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Illuminate data visualisation.</w:t>
      </w:r>
    </w:p>
    <w:p w14:paraId="4043F17E" w14:textId="093F9824" w:rsidR="00C9295D" w:rsidRPr="00A018EB" w:rsidRDefault="00346AC2" w:rsidP="00C9295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Define artificial intelligence.</w:t>
      </w:r>
    </w:p>
    <w:p w14:paraId="099437AF" w14:textId="77777777" w:rsidR="00C9295D" w:rsidRPr="0023028F" w:rsidRDefault="00C9295D" w:rsidP="00C9295D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1628DDF0" w14:textId="77777777" w:rsidR="00C9295D" w:rsidRDefault="00C9295D" w:rsidP="00C9295D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5 x 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</w:t>
      </w:r>
      <w:r w:rsidRPr="009A4105">
        <w:rPr>
          <w:rFonts w:ascii="Arial" w:hAnsi="Arial" w:cs="Arial"/>
          <w:b/>
          <w:sz w:val="24"/>
          <w:szCs w:val="24"/>
        </w:rPr>
        <w:t xml:space="preserve"> marks)</w:t>
      </w:r>
    </w:p>
    <w:p w14:paraId="38D6FDDB" w14:textId="77777777" w:rsidR="00C9295D" w:rsidRPr="0056664B" w:rsidRDefault="00C9295D" w:rsidP="00C9295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AD580D8" w14:textId="6A77B899" w:rsidR="00C9295D" w:rsidRPr="0056664B" w:rsidRDefault="00CE1BC0" w:rsidP="00C929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the pros and cons of EVA</w:t>
      </w:r>
    </w:p>
    <w:p w14:paraId="5BBCA07B" w14:textId="56705BE0" w:rsidR="00C9295D" w:rsidRPr="0056664B" w:rsidRDefault="00CE1BC0" w:rsidP="00C929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short note on </w:t>
      </w:r>
      <w:r w:rsidRPr="00CE1BC0">
        <w:rPr>
          <w:rFonts w:ascii="Arial" w:hAnsi="Arial" w:cs="Arial"/>
          <w:sz w:val="22"/>
          <w:szCs w:val="22"/>
          <w:lang w:val="en"/>
        </w:rPr>
        <w:t>Kaizen Costing</w:t>
      </w:r>
      <w:r>
        <w:rPr>
          <w:rFonts w:ascii="Arial" w:hAnsi="Arial" w:cs="Arial"/>
          <w:sz w:val="22"/>
          <w:szCs w:val="22"/>
          <w:lang w:val="en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65697F" w14:textId="5CCBB710" w:rsidR="00C9295D" w:rsidRDefault="00CE1BC0" w:rsidP="00C9295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Briefly explain </w:t>
      </w:r>
      <w:r w:rsidRPr="00CE1BC0">
        <w:rPr>
          <w:rFonts w:ascii="Arial" w:hAnsi="Arial" w:cs="Arial"/>
          <w:sz w:val="22"/>
          <w:szCs w:val="22"/>
          <w:lang w:val="en"/>
        </w:rPr>
        <w:t xml:space="preserve">four essential activities which have to be executed rigorously if the implementation of the balanced scorecard </w:t>
      </w:r>
      <w:r>
        <w:rPr>
          <w:rFonts w:ascii="Arial" w:hAnsi="Arial" w:cs="Arial"/>
          <w:sz w:val="22"/>
          <w:szCs w:val="22"/>
          <w:lang w:val="en"/>
        </w:rPr>
        <w:t>has</w:t>
      </w:r>
      <w:r w:rsidRPr="00CE1BC0">
        <w:rPr>
          <w:rFonts w:ascii="Arial" w:hAnsi="Arial" w:cs="Arial"/>
          <w:sz w:val="22"/>
          <w:szCs w:val="22"/>
          <w:lang w:val="en"/>
        </w:rPr>
        <w:t xml:space="preserve"> to</w:t>
      </w:r>
      <w:r>
        <w:rPr>
          <w:rFonts w:ascii="Arial" w:hAnsi="Arial" w:cs="Arial"/>
          <w:sz w:val="22"/>
          <w:szCs w:val="22"/>
          <w:lang w:val="en"/>
        </w:rPr>
        <w:t xml:space="preserve"> be</w:t>
      </w:r>
      <w:r w:rsidRPr="00CE1BC0">
        <w:rPr>
          <w:rFonts w:ascii="Arial" w:hAnsi="Arial" w:cs="Arial"/>
          <w:sz w:val="22"/>
          <w:szCs w:val="22"/>
          <w:lang w:val="en"/>
        </w:rPr>
        <w:t xml:space="preserve"> </w:t>
      </w:r>
      <w:r w:rsidR="0073427A" w:rsidRPr="00CE1BC0">
        <w:rPr>
          <w:rFonts w:ascii="Arial" w:hAnsi="Arial" w:cs="Arial"/>
          <w:sz w:val="22"/>
          <w:szCs w:val="22"/>
          <w:lang w:val="en"/>
        </w:rPr>
        <w:t>succeeded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438D0CAC" w14:textId="77777777" w:rsidR="00C9295D" w:rsidRPr="0056664B" w:rsidRDefault="00C9295D" w:rsidP="00C9295D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152BECBE" w14:textId="77777777" w:rsidR="00C9295D" w:rsidRPr="0056664B" w:rsidRDefault="00C9295D" w:rsidP="00C9295D">
      <w:pPr>
        <w:pStyle w:val="ListParagraph"/>
        <w:rPr>
          <w:rFonts w:ascii="Arial" w:hAnsi="Arial" w:cs="Arial"/>
        </w:rPr>
      </w:pPr>
    </w:p>
    <w:p w14:paraId="5125E8B9" w14:textId="77777777" w:rsidR="00C9295D" w:rsidRPr="0056664B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56664B">
        <w:rPr>
          <w:rFonts w:ascii="Arial" w:hAnsi="Arial" w:cs="Arial"/>
          <w:b/>
          <w:sz w:val="24"/>
          <w:szCs w:val="24"/>
        </w:rPr>
        <w:t xml:space="preserve">Section C </w:t>
      </w:r>
    </w:p>
    <w:p w14:paraId="365DE7C9" w14:textId="77777777" w:rsidR="00C9295D" w:rsidRPr="0056664B" w:rsidRDefault="00C9295D" w:rsidP="00C9295D">
      <w:pPr>
        <w:rPr>
          <w:rFonts w:ascii="Arial" w:hAnsi="Arial" w:cs="Arial"/>
          <w:b/>
          <w:sz w:val="24"/>
          <w:szCs w:val="24"/>
        </w:rPr>
      </w:pPr>
      <w:r w:rsidRPr="0056664B">
        <w:rPr>
          <w:rFonts w:ascii="Arial" w:hAnsi="Arial" w:cs="Arial"/>
          <w:b/>
          <w:sz w:val="24"/>
          <w:szCs w:val="24"/>
        </w:rPr>
        <w:t xml:space="preserve">III. </w:t>
      </w:r>
      <w:r w:rsidRPr="0056664B">
        <w:rPr>
          <w:rFonts w:ascii="Arial" w:hAnsi="Arial" w:cs="Arial"/>
          <w:sz w:val="24"/>
          <w:szCs w:val="24"/>
        </w:rPr>
        <w:t xml:space="preserve">Answer </w:t>
      </w:r>
      <w:r w:rsidRPr="0056664B">
        <w:rPr>
          <w:rFonts w:ascii="Arial" w:hAnsi="Arial" w:cs="Arial"/>
          <w:b/>
          <w:i/>
          <w:sz w:val="24"/>
          <w:szCs w:val="24"/>
        </w:rPr>
        <w:t xml:space="preserve">any two </w:t>
      </w:r>
      <w:r w:rsidRPr="0056664B">
        <w:rPr>
          <w:rFonts w:ascii="Arial" w:hAnsi="Arial" w:cs="Arial"/>
          <w:sz w:val="24"/>
          <w:szCs w:val="24"/>
        </w:rPr>
        <w:t xml:space="preserve">of the following </w:t>
      </w:r>
      <w:r w:rsidRPr="0056664B">
        <w:rPr>
          <w:rFonts w:ascii="Arial" w:hAnsi="Arial" w:cs="Arial"/>
          <w:sz w:val="24"/>
          <w:szCs w:val="24"/>
        </w:rPr>
        <w:tab/>
      </w:r>
      <w:r w:rsidRPr="0056664B">
        <w:rPr>
          <w:rFonts w:ascii="Arial" w:hAnsi="Arial" w:cs="Arial"/>
          <w:sz w:val="24"/>
          <w:szCs w:val="24"/>
        </w:rPr>
        <w:tab/>
      </w:r>
      <w:r w:rsidRPr="0056664B">
        <w:rPr>
          <w:rFonts w:ascii="Arial" w:hAnsi="Arial" w:cs="Arial"/>
          <w:sz w:val="24"/>
          <w:szCs w:val="24"/>
        </w:rPr>
        <w:tab/>
        <w:t xml:space="preserve">            </w:t>
      </w:r>
      <w:proofErr w:type="gramStart"/>
      <w:r w:rsidRPr="0056664B"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10 x 2 = 2</w:t>
      </w:r>
      <w:r w:rsidRPr="0056664B">
        <w:rPr>
          <w:rFonts w:ascii="Arial" w:hAnsi="Arial" w:cs="Arial"/>
          <w:b/>
          <w:sz w:val="24"/>
          <w:szCs w:val="24"/>
        </w:rPr>
        <w:t>0 marks)</w:t>
      </w:r>
    </w:p>
    <w:p w14:paraId="4B91D70C" w14:textId="36AF8100" w:rsidR="00C9295D" w:rsidRPr="00FE5B40" w:rsidRDefault="00C9295D" w:rsidP="00CA70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6664B">
        <w:rPr>
          <w:rFonts w:ascii="Arial" w:hAnsi="Arial" w:cs="Arial"/>
          <w:sz w:val="22"/>
          <w:szCs w:val="22"/>
        </w:rPr>
        <w:t xml:space="preserve"> </w:t>
      </w:r>
      <w:r w:rsidR="00324473" w:rsidRPr="00FE5B40">
        <w:rPr>
          <w:rFonts w:ascii="Arial" w:hAnsi="Arial" w:cs="Arial"/>
          <w:sz w:val="22"/>
          <w:szCs w:val="22"/>
        </w:rPr>
        <w:t>“</w:t>
      </w:r>
      <w:r w:rsidR="00324473" w:rsidRPr="00CA7090">
        <w:rPr>
          <w:rFonts w:ascii="Arial" w:hAnsi="Arial" w:cs="Arial"/>
          <w:sz w:val="22"/>
          <w:szCs w:val="22"/>
        </w:rPr>
        <w:t xml:space="preserve">The organisation begins by establishing its corporate vision and this is then translated into strategic, tactical and operational objectives” Explain </w:t>
      </w:r>
      <w:r w:rsidR="00FE5B40" w:rsidRPr="00CA7090">
        <w:rPr>
          <w:rFonts w:ascii="Arial" w:hAnsi="Arial" w:cs="Arial"/>
          <w:sz w:val="22"/>
          <w:szCs w:val="22"/>
        </w:rPr>
        <w:t>and justify the above statement with</w:t>
      </w:r>
      <w:r w:rsidR="00324473" w:rsidRPr="00CA7090">
        <w:rPr>
          <w:rFonts w:ascii="Arial" w:hAnsi="Arial" w:cs="Arial"/>
          <w:sz w:val="22"/>
          <w:szCs w:val="22"/>
        </w:rPr>
        <w:t xml:space="preserve"> the performance pyramid</w:t>
      </w:r>
      <w:r w:rsidR="00FE5B40" w:rsidRPr="00CA7090">
        <w:rPr>
          <w:rFonts w:ascii="Arial" w:hAnsi="Arial" w:cs="Arial"/>
          <w:sz w:val="22"/>
          <w:szCs w:val="22"/>
        </w:rPr>
        <w:t xml:space="preserve"> model with suitable example.</w:t>
      </w:r>
      <w:r w:rsidR="00324473" w:rsidRPr="00CA7090">
        <w:rPr>
          <w:rFonts w:ascii="Arial" w:hAnsi="Arial" w:cs="Arial"/>
          <w:sz w:val="22"/>
          <w:szCs w:val="22"/>
        </w:rPr>
        <w:t xml:space="preserve"> </w:t>
      </w:r>
      <w:r w:rsidRPr="00FE5B40">
        <w:rPr>
          <w:rFonts w:ascii="Arial" w:hAnsi="Arial" w:cs="Arial"/>
          <w:sz w:val="22"/>
          <w:szCs w:val="22"/>
        </w:rPr>
        <w:tab/>
      </w:r>
      <w:r w:rsidRPr="00FE5B40">
        <w:rPr>
          <w:rFonts w:ascii="Arial" w:hAnsi="Arial" w:cs="Arial"/>
          <w:sz w:val="22"/>
          <w:szCs w:val="22"/>
        </w:rPr>
        <w:tab/>
      </w:r>
    </w:p>
    <w:p w14:paraId="34F3B6B6" w14:textId="10D6C30C" w:rsidR="00C9295D" w:rsidRPr="00CA7090" w:rsidRDefault="00FE5B40" w:rsidP="00CA70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7090">
        <w:rPr>
          <w:rFonts w:ascii="Arial" w:hAnsi="Arial" w:cs="Arial"/>
          <w:sz w:val="22"/>
          <w:szCs w:val="22"/>
        </w:rPr>
        <w:t xml:space="preserve">Explain in detail the problems associated with divisional structure. </w:t>
      </w:r>
    </w:p>
    <w:p w14:paraId="4ABA51CB" w14:textId="0454781A" w:rsidR="0073427A" w:rsidRPr="00CA7090" w:rsidRDefault="0073427A" w:rsidP="00CA709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A7090">
        <w:rPr>
          <w:rFonts w:ascii="Arial" w:hAnsi="Arial" w:cs="Arial"/>
          <w:sz w:val="22"/>
          <w:szCs w:val="22"/>
        </w:rPr>
        <w:t xml:space="preserve">How does Six Sigma improve the quality of performance? Explain the steps in the six-sigma process. </w:t>
      </w:r>
    </w:p>
    <w:p w14:paraId="195DEF24" w14:textId="77777777" w:rsidR="00F57348" w:rsidRPr="00F57348" w:rsidRDefault="00F57348" w:rsidP="00F57348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48534DA7" w14:textId="77777777" w:rsidR="008710CE" w:rsidRDefault="008710CE" w:rsidP="00C9295D">
      <w:pPr>
        <w:jc w:val="center"/>
        <w:rPr>
          <w:rFonts w:ascii="Arial" w:hAnsi="Arial" w:cs="Arial"/>
          <w:b/>
          <w:sz w:val="24"/>
          <w:szCs w:val="24"/>
        </w:rPr>
      </w:pPr>
    </w:p>
    <w:p w14:paraId="3464FC3A" w14:textId="3191FAE7" w:rsidR="00C9295D" w:rsidRPr="0056664B" w:rsidRDefault="00C9295D" w:rsidP="00C9295D">
      <w:pPr>
        <w:jc w:val="center"/>
        <w:rPr>
          <w:rFonts w:ascii="Arial" w:hAnsi="Arial" w:cs="Arial"/>
          <w:b/>
          <w:sz w:val="24"/>
          <w:szCs w:val="24"/>
        </w:rPr>
      </w:pPr>
      <w:r w:rsidRPr="0056664B">
        <w:rPr>
          <w:rFonts w:ascii="Arial" w:hAnsi="Arial" w:cs="Arial"/>
          <w:b/>
          <w:sz w:val="24"/>
          <w:szCs w:val="24"/>
        </w:rPr>
        <w:lastRenderedPageBreak/>
        <w:t>Section D</w:t>
      </w:r>
    </w:p>
    <w:p w14:paraId="212CFD36" w14:textId="77777777" w:rsidR="00C9295D" w:rsidRPr="0056664B" w:rsidRDefault="00C9295D" w:rsidP="00C929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56664B">
        <w:rPr>
          <w:rFonts w:ascii="Arial" w:hAnsi="Arial" w:cs="Arial"/>
          <w:b/>
          <w:sz w:val="24"/>
          <w:szCs w:val="24"/>
        </w:rPr>
        <w:t xml:space="preserve">. Answer the following </w:t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</w:r>
      <w:r w:rsidRPr="0056664B">
        <w:rPr>
          <w:rFonts w:ascii="Arial" w:hAnsi="Arial" w:cs="Arial"/>
          <w:b/>
          <w:sz w:val="24"/>
          <w:szCs w:val="24"/>
        </w:rPr>
        <w:tab/>
        <w:t xml:space="preserve">                   </w:t>
      </w:r>
      <w:r w:rsidRPr="0056664B">
        <w:rPr>
          <w:rFonts w:ascii="Arial" w:hAnsi="Arial" w:cs="Arial"/>
          <w:b/>
          <w:sz w:val="24"/>
          <w:szCs w:val="24"/>
        </w:rPr>
        <w:tab/>
        <w:t>(15marks)</w:t>
      </w:r>
    </w:p>
    <w:p w14:paraId="2EB15703" w14:textId="77777777" w:rsidR="00B43DBC" w:rsidRPr="00CA7090" w:rsidRDefault="00B43DBC" w:rsidP="00F57348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CA7090">
        <w:rPr>
          <w:rFonts w:ascii="Arial" w:hAnsi="Arial" w:cs="Arial"/>
          <w:sz w:val="22"/>
          <w:szCs w:val="22"/>
          <w:lang w:val="en"/>
        </w:rPr>
        <w:t xml:space="preserve">Lead times are becoming increasingly important within the clothing industry. An interesting example of a company going against the conventional wisdom is Zara International: </w:t>
      </w:r>
    </w:p>
    <w:p w14:paraId="666C76A6" w14:textId="77777777" w:rsidR="00B43DBC" w:rsidRPr="00CA7090" w:rsidRDefault="00B43DBC" w:rsidP="00F5734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n"/>
        </w:rPr>
      </w:pPr>
      <w:r w:rsidRPr="00CA7090">
        <w:rPr>
          <w:rFonts w:ascii="Arial" w:hAnsi="Arial" w:cs="Arial"/>
          <w:sz w:val="22"/>
          <w:szCs w:val="22"/>
          <w:lang w:val="en"/>
        </w:rPr>
        <w:sym w:font="Symbol" w:char="F0B7"/>
      </w:r>
      <w:r w:rsidRPr="00CA7090">
        <w:rPr>
          <w:rFonts w:ascii="Arial" w:hAnsi="Arial" w:cs="Arial"/>
          <w:sz w:val="22"/>
          <w:szCs w:val="22"/>
          <w:lang w:val="en"/>
        </w:rPr>
        <w:t xml:space="preserve"> Zara produces half of its garments in-house, whereas most retailers outsource all production. Although manufacturing in Spain and Portugal has a cost premium of 10 to 15%, local production means the company can react to market changes faster than the competition. </w:t>
      </w:r>
    </w:p>
    <w:p w14:paraId="1EB71AEB" w14:textId="77777777" w:rsidR="00B43DBC" w:rsidRPr="00CA7090" w:rsidRDefault="00B43DBC" w:rsidP="00F5734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n"/>
        </w:rPr>
      </w:pPr>
      <w:r w:rsidRPr="00CA7090">
        <w:rPr>
          <w:rFonts w:ascii="Arial" w:hAnsi="Arial" w:cs="Arial"/>
          <w:sz w:val="22"/>
          <w:szCs w:val="22"/>
          <w:lang w:val="en"/>
        </w:rPr>
        <w:sym w:font="Symbol" w:char="F0B7"/>
      </w:r>
      <w:r w:rsidRPr="00CA7090">
        <w:rPr>
          <w:rFonts w:ascii="Arial" w:hAnsi="Arial" w:cs="Arial"/>
          <w:sz w:val="22"/>
          <w:szCs w:val="22"/>
          <w:lang w:val="en"/>
        </w:rPr>
        <w:t xml:space="preserve"> Instead of predicting months before a season starts what women will want to wear, Zara observes what is selling and what is not and continuously adjusts what it produces on that basis. This is known as a ‘design-on-demand’ operating model.</w:t>
      </w:r>
    </w:p>
    <w:p w14:paraId="55FAC6AD" w14:textId="6A10B9DC" w:rsidR="00C9295D" w:rsidRPr="00CA7090" w:rsidRDefault="00B43DBC" w:rsidP="00F5734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sz w:val="22"/>
          <w:szCs w:val="22"/>
          <w:lang w:val="en"/>
        </w:rPr>
      </w:pPr>
      <w:r w:rsidRPr="00CA7090">
        <w:rPr>
          <w:rFonts w:ascii="Arial" w:hAnsi="Arial" w:cs="Arial"/>
          <w:sz w:val="22"/>
          <w:szCs w:val="22"/>
          <w:lang w:val="en"/>
        </w:rPr>
        <w:t xml:space="preserve"> </w:t>
      </w:r>
      <w:r w:rsidRPr="00CA7090">
        <w:rPr>
          <w:rFonts w:ascii="Arial" w:hAnsi="Arial" w:cs="Arial"/>
          <w:sz w:val="22"/>
          <w:szCs w:val="22"/>
          <w:lang w:val="en"/>
        </w:rPr>
        <w:sym w:font="Symbol" w:char="F0B7"/>
      </w:r>
      <w:r w:rsidRPr="00CA7090">
        <w:rPr>
          <w:rFonts w:ascii="Arial" w:hAnsi="Arial" w:cs="Arial"/>
          <w:sz w:val="22"/>
          <w:szCs w:val="22"/>
          <w:lang w:val="en"/>
        </w:rPr>
        <w:t xml:space="preserve"> Rather than focusing on economies of scale, Zara manufactures and distributes products in small batches.</w:t>
      </w:r>
    </w:p>
    <w:p w14:paraId="7914E7E8" w14:textId="77777777" w:rsidR="00B43DBC" w:rsidRPr="00CA7090" w:rsidRDefault="00B43DBC" w:rsidP="00F5734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7090">
        <w:rPr>
          <w:rFonts w:ascii="Arial" w:hAnsi="Arial" w:cs="Arial"/>
          <w:sz w:val="22"/>
          <w:szCs w:val="22"/>
        </w:rPr>
        <w:sym w:font="Symbol" w:char="F0B7"/>
      </w:r>
      <w:r w:rsidRPr="00CA7090">
        <w:rPr>
          <w:rFonts w:ascii="Arial" w:hAnsi="Arial" w:cs="Arial"/>
          <w:sz w:val="22"/>
          <w:szCs w:val="22"/>
        </w:rPr>
        <w:t xml:space="preserve"> Instead of using outside partners, Zara manages all design, warehousing, distribution, and logistics functions itself.</w:t>
      </w:r>
    </w:p>
    <w:p w14:paraId="6A4F87C2" w14:textId="2350EB49" w:rsidR="00B43DBC" w:rsidRPr="00CA7090" w:rsidRDefault="00B43DBC" w:rsidP="00F5734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7090">
        <w:rPr>
          <w:rFonts w:ascii="Arial" w:hAnsi="Arial" w:cs="Arial"/>
          <w:sz w:val="22"/>
          <w:szCs w:val="22"/>
        </w:rPr>
        <w:t xml:space="preserve"> </w:t>
      </w:r>
      <w:r w:rsidRPr="00CA7090">
        <w:rPr>
          <w:rFonts w:ascii="Arial" w:hAnsi="Arial" w:cs="Arial"/>
          <w:sz w:val="22"/>
          <w:szCs w:val="22"/>
        </w:rPr>
        <w:sym w:font="Symbol" w:char="F0B7"/>
      </w:r>
      <w:r w:rsidRPr="00CA7090">
        <w:rPr>
          <w:rFonts w:ascii="Arial" w:hAnsi="Arial" w:cs="Arial"/>
          <w:sz w:val="22"/>
          <w:szCs w:val="22"/>
        </w:rPr>
        <w:t xml:space="preserve"> The result is that Zara can design, produce, and deliver a new garment to its 600-plus stores worldwide in a mere 15 days. By comparison, a typical shirt manufacturer may take 30 days just to source fabric and then a further ten days to make the shirt. For some firm’s overall lead time could be between three and eight months from conception to shelf. </w:t>
      </w:r>
    </w:p>
    <w:p w14:paraId="4E011791" w14:textId="1A92BA19" w:rsidR="00B43DBC" w:rsidRPr="001359BE" w:rsidRDefault="00B43DBC" w:rsidP="00A27FF1">
      <w:pPr>
        <w:pStyle w:val="ListParagraph"/>
        <w:numPr>
          <w:ilvl w:val="0"/>
          <w:numId w:val="3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 w:rsidRPr="00CA7090">
        <w:rPr>
          <w:rFonts w:ascii="Arial" w:hAnsi="Arial" w:cs="Arial"/>
          <w:sz w:val="22"/>
          <w:szCs w:val="22"/>
        </w:rPr>
        <w:t xml:space="preserve">Comment on the importance of IT systems to Zara’s competitive strategy and review their current system. </w:t>
      </w:r>
    </w:p>
    <w:p w14:paraId="10A4AE52" w14:textId="77777777" w:rsidR="006E5696" w:rsidRDefault="006E5696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E569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9202" w14:textId="77777777" w:rsidR="00F07952" w:rsidRDefault="00F07952">
      <w:pPr>
        <w:spacing w:after="0" w:line="240" w:lineRule="auto"/>
      </w:pPr>
      <w:r>
        <w:separator/>
      </w:r>
    </w:p>
  </w:endnote>
  <w:endnote w:type="continuationSeparator" w:id="0">
    <w:p w14:paraId="0DFCA326" w14:textId="77777777" w:rsidR="00F07952" w:rsidRDefault="00F07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888E" w14:textId="77777777" w:rsidR="006E5696" w:rsidRDefault="006E5696">
    <w:pPr>
      <w:pStyle w:val="Normal1"/>
      <w:rPr>
        <w:rFonts w:ascii="Arial" w:eastAsia="Arial" w:hAnsi="Arial" w:cs="Arial"/>
        <w:b/>
      </w:rPr>
    </w:pPr>
  </w:p>
  <w:p w14:paraId="2B347B57" w14:textId="77777777" w:rsidR="006E5696" w:rsidRDefault="006E5696">
    <w:pPr>
      <w:pStyle w:val="Normal1"/>
      <w:spacing w:line="259" w:lineRule="auto"/>
      <w:jc w:val="center"/>
      <w:rPr>
        <w:rFonts w:ascii="Arial" w:eastAsia="Arial" w:hAnsi="Arial" w:cs="Arial"/>
        <w:b/>
      </w:rPr>
    </w:pPr>
  </w:p>
  <w:p w14:paraId="1CBC8E3C" w14:textId="08A95E5B" w:rsidR="00B95B15" w:rsidRDefault="00B95B15" w:rsidP="00B95B15">
    <w:pPr>
      <w:pStyle w:val="Normal1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BCIFADEA6423-</w:t>
    </w:r>
    <w:r w:rsidR="00C9295D">
      <w:rPr>
        <w:rFonts w:ascii="Arial" w:eastAsia="Arial" w:hAnsi="Arial" w:cs="Arial"/>
        <w:sz w:val="20"/>
        <w:szCs w:val="20"/>
      </w:rPr>
      <w:t>A</w:t>
    </w:r>
    <w:r>
      <w:rPr>
        <w:rFonts w:ascii="Arial" w:eastAsia="Arial" w:hAnsi="Arial" w:cs="Arial"/>
        <w:sz w:val="20"/>
        <w:szCs w:val="20"/>
      </w:rPr>
      <w:t>-24</w:t>
    </w:r>
  </w:p>
  <w:p w14:paraId="39272903" w14:textId="77777777" w:rsidR="006E5696" w:rsidRDefault="00C9295D">
    <w:pPr>
      <w:pStyle w:val="Normal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A263" w14:textId="77777777" w:rsidR="00F07952" w:rsidRDefault="00F07952">
      <w:pPr>
        <w:spacing w:after="0" w:line="240" w:lineRule="auto"/>
      </w:pPr>
      <w:r>
        <w:separator/>
      </w:r>
    </w:p>
  </w:footnote>
  <w:footnote w:type="continuationSeparator" w:id="0">
    <w:p w14:paraId="375BA51A" w14:textId="77777777" w:rsidR="00F07952" w:rsidRDefault="00F07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2BC"/>
    <w:multiLevelType w:val="hybridMultilevel"/>
    <w:tmpl w:val="5BD45DDA"/>
    <w:lvl w:ilvl="0" w:tplc="32E864D2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7" w:hanging="360"/>
      </w:pPr>
    </w:lvl>
    <w:lvl w:ilvl="2" w:tplc="4009001B" w:tentative="1">
      <w:start w:val="1"/>
      <w:numFmt w:val="lowerRoman"/>
      <w:lvlText w:val="%3."/>
      <w:lvlJc w:val="right"/>
      <w:pPr>
        <w:ind w:left="2157" w:hanging="180"/>
      </w:pPr>
    </w:lvl>
    <w:lvl w:ilvl="3" w:tplc="4009000F" w:tentative="1">
      <w:start w:val="1"/>
      <w:numFmt w:val="decimal"/>
      <w:lvlText w:val="%4."/>
      <w:lvlJc w:val="left"/>
      <w:pPr>
        <w:ind w:left="2877" w:hanging="360"/>
      </w:pPr>
    </w:lvl>
    <w:lvl w:ilvl="4" w:tplc="40090019" w:tentative="1">
      <w:start w:val="1"/>
      <w:numFmt w:val="lowerLetter"/>
      <w:lvlText w:val="%5."/>
      <w:lvlJc w:val="left"/>
      <w:pPr>
        <w:ind w:left="3597" w:hanging="360"/>
      </w:pPr>
    </w:lvl>
    <w:lvl w:ilvl="5" w:tplc="4009001B" w:tentative="1">
      <w:start w:val="1"/>
      <w:numFmt w:val="lowerRoman"/>
      <w:lvlText w:val="%6."/>
      <w:lvlJc w:val="right"/>
      <w:pPr>
        <w:ind w:left="4317" w:hanging="180"/>
      </w:pPr>
    </w:lvl>
    <w:lvl w:ilvl="6" w:tplc="4009000F" w:tentative="1">
      <w:start w:val="1"/>
      <w:numFmt w:val="decimal"/>
      <w:lvlText w:val="%7."/>
      <w:lvlJc w:val="left"/>
      <w:pPr>
        <w:ind w:left="5037" w:hanging="360"/>
      </w:pPr>
    </w:lvl>
    <w:lvl w:ilvl="7" w:tplc="40090019" w:tentative="1">
      <w:start w:val="1"/>
      <w:numFmt w:val="lowerLetter"/>
      <w:lvlText w:val="%8."/>
      <w:lvlJc w:val="left"/>
      <w:pPr>
        <w:ind w:left="5757" w:hanging="360"/>
      </w:pPr>
    </w:lvl>
    <w:lvl w:ilvl="8" w:tplc="4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4CC0207"/>
    <w:multiLevelType w:val="multilevel"/>
    <w:tmpl w:val="E74CD9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1670299">
    <w:abstractNumId w:val="2"/>
  </w:num>
  <w:num w:numId="2" w16cid:durableId="1794134609">
    <w:abstractNumId w:val="0"/>
  </w:num>
  <w:num w:numId="3" w16cid:durableId="196414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5696"/>
    <w:rsid w:val="000437F9"/>
    <w:rsid w:val="000A12EF"/>
    <w:rsid w:val="001359BE"/>
    <w:rsid w:val="002524BD"/>
    <w:rsid w:val="00324473"/>
    <w:rsid w:val="00346AC2"/>
    <w:rsid w:val="006E5696"/>
    <w:rsid w:val="0073427A"/>
    <w:rsid w:val="007538A1"/>
    <w:rsid w:val="008710CE"/>
    <w:rsid w:val="00946EFB"/>
    <w:rsid w:val="00A27FF1"/>
    <w:rsid w:val="00B43DBC"/>
    <w:rsid w:val="00B95B15"/>
    <w:rsid w:val="00C77FB5"/>
    <w:rsid w:val="00C9295D"/>
    <w:rsid w:val="00CA7090"/>
    <w:rsid w:val="00CE1BC0"/>
    <w:rsid w:val="00F07952"/>
    <w:rsid w:val="00F57348"/>
    <w:rsid w:val="00F840A2"/>
    <w:rsid w:val="00FB03A2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A4C264"/>
  <w15:docId w15:val="{CDF3FF0D-8D75-4137-B021-1D38AFB4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9295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9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15"/>
  </w:style>
  <w:style w:type="paragraph" w:styleId="Footer">
    <w:name w:val="footer"/>
    <w:basedOn w:val="Normal"/>
    <w:link w:val="FooterChar"/>
    <w:uiPriority w:val="99"/>
    <w:unhideWhenUsed/>
    <w:rsid w:val="00B95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Thejaswini</cp:lastModifiedBy>
  <cp:revision>10</cp:revision>
  <dcterms:created xsi:type="dcterms:W3CDTF">2024-02-26T16:11:00Z</dcterms:created>
  <dcterms:modified xsi:type="dcterms:W3CDTF">2024-03-07T09:12:00Z</dcterms:modified>
</cp:coreProperties>
</file>