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FE3F" w14:textId="2DFF7E17" w:rsidR="007E1FF6" w:rsidRDefault="00000000" w:rsidP="007E1FF6">
      <w:pPr>
        <w:spacing w:after="0" w:line="256" w:lineRule="auto"/>
        <w:jc w:val="center"/>
        <w:rPr>
          <w:rFonts w:ascii="Arial" w:eastAsia="Arial" w:hAnsi="Arial" w:cs="Arial"/>
          <w:b/>
          <w:sz w:val="24"/>
          <w:szCs w:val="24"/>
        </w:rPr>
      </w:pPr>
      <w:r>
        <w:rPr>
          <w:noProof/>
        </w:rPr>
        <w:pict w14:anchorId="600D104B">
          <v:rect id="Rectangle 3" o:spid="_x0000_s1026" style="position:absolute;left:0;text-align:left;margin-left:362.5pt;margin-top:-62.5pt;width:146.2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">
            <v:stroke startarrowwidth="narrow" startarrowlength="short" endarrowwidth="narrow" endarrowlength="short"/>
            <v:textbox inset="2.53958mm,1.2694mm,2.53958mm,1.2694mm">
              <w:txbxContent>
                <w:p w14:paraId="26714813" w14:textId="77777777" w:rsidR="007E1FF6" w:rsidRDefault="007E1FF6" w:rsidP="007E1FF6">
                  <w:pPr>
                    <w:spacing w:before="120" w:after="120" w:line="240" w:lineRule="auto"/>
                  </w:pPr>
                  <w:proofErr w:type="gramStart"/>
                  <w:r>
                    <w:rPr>
                      <w:color w:val="000000"/>
                    </w:rPr>
                    <w:t>Registration  Number</w:t>
                  </w:r>
                  <w:proofErr w:type="gramEnd"/>
                  <w:r>
                    <w:rPr>
                      <w:color w:val="000000"/>
                    </w:rPr>
                    <w:t>:</w:t>
                  </w:r>
                </w:p>
                <w:p w14:paraId="62E6D9D7" w14:textId="77777777" w:rsidR="007E1FF6" w:rsidRDefault="007E1FF6" w:rsidP="007E1FF6">
                  <w:pPr>
                    <w:spacing w:before="120" w:after="120" w:line="240" w:lineRule="auto"/>
                  </w:pPr>
                  <w:r>
                    <w:rPr>
                      <w:color w:val="000000"/>
                    </w:rPr>
                    <w:t>Date &amp; Session</w:t>
                  </w:r>
                </w:p>
              </w:txbxContent>
            </v:textbox>
          </v:rect>
        </w:pict>
      </w:r>
      <w:r w:rsidR="00B75672">
        <w:rPr>
          <w:rFonts w:ascii="Arial" w:eastAsia="Arial" w:hAnsi="Arial" w:cs="Arial"/>
          <w:b/>
          <w:sz w:val="24"/>
          <w:szCs w:val="24"/>
        </w:rPr>
        <w:t xml:space="preserve">ST. JOSEPH’S </w:t>
      </w:r>
      <w:r w:rsidR="007E1FF6">
        <w:rPr>
          <w:rFonts w:ascii="Arial" w:eastAsia="Arial" w:hAnsi="Arial" w:cs="Arial"/>
          <w:b/>
          <w:sz w:val="24"/>
          <w:szCs w:val="24"/>
        </w:rPr>
        <w:t>COLLEGE (AUTONOMOUS), BENGALURU -27</w:t>
      </w:r>
      <w:r w:rsidR="007E1FF6">
        <w:rPr>
          <w:noProof/>
        </w:rPr>
        <w:drawing>
          <wp:anchor distT="0" distB="0" distL="114300" distR="114300" simplePos="0" relativeHeight="251660288" behindDoc="0" locked="0" layoutInCell="1" allowOverlap="1" wp14:anchorId="43E795F9" wp14:editId="6AD62BB1">
            <wp:simplePos x="0" y="0"/>
            <wp:positionH relativeFrom="column">
              <wp:posOffset>-581025</wp:posOffset>
            </wp:positionH>
            <wp:positionV relativeFrom="paragraph">
              <wp:posOffset>0</wp:posOffset>
            </wp:positionV>
            <wp:extent cx="963295" cy="906780"/>
            <wp:effectExtent l="0" t="0" r="8255" b="7620"/>
            <wp:wrapNone/>
            <wp:docPr id="1812234304"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906780"/>
                    </a:xfrm>
                    <a:prstGeom prst="rect">
                      <a:avLst/>
                    </a:prstGeom>
                    <a:noFill/>
                  </pic:spPr>
                </pic:pic>
              </a:graphicData>
            </a:graphic>
            <wp14:sizeRelH relativeFrom="page">
              <wp14:pctWidth>0</wp14:pctWidth>
            </wp14:sizeRelH>
            <wp14:sizeRelV relativeFrom="page">
              <wp14:pctHeight>0</wp14:pctHeight>
            </wp14:sizeRelV>
          </wp:anchor>
        </w:drawing>
      </w:r>
    </w:p>
    <w:p w14:paraId="2804F7FD" w14:textId="77777777" w:rsidR="00283FD9" w:rsidRDefault="00283FD9" w:rsidP="00283FD9">
      <w:pPr>
        <w:spacing w:after="0"/>
        <w:jc w:val="center"/>
        <w:rPr>
          <w:rFonts w:ascii="Arial" w:eastAsia="Arial" w:hAnsi="Arial" w:cs="Arial"/>
          <w:b/>
          <w:sz w:val="24"/>
          <w:szCs w:val="24"/>
          <w:lang w:val="en-IN"/>
        </w:rPr>
      </w:pPr>
      <w:r>
        <w:rPr>
          <w:rFonts w:ascii="Arial" w:eastAsia="Arial" w:hAnsi="Arial" w:cs="Arial"/>
          <w:b/>
          <w:sz w:val="24"/>
          <w:szCs w:val="24"/>
        </w:rPr>
        <w:t>B.A. ECONOMICS - VI SEMESTER</w:t>
      </w:r>
    </w:p>
    <w:p w14:paraId="351F7602" w14:textId="12FEFB5A" w:rsidR="008E4138" w:rsidRDefault="007E1FF6" w:rsidP="008E4138">
      <w:pPr>
        <w:spacing w:after="0" w:line="256" w:lineRule="auto"/>
        <w:jc w:val="center"/>
        <w:rPr>
          <w:rFonts w:ascii="Arial" w:eastAsia="Arial" w:hAnsi="Arial" w:cs="Arial"/>
          <w:b/>
          <w:sz w:val="24"/>
          <w:szCs w:val="24"/>
        </w:rPr>
      </w:pPr>
      <w:r>
        <w:rPr>
          <w:rFonts w:ascii="Arial" w:eastAsia="Arial" w:hAnsi="Arial" w:cs="Arial"/>
          <w:b/>
          <w:sz w:val="24"/>
          <w:szCs w:val="24"/>
        </w:rPr>
        <w:t>SEMESTER EXAMINATION: APRIL 2024</w:t>
      </w:r>
    </w:p>
    <w:p w14:paraId="47C84F2B" w14:textId="311F9B86" w:rsidR="008E4138" w:rsidRPr="008E4138" w:rsidRDefault="008E4138" w:rsidP="008E4138">
      <w:pPr>
        <w:spacing w:after="0" w:line="256" w:lineRule="auto"/>
        <w:jc w:val="center"/>
        <w:rPr>
          <w:rFonts w:ascii="Arial" w:eastAsia="Arial" w:hAnsi="Arial" w:cs="Arial"/>
          <w:bCs/>
          <w:sz w:val="20"/>
          <w:szCs w:val="20"/>
        </w:rPr>
      </w:pPr>
      <w:r w:rsidRPr="008E4138">
        <w:rPr>
          <w:rFonts w:ascii="Arial" w:eastAsia="Arial" w:hAnsi="Arial" w:cs="Arial"/>
          <w:bCs/>
          <w:sz w:val="20"/>
          <w:szCs w:val="20"/>
        </w:rPr>
        <w:t xml:space="preserve">(Examination conducted in </w:t>
      </w:r>
      <w:r>
        <w:rPr>
          <w:rFonts w:ascii="Arial" w:eastAsia="Arial" w:hAnsi="Arial" w:cs="Arial"/>
          <w:bCs/>
          <w:sz w:val="20"/>
          <w:szCs w:val="20"/>
        </w:rPr>
        <w:t>M</w:t>
      </w:r>
      <w:r w:rsidRPr="008E4138">
        <w:rPr>
          <w:rFonts w:ascii="Arial" w:eastAsia="Arial" w:hAnsi="Arial" w:cs="Arial"/>
          <w:bCs/>
          <w:sz w:val="20"/>
          <w:szCs w:val="20"/>
        </w:rPr>
        <w:t>ay/</w:t>
      </w:r>
      <w:r w:rsidR="000C3152">
        <w:rPr>
          <w:rFonts w:ascii="Arial" w:eastAsia="Arial" w:hAnsi="Arial" w:cs="Arial"/>
          <w:bCs/>
          <w:sz w:val="20"/>
          <w:szCs w:val="20"/>
        </w:rPr>
        <w:t>June 2024</w:t>
      </w:r>
      <w:r w:rsidRPr="008E4138">
        <w:rPr>
          <w:rFonts w:ascii="Arial" w:eastAsia="Arial" w:hAnsi="Arial" w:cs="Arial"/>
          <w:bCs/>
          <w:sz w:val="20"/>
          <w:szCs w:val="20"/>
        </w:rPr>
        <w:t>)</w:t>
      </w:r>
    </w:p>
    <w:p w14:paraId="7CAAADA7" w14:textId="04DD2B94" w:rsidR="00283FD9" w:rsidRDefault="00283FD9" w:rsidP="007E1FF6">
      <w:pPr>
        <w:spacing w:after="0" w:line="256" w:lineRule="auto"/>
        <w:jc w:val="center"/>
        <w:rPr>
          <w:rFonts w:ascii="Arial" w:eastAsia="Arial" w:hAnsi="Arial" w:cs="Arial"/>
          <w:b/>
          <w:sz w:val="24"/>
          <w:szCs w:val="24"/>
        </w:rPr>
      </w:pPr>
      <w:r>
        <w:rPr>
          <w:rFonts w:ascii="Arial" w:eastAsia="Arial" w:hAnsi="Arial" w:cs="Arial"/>
          <w:b/>
          <w:sz w:val="24"/>
          <w:szCs w:val="24"/>
          <w:u w:val="single"/>
        </w:rPr>
        <w:t>ECA 6223– FINANCIAL INSTITUTIONS AND MARKETS</w:t>
      </w:r>
    </w:p>
    <w:p w14:paraId="2DD5C319" w14:textId="77777777" w:rsidR="007E1FF6" w:rsidRDefault="007E1FF6" w:rsidP="007E1FF6">
      <w:pPr>
        <w:spacing w:after="0" w:line="256" w:lineRule="auto"/>
        <w:rPr>
          <w:rFonts w:ascii="Arial" w:eastAsia="Arial" w:hAnsi="Arial" w:cs="Arial"/>
          <w:b/>
          <w:sz w:val="24"/>
          <w:szCs w:val="24"/>
          <w:u w:val="single"/>
        </w:rPr>
      </w:pPr>
    </w:p>
    <w:p w14:paraId="7CAA65BA" w14:textId="77777777" w:rsidR="007E1FF6" w:rsidRDefault="007E1FF6" w:rsidP="007E1FF6">
      <w:pPr>
        <w:spacing w:after="0" w:line="256" w:lineRule="auto"/>
        <w:jc w:val="center"/>
        <w:rPr>
          <w:rFonts w:ascii="Arial" w:eastAsia="Arial" w:hAnsi="Arial" w:cs="Arial"/>
          <w:b/>
          <w:sz w:val="24"/>
          <w:szCs w:val="24"/>
        </w:rPr>
      </w:pPr>
      <w:r>
        <w:rPr>
          <w:rFonts w:ascii="Arial" w:eastAsia="Arial" w:hAnsi="Arial" w:cs="Arial"/>
          <w:b/>
          <w:sz w:val="24"/>
          <w:szCs w:val="24"/>
          <w:u w:val="single"/>
        </w:rPr>
        <w:t>(For current batch students only)</w:t>
      </w:r>
    </w:p>
    <w:p w14:paraId="300D93FF" w14:textId="77777777" w:rsidR="007E1FF6" w:rsidRDefault="007E1FF6" w:rsidP="007E1FF6">
      <w:pPr>
        <w:spacing w:after="0" w:line="256" w:lineRule="auto"/>
        <w:jc w:val="center"/>
        <w:rPr>
          <w:rFonts w:ascii="Arial" w:eastAsia="Arial" w:hAnsi="Arial" w:cs="Arial"/>
          <w:b/>
          <w:sz w:val="24"/>
          <w:szCs w:val="24"/>
        </w:rPr>
      </w:pPr>
    </w:p>
    <w:p w14:paraId="13F36832" w14:textId="77777777" w:rsidR="007E1FF6" w:rsidRDefault="007E1FF6" w:rsidP="007E1FF6">
      <w:pPr>
        <w:spacing w:after="0" w:line="256"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7BF0EF5F" w14:textId="2D936698" w:rsidR="007E1FF6" w:rsidRDefault="007E1FF6" w:rsidP="007E1FF6">
      <w:pPr>
        <w:spacing w:after="0" w:line="256" w:lineRule="auto"/>
        <w:jc w:val="center"/>
        <w:rPr>
          <w:rFonts w:ascii="Arial" w:eastAsia="Arial" w:hAnsi="Arial" w:cs="Arial"/>
          <w:b/>
        </w:rPr>
      </w:pPr>
      <w:r>
        <w:rPr>
          <w:rFonts w:ascii="Arial" w:eastAsia="Arial" w:hAnsi="Arial" w:cs="Arial"/>
          <w:b/>
        </w:rPr>
        <w:t xml:space="preserve">This paper contains </w:t>
      </w:r>
      <w:r w:rsidR="00362EFA">
        <w:rPr>
          <w:rFonts w:ascii="Arial" w:eastAsia="Arial" w:hAnsi="Arial" w:cs="Arial"/>
          <w:b/>
        </w:rPr>
        <w:t>ONE</w:t>
      </w:r>
      <w:r>
        <w:rPr>
          <w:rFonts w:ascii="Arial" w:eastAsia="Arial" w:hAnsi="Arial" w:cs="Arial"/>
          <w:b/>
        </w:rPr>
        <w:t xml:space="preserve"> printed </w:t>
      </w:r>
      <w:r w:rsidR="00362EFA">
        <w:rPr>
          <w:rFonts w:ascii="Arial" w:eastAsia="Arial" w:hAnsi="Arial" w:cs="Arial"/>
          <w:b/>
        </w:rPr>
        <w:t>page</w:t>
      </w:r>
      <w:r>
        <w:rPr>
          <w:rFonts w:ascii="Arial" w:eastAsia="Arial" w:hAnsi="Arial" w:cs="Arial"/>
          <w:b/>
        </w:rPr>
        <w:t xml:space="preserve"> and</w:t>
      </w:r>
      <w:r w:rsidR="00362EFA">
        <w:rPr>
          <w:rFonts w:ascii="Arial" w:eastAsia="Arial" w:hAnsi="Arial" w:cs="Arial"/>
          <w:b/>
        </w:rPr>
        <w:t xml:space="preserve"> THREE</w:t>
      </w:r>
      <w:r>
        <w:rPr>
          <w:rFonts w:ascii="Arial" w:eastAsia="Arial" w:hAnsi="Arial" w:cs="Arial"/>
          <w:b/>
        </w:rPr>
        <w:t xml:space="preserve"> parts</w:t>
      </w:r>
    </w:p>
    <w:p w14:paraId="1B9C665C" w14:textId="0EC01B1C" w:rsidR="00A04865" w:rsidRPr="00283FD9" w:rsidRDefault="00A04865" w:rsidP="00283FD9">
      <w:pPr>
        <w:spacing w:after="0" w:line="240" w:lineRule="auto"/>
        <w:jc w:val="center"/>
        <w:rPr>
          <w:rFonts w:ascii="Helvetica Neue" w:eastAsia="Times New Roman" w:hAnsi="Helvetica Neue" w:cs="Arial"/>
          <w:color w:val="000000"/>
          <w:sz w:val="24"/>
          <w:szCs w:val="24"/>
          <w:lang w:val="en-IN"/>
        </w:rPr>
      </w:pPr>
      <w:r>
        <w:rPr>
          <w:rFonts w:ascii="Arial" w:eastAsia="Arial" w:hAnsi="Arial" w:cs="Arial"/>
          <w:b/>
        </w:rPr>
        <w:t>PART A</w:t>
      </w:r>
    </w:p>
    <w:p w14:paraId="5A0FA040" w14:textId="2483A65F" w:rsidR="00A04865" w:rsidRDefault="00A04865" w:rsidP="00A04865">
      <w:pPr>
        <w:rPr>
          <w:rFonts w:ascii="Arial" w:eastAsia="Arial" w:hAnsi="Arial" w:cs="Arial"/>
          <w:b/>
        </w:rPr>
      </w:pPr>
      <w:r>
        <w:rPr>
          <w:rFonts w:ascii="Arial" w:eastAsia="Arial" w:hAnsi="Arial" w:cs="Arial"/>
          <w:b/>
        </w:rPr>
        <w:t xml:space="preserve">I Answer any TEN of the following: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3X10=30</w:t>
      </w:r>
    </w:p>
    <w:p w14:paraId="62B76D7C" w14:textId="209264D0" w:rsidR="00A04865" w:rsidRPr="00A04865" w:rsidRDefault="00283FD9" w:rsidP="00A04865">
      <w:pPr>
        <w:pStyle w:val="ListParagraph"/>
        <w:numPr>
          <w:ilvl w:val="0"/>
          <w:numId w:val="1"/>
        </w:numPr>
        <w:rPr>
          <w:rFonts w:ascii="Arial" w:hAnsi="Arial" w:cs="Arial"/>
        </w:rPr>
      </w:pPr>
      <w:r>
        <w:rPr>
          <w:rFonts w:ascii="Arial" w:hAnsi="Arial" w:cs="Arial"/>
        </w:rPr>
        <w:t xml:space="preserve">Write </w:t>
      </w:r>
      <w:r w:rsidR="00A04865" w:rsidRPr="00A04865">
        <w:rPr>
          <w:rFonts w:ascii="Arial" w:hAnsi="Arial" w:cs="Arial"/>
        </w:rPr>
        <w:t>any three financial services</w:t>
      </w:r>
      <w:r w:rsidR="008E4138">
        <w:rPr>
          <w:rFonts w:ascii="Arial" w:hAnsi="Arial" w:cs="Arial"/>
        </w:rPr>
        <w:t>.</w:t>
      </w:r>
    </w:p>
    <w:p w14:paraId="3F6507DB" w14:textId="2B3254E8" w:rsidR="00A04865" w:rsidRPr="00C1391F" w:rsidRDefault="00283FD9" w:rsidP="00A04865">
      <w:pPr>
        <w:pStyle w:val="ListParagraph"/>
        <w:numPr>
          <w:ilvl w:val="0"/>
          <w:numId w:val="1"/>
        </w:numPr>
        <w:rPr>
          <w:rFonts w:ascii="Arial" w:eastAsia="Arial" w:hAnsi="Arial" w:cs="Arial"/>
          <w:b/>
        </w:rPr>
      </w:pPr>
      <w:r>
        <w:rPr>
          <w:rFonts w:ascii="Arial" w:hAnsi="Arial" w:cs="Arial"/>
          <w:bCs/>
        </w:rPr>
        <w:t>Write</w:t>
      </w:r>
      <w:r w:rsidR="00C1391F">
        <w:rPr>
          <w:rFonts w:ascii="Arial" w:hAnsi="Arial" w:cs="Arial"/>
          <w:bCs/>
        </w:rPr>
        <w:t xml:space="preserve"> the difference between present value and net present value</w:t>
      </w:r>
      <w:r w:rsidR="008E4138">
        <w:rPr>
          <w:rFonts w:ascii="Arial" w:hAnsi="Arial" w:cs="Arial"/>
          <w:bCs/>
        </w:rPr>
        <w:t>.</w:t>
      </w:r>
    </w:p>
    <w:p w14:paraId="02B42797" w14:textId="1AB68C94" w:rsidR="00C1391F" w:rsidRDefault="00EA33A6" w:rsidP="00A04865">
      <w:pPr>
        <w:pStyle w:val="ListParagraph"/>
        <w:numPr>
          <w:ilvl w:val="0"/>
          <w:numId w:val="1"/>
        </w:numPr>
        <w:rPr>
          <w:rFonts w:ascii="Arial" w:eastAsia="Arial" w:hAnsi="Arial" w:cs="Arial"/>
          <w:bCs/>
        </w:rPr>
      </w:pPr>
      <w:r>
        <w:rPr>
          <w:rFonts w:ascii="Arial" w:eastAsia="Arial" w:hAnsi="Arial" w:cs="Arial"/>
          <w:bCs/>
        </w:rPr>
        <w:t xml:space="preserve">What are buy-back shares? </w:t>
      </w:r>
    </w:p>
    <w:p w14:paraId="6A0F2DFA" w14:textId="20718003" w:rsidR="00C1391F" w:rsidRDefault="00C1391F" w:rsidP="00C1391F">
      <w:pPr>
        <w:pStyle w:val="ListParagraph"/>
        <w:numPr>
          <w:ilvl w:val="0"/>
          <w:numId w:val="1"/>
        </w:numPr>
        <w:jc w:val="both"/>
        <w:rPr>
          <w:rFonts w:ascii="Arial" w:eastAsiaTheme="minorEastAsia" w:hAnsi="Arial" w:cs="Arial"/>
          <w:lang w:val="en-AU"/>
        </w:rPr>
      </w:pPr>
      <w:r>
        <w:rPr>
          <w:rFonts w:ascii="Arial" w:hAnsi="Arial" w:cs="Arial"/>
        </w:rPr>
        <w:t>Explain the meaning of commercial papers and treasury bills.</w:t>
      </w:r>
    </w:p>
    <w:p w14:paraId="3642167D" w14:textId="77777777" w:rsidR="00C1391F" w:rsidRDefault="00C1391F" w:rsidP="00C1391F">
      <w:pPr>
        <w:pStyle w:val="ListParagraph"/>
        <w:numPr>
          <w:ilvl w:val="0"/>
          <w:numId w:val="1"/>
        </w:numPr>
        <w:jc w:val="both"/>
        <w:rPr>
          <w:rFonts w:ascii="Arial" w:eastAsiaTheme="minorEastAsia" w:hAnsi="Arial" w:cs="Arial"/>
          <w:lang w:val="en-AU"/>
        </w:rPr>
      </w:pPr>
      <w:r>
        <w:rPr>
          <w:rFonts w:ascii="Arial" w:hAnsi="Arial" w:cs="Arial"/>
        </w:rPr>
        <w:t>Differentiate between shares and debentures.</w:t>
      </w:r>
    </w:p>
    <w:p w14:paraId="314AB75E" w14:textId="4AD24FDA" w:rsidR="00C1391F" w:rsidRDefault="006269F0" w:rsidP="00C1391F">
      <w:pPr>
        <w:pStyle w:val="ListParagraph"/>
        <w:numPr>
          <w:ilvl w:val="0"/>
          <w:numId w:val="1"/>
        </w:numPr>
        <w:rPr>
          <w:rFonts w:ascii="Arial" w:eastAsiaTheme="minorHAnsi" w:hAnsi="Arial" w:cs="Arial"/>
          <w:lang w:val="en-IN"/>
        </w:rPr>
      </w:pPr>
      <w:r>
        <w:rPr>
          <w:rFonts w:ascii="Arial" w:hAnsi="Arial" w:cs="Arial"/>
        </w:rPr>
        <w:t>Distinguish between factoring and forfeiting.</w:t>
      </w:r>
      <w:r w:rsidR="00C1391F">
        <w:rPr>
          <w:rFonts w:ascii="Arial" w:hAnsi="Arial" w:cs="Arial"/>
        </w:rPr>
        <w:t xml:space="preserve"> </w:t>
      </w:r>
    </w:p>
    <w:p w14:paraId="326D43E1" w14:textId="69D4155A" w:rsidR="00C1391F" w:rsidRPr="00566FE3" w:rsidRDefault="00566FE3" w:rsidP="00A04865">
      <w:pPr>
        <w:pStyle w:val="ListParagraph"/>
        <w:numPr>
          <w:ilvl w:val="0"/>
          <w:numId w:val="1"/>
        </w:numPr>
        <w:rPr>
          <w:rFonts w:ascii="Arial" w:eastAsia="Arial" w:hAnsi="Arial" w:cs="Arial"/>
          <w:bCs/>
        </w:rPr>
      </w:pPr>
      <w:r>
        <w:rPr>
          <w:rFonts w:ascii="Arial" w:hAnsi="Arial" w:cs="Arial"/>
        </w:rPr>
        <w:t>Give the meaning of a depository</w:t>
      </w:r>
    </w:p>
    <w:p w14:paraId="0B32A01F" w14:textId="021BC082" w:rsidR="00566FE3" w:rsidRPr="00566FE3" w:rsidRDefault="00566FE3" w:rsidP="00A04865">
      <w:pPr>
        <w:pStyle w:val="ListParagraph"/>
        <w:numPr>
          <w:ilvl w:val="0"/>
          <w:numId w:val="1"/>
        </w:numPr>
        <w:rPr>
          <w:rFonts w:ascii="Arial" w:eastAsia="Arial" w:hAnsi="Arial" w:cs="Arial"/>
          <w:bCs/>
        </w:rPr>
      </w:pPr>
      <w:r>
        <w:rPr>
          <w:rFonts w:ascii="Arial" w:hAnsi="Arial" w:cs="Arial"/>
        </w:rPr>
        <w:t xml:space="preserve">Differentiate between </w:t>
      </w:r>
      <w:r w:rsidR="00467BA6">
        <w:rPr>
          <w:rFonts w:ascii="Arial" w:hAnsi="Arial" w:cs="Arial"/>
        </w:rPr>
        <w:t xml:space="preserve">the call option and the </w:t>
      </w:r>
      <w:r>
        <w:rPr>
          <w:rFonts w:ascii="Arial" w:hAnsi="Arial" w:cs="Arial"/>
        </w:rPr>
        <w:t>put option</w:t>
      </w:r>
      <w:r w:rsidR="008E4138">
        <w:rPr>
          <w:rFonts w:ascii="Arial" w:hAnsi="Arial" w:cs="Arial"/>
        </w:rPr>
        <w:t>.</w:t>
      </w:r>
    </w:p>
    <w:p w14:paraId="2B6215AD" w14:textId="77777777" w:rsidR="00566FE3" w:rsidRDefault="00566FE3" w:rsidP="00566FE3">
      <w:pPr>
        <w:pStyle w:val="ListParagraph"/>
        <w:numPr>
          <w:ilvl w:val="0"/>
          <w:numId w:val="1"/>
        </w:numPr>
        <w:jc w:val="both"/>
        <w:rPr>
          <w:rFonts w:ascii="Arial" w:eastAsiaTheme="minorEastAsia" w:hAnsi="Arial" w:cs="Arial"/>
          <w:lang w:val="en-AU"/>
        </w:rPr>
      </w:pPr>
      <w:r>
        <w:rPr>
          <w:rFonts w:ascii="Arial" w:hAnsi="Arial" w:cs="Arial"/>
        </w:rPr>
        <w:t>What is call money market?</w:t>
      </w:r>
    </w:p>
    <w:p w14:paraId="4386C85D" w14:textId="7EA56793" w:rsidR="00566FE3" w:rsidRPr="00566FE3" w:rsidRDefault="00566FE3" w:rsidP="00A04865">
      <w:pPr>
        <w:pStyle w:val="ListParagraph"/>
        <w:numPr>
          <w:ilvl w:val="0"/>
          <w:numId w:val="1"/>
        </w:numPr>
        <w:rPr>
          <w:rFonts w:ascii="Arial" w:eastAsia="Arial" w:hAnsi="Arial" w:cs="Arial"/>
          <w:bCs/>
        </w:rPr>
      </w:pPr>
      <w:r>
        <w:rPr>
          <w:rFonts w:ascii="Arial" w:eastAsia="Arial" w:hAnsi="Arial" w:cs="Arial"/>
        </w:rPr>
        <w:t xml:space="preserve">What is the </w:t>
      </w:r>
      <w:proofErr w:type="spellStart"/>
      <w:r w:rsidR="006269F0">
        <w:rPr>
          <w:rFonts w:ascii="Arial" w:eastAsia="Arial" w:hAnsi="Arial" w:cs="Arial"/>
        </w:rPr>
        <w:t>dematerialisation</w:t>
      </w:r>
      <w:proofErr w:type="spellEnd"/>
      <w:r>
        <w:rPr>
          <w:rFonts w:ascii="Arial" w:eastAsia="Arial" w:hAnsi="Arial" w:cs="Arial"/>
        </w:rPr>
        <w:t xml:space="preserve"> of shares</w:t>
      </w:r>
      <w:r w:rsidR="00467BA6">
        <w:rPr>
          <w:rFonts w:ascii="Arial" w:eastAsia="Arial" w:hAnsi="Arial" w:cs="Arial"/>
        </w:rPr>
        <w:t>?</w:t>
      </w:r>
    </w:p>
    <w:p w14:paraId="40A997E8" w14:textId="0F231FA3" w:rsidR="00566FE3" w:rsidRPr="00566FE3" w:rsidRDefault="00566FE3" w:rsidP="00A04865">
      <w:pPr>
        <w:pStyle w:val="ListParagraph"/>
        <w:numPr>
          <w:ilvl w:val="0"/>
          <w:numId w:val="1"/>
        </w:numPr>
        <w:rPr>
          <w:rFonts w:ascii="Arial" w:eastAsia="Arial" w:hAnsi="Arial" w:cs="Arial"/>
          <w:bCs/>
        </w:rPr>
      </w:pPr>
      <w:r>
        <w:rPr>
          <w:rFonts w:ascii="Arial" w:eastAsia="Arial" w:hAnsi="Arial" w:cs="Arial"/>
        </w:rPr>
        <w:t>Define sweat equity.</w:t>
      </w:r>
    </w:p>
    <w:p w14:paraId="3FAE3210" w14:textId="68AB10E1" w:rsidR="00E1085C" w:rsidRPr="00E1085C" w:rsidRDefault="00E1085C" w:rsidP="00E1085C">
      <w:pPr>
        <w:pStyle w:val="ListParagraph"/>
        <w:numPr>
          <w:ilvl w:val="0"/>
          <w:numId w:val="1"/>
        </w:numPr>
        <w:rPr>
          <w:rFonts w:ascii="Arial" w:eastAsiaTheme="minorHAnsi" w:hAnsi="Arial" w:cs="Arial"/>
          <w:lang w:val="en-IN"/>
        </w:rPr>
      </w:pPr>
      <w:r>
        <w:rPr>
          <w:rFonts w:ascii="Arial" w:hAnsi="Arial" w:cs="Arial"/>
        </w:rPr>
        <w:t>Define an acceptance market.</w:t>
      </w:r>
    </w:p>
    <w:p w14:paraId="18C366E2" w14:textId="77777777" w:rsidR="00E1085C" w:rsidRPr="00E1085C" w:rsidRDefault="00E1085C" w:rsidP="00E1085C">
      <w:pPr>
        <w:pStyle w:val="ListParagraph"/>
        <w:ind w:left="2880" w:firstLine="720"/>
        <w:rPr>
          <w:rFonts w:ascii="Arial" w:eastAsia="Arial" w:hAnsi="Arial" w:cs="Arial"/>
          <w:b/>
        </w:rPr>
      </w:pPr>
      <w:r w:rsidRPr="00E1085C">
        <w:rPr>
          <w:rFonts w:ascii="Arial" w:eastAsia="Arial" w:hAnsi="Arial" w:cs="Arial"/>
          <w:b/>
        </w:rPr>
        <w:t>PART B</w:t>
      </w:r>
    </w:p>
    <w:p w14:paraId="1B4EA221" w14:textId="055BA996" w:rsidR="00E1085C" w:rsidRDefault="00E1085C" w:rsidP="00E1085C">
      <w:pPr>
        <w:rPr>
          <w:rFonts w:ascii="Arial" w:eastAsia="Arial" w:hAnsi="Arial" w:cs="Arial"/>
          <w:b/>
        </w:rPr>
      </w:pPr>
      <w:r w:rsidRPr="00E1085C">
        <w:rPr>
          <w:rFonts w:ascii="Arial" w:eastAsia="Arial" w:hAnsi="Arial" w:cs="Arial"/>
          <w:b/>
        </w:rPr>
        <w:t>II Answer any T</w:t>
      </w:r>
      <w:r w:rsidR="00EB146A">
        <w:rPr>
          <w:rFonts w:ascii="Arial" w:eastAsia="Arial" w:hAnsi="Arial" w:cs="Arial"/>
          <w:b/>
        </w:rPr>
        <w:t>hree</w:t>
      </w:r>
      <w:r w:rsidRPr="00E1085C">
        <w:rPr>
          <w:rFonts w:ascii="Arial" w:eastAsia="Arial" w:hAnsi="Arial" w:cs="Arial"/>
          <w:b/>
        </w:rPr>
        <w:t xml:space="preserve"> of the following: </w:t>
      </w:r>
      <w:r w:rsidRPr="00E1085C">
        <w:rPr>
          <w:rFonts w:ascii="Arial" w:eastAsia="Arial" w:hAnsi="Arial" w:cs="Arial"/>
          <w:b/>
        </w:rPr>
        <w:tab/>
      </w:r>
      <w:r w:rsidRPr="00E1085C">
        <w:rPr>
          <w:rFonts w:ascii="Arial" w:eastAsia="Arial" w:hAnsi="Arial" w:cs="Arial"/>
          <w:b/>
        </w:rPr>
        <w:tab/>
      </w:r>
      <w:r w:rsidRPr="00E1085C">
        <w:rPr>
          <w:rFonts w:ascii="Arial" w:eastAsia="Arial" w:hAnsi="Arial" w:cs="Arial"/>
          <w:b/>
        </w:rPr>
        <w:tab/>
      </w:r>
      <w:r w:rsidRPr="00E1085C">
        <w:rPr>
          <w:rFonts w:ascii="Arial" w:eastAsia="Arial" w:hAnsi="Arial" w:cs="Arial"/>
          <w:b/>
        </w:rPr>
        <w:tab/>
      </w:r>
      <w:r w:rsidRPr="00E1085C">
        <w:rPr>
          <w:rFonts w:ascii="Arial" w:eastAsia="Arial" w:hAnsi="Arial" w:cs="Arial"/>
          <w:b/>
        </w:rPr>
        <w:tab/>
        <w:t>5X</w:t>
      </w:r>
      <w:r w:rsidR="00EB146A">
        <w:rPr>
          <w:rFonts w:ascii="Arial" w:eastAsia="Arial" w:hAnsi="Arial" w:cs="Arial"/>
          <w:b/>
        </w:rPr>
        <w:t>3</w:t>
      </w:r>
      <w:r w:rsidRPr="00E1085C">
        <w:rPr>
          <w:rFonts w:ascii="Arial" w:eastAsia="Arial" w:hAnsi="Arial" w:cs="Arial"/>
          <w:b/>
        </w:rPr>
        <w:t>=</w:t>
      </w:r>
      <w:r w:rsidR="00EB146A">
        <w:rPr>
          <w:rFonts w:ascii="Arial" w:eastAsia="Arial" w:hAnsi="Arial" w:cs="Arial"/>
          <w:b/>
        </w:rPr>
        <w:t>15</w:t>
      </w:r>
    </w:p>
    <w:p w14:paraId="461472AE" w14:textId="488107F5" w:rsidR="00E1085C" w:rsidRPr="00341B56" w:rsidRDefault="00E1085C" w:rsidP="00341B56">
      <w:pPr>
        <w:pStyle w:val="ListParagraph"/>
        <w:numPr>
          <w:ilvl w:val="0"/>
          <w:numId w:val="1"/>
        </w:numPr>
        <w:rPr>
          <w:rFonts w:ascii="Arial" w:eastAsia="Arial" w:hAnsi="Arial" w:cs="Arial"/>
          <w:b/>
        </w:rPr>
      </w:pPr>
      <w:r w:rsidRPr="00341B56">
        <w:rPr>
          <w:rFonts w:ascii="Arial" w:hAnsi="Arial" w:cs="Arial"/>
          <w:shd w:val="clear" w:color="auto" w:fill="FFFFFF"/>
        </w:rPr>
        <w:t>Differentiate between the primary and secondary markets.</w:t>
      </w:r>
    </w:p>
    <w:p w14:paraId="63931A1A" w14:textId="47728473" w:rsidR="00E1085C" w:rsidRPr="00611649" w:rsidRDefault="004A3738" w:rsidP="00341B56">
      <w:pPr>
        <w:pStyle w:val="ListParagraph"/>
        <w:numPr>
          <w:ilvl w:val="0"/>
          <w:numId w:val="1"/>
        </w:numPr>
        <w:rPr>
          <w:rFonts w:ascii="Arial" w:eastAsia="Arial" w:hAnsi="Arial" w:cs="Arial"/>
          <w:b/>
        </w:rPr>
      </w:pPr>
      <w:r w:rsidRPr="004A3738">
        <w:rPr>
          <w:rFonts w:ascii="Arial" w:eastAsiaTheme="minorHAnsi" w:hAnsi="Arial" w:cs="Arial"/>
          <w:lang w:val="en-IN"/>
        </w:rPr>
        <w:t>India has witnessed significant economic growth and transformation over the past few decades, with foreign banks playing a role in this process. The presence of foreign banks brings not only financial resources but also expertise. However, the extent to which foreign banks contribute to economic development varies depending on various factors. While their presence brings numerous benefits, it also poses challenges that require careful management and regulation. By fostering an enabling environment for foreign bank participation, India can harness their potential to accelerate economic growth, enhance financial stability, and promote inclusive development in the years to come</w:t>
      </w:r>
      <w:r w:rsidR="00E6596C">
        <w:rPr>
          <w:rFonts w:ascii="Arial" w:eastAsiaTheme="minorHAnsi" w:hAnsi="Arial" w:cs="Arial"/>
          <w:lang w:val="en-IN"/>
        </w:rPr>
        <w:t>.</w:t>
      </w:r>
    </w:p>
    <w:p w14:paraId="399DC31E" w14:textId="0CC93010" w:rsidR="00611649" w:rsidRPr="00941D04" w:rsidRDefault="00611649" w:rsidP="00611649">
      <w:pPr>
        <w:pStyle w:val="ListParagraph"/>
        <w:numPr>
          <w:ilvl w:val="0"/>
          <w:numId w:val="9"/>
        </w:numPr>
        <w:rPr>
          <w:rFonts w:ascii="Arial" w:eastAsia="Arial" w:hAnsi="Arial" w:cs="Arial"/>
          <w:b/>
        </w:rPr>
      </w:pPr>
      <w:r>
        <w:rPr>
          <w:rFonts w:ascii="Arial" w:eastAsiaTheme="minorHAnsi" w:hAnsi="Arial" w:cs="Arial"/>
          <w:lang w:val="en-IN"/>
        </w:rPr>
        <w:t xml:space="preserve">From the above context, Discuss the importance of foreign banks in driving economic development in India </w:t>
      </w:r>
    </w:p>
    <w:p w14:paraId="68C3F63B" w14:textId="07A0BD3F" w:rsidR="00941D04" w:rsidRPr="00941D04" w:rsidRDefault="00941D04" w:rsidP="00941D04">
      <w:pPr>
        <w:pStyle w:val="ListParagraph"/>
        <w:numPr>
          <w:ilvl w:val="0"/>
          <w:numId w:val="1"/>
        </w:numPr>
        <w:rPr>
          <w:rFonts w:ascii="Arial" w:eastAsia="Arial" w:hAnsi="Arial" w:cs="Arial"/>
          <w:b/>
        </w:rPr>
      </w:pPr>
      <w:r>
        <w:rPr>
          <w:rFonts w:ascii="Arial" w:eastAsia="Arial" w:hAnsi="Arial" w:cs="Arial"/>
          <w:bCs/>
        </w:rPr>
        <w:t xml:space="preserve"> What are </w:t>
      </w:r>
      <w:r w:rsidR="005428A4">
        <w:rPr>
          <w:rFonts w:ascii="Arial" w:eastAsia="Arial" w:hAnsi="Arial" w:cs="Arial"/>
          <w:bCs/>
        </w:rPr>
        <w:t>derivative securities? Explain the types of derivative security.</w:t>
      </w:r>
    </w:p>
    <w:p w14:paraId="65160771" w14:textId="47879E24" w:rsidR="00EB146A" w:rsidRPr="00EB146A" w:rsidRDefault="00EB146A" w:rsidP="00341B56">
      <w:pPr>
        <w:pStyle w:val="ListParagraph"/>
        <w:numPr>
          <w:ilvl w:val="0"/>
          <w:numId w:val="1"/>
        </w:numPr>
        <w:rPr>
          <w:rFonts w:ascii="Arial" w:eastAsia="Arial" w:hAnsi="Arial" w:cs="Arial"/>
          <w:b/>
        </w:rPr>
      </w:pPr>
      <w:r>
        <w:rPr>
          <w:rFonts w:ascii="Arial" w:hAnsi="Arial" w:cs="Arial"/>
        </w:rPr>
        <w:t>Explain any five types of debentures</w:t>
      </w:r>
      <w:r w:rsidR="00B67A6A">
        <w:rPr>
          <w:rFonts w:ascii="Arial" w:hAnsi="Arial" w:cs="Arial"/>
        </w:rPr>
        <w:t>.</w:t>
      </w:r>
    </w:p>
    <w:p w14:paraId="0EAAFD3A" w14:textId="73B092CC" w:rsidR="00CA51C3" w:rsidRDefault="00CA51C3" w:rsidP="00CA51C3">
      <w:pPr>
        <w:pStyle w:val="ListParagraph"/>
        <w:numPr>
          <w:ilvl w:val="0"/>
          <w:numId w:val="1"/>
        </w:numPr>
        <w:spacing w:line="240" w:lineRule="auto"/>
        <w:rPr>
          <w:rFonts w:ascii="Arial" w:eastAsia="Arial" w:hAnsi="Arial" w:cs="Arial"/>
          <w:bCs/>
        </w:rPr>
      </w:pPr>
      <w:r w:rsidRPr="00CA51C3">
        <w:rPr>
          <w:rFonts w:ascii="Arial" w:eastAsia="Arial" w:hAnsi="Arial" w:cs="Arial"/>
          <w:bCs/>
        </w:rPr>
        <w:t>Zeta Technologies Inc., founded in 2015, specializes in developing advanced cybersecurity solutions. By 2022, the company had grown significantly, with over 500 employees and a strong customer base. Despite its success, Zeta Technologies required additional capital to fund its research and development projects and support its expansion plans. Through its strategic use of ownership securities, Zeta Technologies Inc. successfully navigated the capital markets to support its growth and expansion initiatives.</w:t>
      </w:r>
    </w:p>
    <w:p w14:paraId="0F508E78" w14:textId="5409EFA6" w:rsidR="00CA51C3" w:rsidRPr="00CA51C3" w:rsidRDefault="00CA51C3" w:rsidP="00CA51C3">
      <w:pPr>
        <w:pStyle w:val="ListParagraph"/>
        <w:numPr>
          <w:ilvl w:val="0"/>
          <w:numId w:val="11"/>
        </w:numPr>
        <w:spacing w:line="240" w:lineRule="auto"/>
        <w:rPr>
          <w:rFonts w:ascii="Arial" w:eastAsia="Arial" w:hAnsi="Arial" w:cs="Arial"/>
          <w:bCs/>
        </w:rPr>
      </w:pPr>
      <w:r>
        <w:rPr>
          <w:rFonts w:ascii="Arial" w:eastAsia="Arial" w:hAnsi="Arial" w:cs="Arial"/>
          <w:bCs/>
        </w:rPr>
        <w:lastRenderedPageBreak/>
        <w:t xml:space="preserve">Imagine you’re the financial advisor of </w:t>
      </w:r>
      <w:r w:rsidRPr="00CA51C3">
        <w:rPr>
          <w:rFonts w:ascii="Arial" w:eastAsia="Arial" w:hAnsi="Arial" w:cs="Arial"/>
          <w:bCs/>
        </w:rPr>
        <w:t>Zeta Technologies Inc</w:t>
      </w:r>
      <w:r>
        <w:rPr>
          <w:rFonts w:ascii="Arial" w:eastAsia="Arial" w:hAnsi="Arial" w:cs="Arial"/>
          <w:bCs/>
        </w:rPr>
        <w:t xml:space="preserve">., </w:t>
      </w:r>
      <w:r w:rsidR="001468E1">
        <w:rPr>
          <w:rFonts w:ascii="Arial" w:eastAsia="Arial" w:hAnsi="Arial" w:cs="Arial"/>
          <w:bCs/>
        </w:rPr>
        <w:t xml:space="preserve">Explain the various ownership securities available in the capital market. </w:t>
      </w:r>
    </w:p>
    <w:p w14:paraId="772872C5" w14:textId="77777777" w:rsidR="008C7758" w:rsidRPr="008C7758" w:rsidRDefault="008C7758" w:rsidP="00341B56">
      <w:pPr>
        <w:pStyle w:val="ListParagraph"/>
        <w:spacing w:line="240" w:lineRule="auto"/>
        <w:ind w:left="2880" w:firstLine="720"/>
        <w:rPr>
          <w:rFonts w:ascii="Arial" w:eastAsia="Arial" w:hAnsi="Arial" w:cs="Arial"/>
          <w:b/>
        </w:rPr>
      </w:pPr>
      <w:r w:rsidRPr="008C7758">
        <w:rPr>
          <w:rFonts w:ascii="Arial" w:eastAsia="Arial" w:hAnsi="Arial" w:cs="Arial"/>
          <w:b/>
        </w:rPr>
        <w:t>PART C</w:t>
      </w:r>
    </w:p>
    <w:p w14:paraId="65C7E9FF" w14:textId="517EFBCA" w:rsidR="008C7758" w:rsidRDefault="008C7758" w:rsidP="008C7758">
      <w:pPr>
        <w:ind w:left="360"/>
        <w:rPr>
          <w:rFonts w:ascii="Arial" w:eastAsia="Arial" w:hAnsi="Arial" w:cs="Arial"/>
          <w:b/>
        </w:rPr>
      </w:pPr>
      <w:r w:rsidRPr="008C7758">
        <w:rPr>
          <w:rFonts w:ascii="Arial" w:eastAsia="Arial" w:hAnsi="Arial" w:cs="Arial"/>
          <w:b/>
        </w:rPr>
        <w:t xml:space="preserve">III Answer any </w:t>
      </w:r>
      <w:r w:rsidR="00EB146A">
        <w:rPr>
          <w:rFonts w:ascii="Arial" w:eastAsia="Arial" w:hAnsi="Arial" w:cs="Arial"/>
          <w:b/>
        </w:rPr>
        <w:t>one</w:t>
      </w:r>
      <w:r w:rsidRPr="008C7758">
        <w:rPr>
          <w:rFonts w:ascii="Arial" w:eastAsia="Arial" w:hAnsi="Arial" w:cs="Arial"/>
          <w:b/>
        </w:rPr>
        <w:t xml:space="preserve"> of the following: </w:t>
      </w:r>
      <w:r w:rsidRPr="008C7758">
        <w:rPr>
          <w:rFonts w:ascii="Arial" w:eastAsia="Arial" w:hAnsi="Arial" w:cs="Arial"/>
          <w:b/>
        </w:rPr>
        <w:tab/>
      </w:r>
      <w:r w:rsidRPr="008C7758">
        <w:rPr>
          <w:rFonts w:ascii="Arial" w:eastAsia="Arial" w:hAnsi="Arial" w:cs="Arial"/>
          <w:b/>
        </w:rPr>
        <w:tab/>
      </w:r>
      <w:r w:rsidRPr="008C7758">
        <w:rPr>
          <w:rFonts w:ascii="Arial" w:eastAsia="Arial" w:hAnsi="Arial" w:cs="Arial"/>
          <w:b/>
        </w:rPr>
        <w:tab/>
      </w:r>
      <w:r w:rsidRPr="008C7758">
        <w:rPr>
          <w:rFonts w:ascii="Arial" w:eastAsia="Arial" w:hAnsi="Arial" w:cs="Arial"/>
          <w:b/>
        </w:rPr>
        <w:tab/>
        <w:t xml:space="preserve">       15X</w:t>
      </w:r>
      <w:r w:rsidR="00EB146A">
        <w:rPr>
          <w:rFonts w:ascii="Arial" w:eastAsia="Arial" w:hAnsi="Arial" w:cs="Arial"/>
          <w:b/>
        </w:rPr>
        <w:t>1</w:t>
      </w:r>
      <w:r w:rsidRPr="008C7758">
        <w:rPr>
          <w:rFonts w:ascii="Arial" w:eastAsia="Arial" w:hAnsi="Arial" w:cs="Arial"/>
          <w:b/>
        </w:rPr>
        <w:t>=</w:t>
      </w:r>
      <w:r w:rsidR="00EB146A">
        <w:rPr>
          <w:rFonts w:ascii="Arial" w:eastAsia="Arial" w:hAnsi="Arial" w:cs="Arial"/>
          <w:b/>
        </w:rPr>
        <w:t>15</w:t>
      </w:r>
    </w:p>
    <w:p w14:paraId="5AF182A9" w14:textId="766F5374" w:rsidR="00467BA6" w:rsidRPr="00341B56" w:rsidRDefault="00467BA6" w:rsidP="00341B56">
      <w:pPr>
        <w:pStyle w:val="ListParagraph"/>
        <w:numPr>
          <w:ilvl w:val="0"/>
          <w:numId w:val="1"/>
        </w:numPr>
        <w:jc w:val="both"/>
        <w:rPr>
          <w:rFonts w:ascii="Arial" w:hAnsi="Arial" w:cs="Arial"/>
        </w:rPr>
      </w:pPr>
      <w:r w:rsidRPr="00341B56">
        <w:rPr>
          <w:rFonts w:ascii="Arial" w:hAnsi="Arial" w:cs="Arial"/>
        </w:rPr>
        <w:t>Mr</w:t>
      </w:r>
      <w:r w:rsidR="00341B56" w:rsidRPr="00341B56">
        <w:rPr>
          <w:rFonts w:ascii="Arial" w:hAnsi="Arial" w:cs="Arial"/>
        </w:rPr>
        <w:t>.</w:t>
      </w:r>
      <w:r w:rsidR="00362EFA" w:rsidRPr="00341B56">
        <w:rPr>
          <w:rFonts w:ascii="Arial" w:hAnsi="Arial" w:cs="Arial"/>
        </w:rPr>
        <w:t xml:space="preserve"> Raj</w:t>
      </w:r>
      <w:r w:rsidRPr="00341B56">
        <w:rPr>
          <w:rFonts w:ascii="Arial" w:hAnsi="Arial" w:cs="Arial"/>
        </w:rPr>
        <w:t xml:space="preserve"> and Mr</w:t>
      </w:r>
      <w:r w:rsidR="00341B56" w:rsidRPr="00341B56">
        <w:rPr>
          <w:rFonts w:ascii="Arial" w:hAnsi="Arial" w:cs="Arial"/>
        </w:rPr>
        <w:t>.</w:t>
      </w:r>
      <w:r w:rsidRPr="00341B56">
        <w:rPr>
          <w:rFonts w:ascii="Arial" w:hAnsi="Arial" w:cs="Arial"/>
        </w:rPr>
        <w:t xml:space="preserve"> </w:t>
      </w:r>
      <w:r w:rsidR="006269F0" w:rsidRPr="00341B56">
        <w:rPr>
          <w:rFonts w:ascii="Arial" w:hAnsi="Arial" w:cs="Arial"/>
        </w:rPr>
        <w:t>Kiran are new to the investing platform.</w:t>
      </w:r>
      <w:r w:rsidR="00341B56" w:rsidRPr="00341B56">
        <w:rPr>
          <w:rFonts w:ascii="Arial" w:hAnsi="Arial" w:cs="Arial"/>
        </w:rPr>
        <w:t xml:space="preserve"> Assuming you are</w:t>
      </w:r>
      <w:r w:rsidR="006269F0" w:rsidRPr="00341B56">
        <w:rPr>
          <w:rFonts w:ascii="Arial" w:hAnsi="Arial" w:cs="Arial"/>
        </w:rPr>
        <w:t xml:space="preserve"> their financial advisor, they have considered investing</w:t>
      </w:r>
      <w:r w:rsidRPr="00341B56">
        <w:rPr>
          <w:rFonts w:ascii="Arial" w:hAnsi="Arial" w:cs="Arial"/>
        </w:rPr>
        <w:t xml:space="preserve"> </w:t>
      </w:r>
      <w:r w:rsidR="00362EFA" w:rsidRPr="00341B56">
        <w:rPr>
          <w:rFonts w:ascii="Arial" w:hAnsi="Arial" w:cs="Arial"/>
        </w:rPr>
        <w:t>in mutual funds.</w:t>
      </w:r>
      <w:r w:rsidRPr="00341B56">
        <w:rPr>
          <w:rFonts w:ascii="Arial" w:hAnsi="Arial" w:cs="Arial"/>
        </w:rPr>
        <w:t xml:space="preserve"> </w:t>
      </w:r>
      <w:r w:rsidR="006269F0" w:rsidRPr="00341B56">
        <w:rPr>
          <w:rFonts w:ascii="Arial" w:hAnsi="Arial" w:cs="Arial"/>
        </w:rPr>
        <w:t>They are assuming</w:t>
      </w:r>
      <w:r w:rsidRPr="00341B56">
        <w:rPr>
          <w:rFonts w:ascii="Arial" w:hAnsi="Arial" w:cs="Arial"/>
        </w:rPr>
        <w:t xml:space="preserve"> that you’re their fund manager.</w:t>
      </w:r>
    </w:p>
    <w:p w14:paraId="28D94963" w14:textId="234F5C62" w:rsidR="00362EFA" w:rsidRPr="00467BA6" w:rsidRDefault="00362EFA" w:rsidP="00467BA6">
      <w:pPr>
        <w:pStyle w:val="ListParagraph"/>
        <w:numPr>
          <w:ilvl w:val="0"/>
          <w:numId w:val="6"/>
        </w:numPr>
        <w:jc w:val="both"/>
        <w:rPr>
          <w:rFonts w:ascii="Arial" w:eastAsiaTheme="minorEastAsia" w:hAnsi="Arial" w:cs="Arial"/>
          <w:lang w:val="en-AU"/>
        </w:rPr>
      </w:pPr>
      <w:r>
        <w:rPr>
          <w:rFonts w:ascii="Arial" w:hAnsi="Arial" w:cs="Arial"/>
        </w:rPr>
        <w:t xml:space="preserve"> Explain </w:t>
      </w:r>
      <w:r w:rsidR="00467BA6">
        <w:rPr>
          <w:rFonts w:ascii="Arial" w:hAnsi="Arial" w:cs="Arial"/>
        </w:rPr>
        <w:t>the</w:t>
      </w:r>
      <w:r>
        <w:rPr>
          <w:rFonts w:ascii="Arial" w:hAnsi="Arial" w:cs="Arial"/>
        </w:rPr>
        <w:t xml:space="preserve"> various advantages and </w:t>
      </w:r>
      <w:r w:rsidR="00467BA6">
        <w:rPr>
          <w:rFonts w:ascii="Arial" w:hAnsi="Arial" w:cs="Arial"/>
        </w:rPr>
        <w:t>disadvantages of the mutual fund</w:t>
      </w:r>
      <w:r>
        <w:rPr>
          <w:rFonts w:ascii="Arial" w:hAnsi="Arial" w:cs="Arial"/>
        </w:rPr>
        <w:t>.</w:t>
      </w:r>
    </w:p>
    <w:p w14:paraId="6CB5FBA8" w14:textId="4C31F240" w:rsidR="00467BA6" w:rsidRDefault="00467BA6" w:rsidP="00467BA6">
      <w:pPr>
        <w:pStyle w:val="ListParagraph"/>
        <w:numPr>
          <w:ilvl w:val="0"/>
          <w:numId w:val="6"/>
        </w:numPr>
        <w:jc w:val="both"/>
        <w:rPr>
          <w:rFonts w:ascii="Arial" w:eastAsiaTheme="minorEastAsia" w:hAnsi="Arial" w:cs="Arial"/>
          <w:lang w:val="en-AU"/>
        </w:rPr>
      </w:pPr>
      <w:r>
        <w:rPr>
          <w:rFonts w:ascii="Arial" w:eastAsiaTheme="minorEastAsia" w:hAnsi="Arial" w:cs="Arial"/>
          <w:lang w:val="en-AU"/>
        </w:rPr>
        <w:t xml:space="preserve">Various options available to invest in mutual funds. </w:t>
      </w:r>
    </w:p>
    <w:p w14:paraId="4ABF592F" w14:textId="680E3308" w:rsidR="004047F5" w:rsidRPr="004047F5" w:rsidRDefault="004047F5" w:rsidP="004047F5">
      <w:pPr>
        <w:pStyle w:val="ListParagraph"/>
        <w:numPr>
          <w:ilvl w:val="0"/>
          <w:numId w:val="1"/>
        </w:numPr>
        <w:jc w:val="both"/>
        <w:rPr>
          <w:rFonts w:ascii="Arial" w:eastAsiaTheme="minorEastAsia" w:hAnsi="Arial" w:cs="Arial"/>
          <w:lang w:val="en-AU"/>
        </w:rPr>
      </w:pPr>
      <w:r>
        <w:rPr>
          <w:rFonts w:ascii="Arial" w:eastAsiaTheme="minorEastAsia" w:hAnsi="Arial" w:cs="Arial"/>
          <w:lang w:val="en-AU"/>
        </w:rPr>
        <w:t>Answer the following the questions</w:t>
      </w:r>
    </w:p>
    <w:p w14:paraId="468B3ED0" w14:textId="03C8A907" w:rsidR="00F848DF" w:rsidRPr="004047F5" w:rsidRDefault="00C73A97" w:rsidP="003C54D7">
      <w:pPr>
        <w:pStyle w:val="ListParagraph"/>
        <w:numPr>
          <w:ilvl w:val="1"/>
          <w:numId w:val="8"/>
        </w:numPr>
        <w:rPr>
          <w:rFonts w:ascii="Arial" w:eastAsiaTheme="minorHAnsi" w:hAnsi="Arial" w:cs="Arial"/>
          <w:lang w:val="en-IN"/>
        </w:rPr>
      </w:pPr>
      <w:r w:rsidRPr="003C54D7">
        <w:rPr>
          <w:rFonts w:ascii="Arial" w:hAnsi="Arial" w:cs="Arial"/>
        </w:rPr>
        <w:t>Explain the various types of instruments in the money mark</w:t>
      </w:r>
      <w:r w:rsidR="005E637F" w:rsidRPr="003C54D7">
        <w:rPr>
          <w:rFonts w:ascii="Arial" w:hAnsi="Arial" w:cs="Arial"/>
        </w:rPr>
        <w:t>et</w:t>
      </w:r>
      <w:r w:rsidR="004047F5">
        <w:rPr>
          <w:rFonts w:ascii="Arial" w:hAnsi="Arial" w:cs="Arial"/>
        </w:rPr>
        <w:t>.</w:t>
      </w:r>
    </w:p>
    <w:p w14:paraId="300309CA" w14:textId="4F5BFA93" w:rsidR="004047F5" w:rsidRPr="003C54D7" w:rsidRDefault="00A22224" w:rsidP="003C54D7">
      <w:pPr>
        <w:pStyle w:val="ListParagraph"/>
        <w:numPr>
          <w:ilvl w:val="1"/>
          <w:numId w:val="8"/>
        </w:numPr>
        <w:rPr>
          <w:rFonts w:ascii="Arial" w:eastAsiaTheme="minorHAnsi" w:hAnsi="Arial" w:cs="Arial"/>
          <w:lang w:val="en-IN"/>
        </w:rPr>
      </w:pPr>
      <w:r>
        <w:rPr>
          <w:rFonts w:ascii="Arial" w:hAnsi="Arial" w:cs="Arial"/>
        </w:rPr>
        <w:t xml:space="preserve">Discuss the functions of </w:t>
      </w:r>
      <w:r w:rsidR="005F1697">
        <w:rPr>
          <w:rFonts w:ascii="Arial" w:hAnsi="Arial" w:cs="Arial"/>
        </w:rPr>
        <w:t xml:space="preserve">the </w:t>
      </w:r>
      <w:r>
        <w:rPr>
          <w:rFonts w:ascii="Arial" w:hAnsi="Arial" w:cs="Arial"/>
        </w:rPr>
        <w:t>stock exchange.</w:t>
      </w:r>
    </w:p>
    <w:p w14:paraId="0E151A98" w14:textId="77777777" w:rsidR="003C54D7" w:rsidRPr="005E637F" w:rsidRDefault="003C54D7" w:rsidP="003C54D7">
      <w:pPr>
        <w:pStyle w:val="ListParagraph"/>
        <w:rPr>
          <w:rFonts w:ascii="Arial" w:eastAsiaTheme="minorHAnsi" w:hAnsi="Arial" w:cs="Arial"/>
          <w:lang w:val="en-IN"/>
        </w:rPr>
      </w:pPr>
    </w:p>
    <w:p w14:paraId="7AB3F3A1" w14:textId="01F50C3F" w:rsidR="005E637F" w:rsidRPr="005E637F" w:rsidRDefault="005E637F" w:rsidP="005E637F">
      <w:pPr>
        <w:rPr>
          <w:rFonts w:ascii="Arial" w:eastAsiaTheme="minorHAnsi" w:hAnsi="Arial" w:cs="Arial"/>
          <w:lang w:val="en-IN"/>
        </w:rPr>
      </w:pPr>
    </w:p>
    <w:p w14:paraId="2DAC72D3" w14:textId="77777777" w:rsidR="008C7758" w:rsidRPr="00E1085C" w:rsidRDefault="008C7758" w:rsidP="008C7758">
      <w:pPr>
        <w:pStyle w:val="ListParagraph"/>
        <w:rPr>
          <w:rFonts w:ascii="Arial" w:eastAsia="Arial" w:hAnsi="Arial" w:cs="Arial"/>
          <w:b/>
        </w:rPr>
      </w:pPr>
    </w:p>
    <w:p w14:paraId="68867976" w14:textId="77777777" w:rsidR="00A04865" w:rsidRDefault="00A04865" w:rsidP="00A04865">
      <w:pPr>
        <w:spacing w:after="0"/>
        <w:jc w:val="center"/>
        <w:rPr>
          <w:rFonts w:ascii="Arial" w:eastAsia="Arial" w:hAnsi="Arial" w:cs="Arial"/>
          <w:b/>
          <w:sz w:val="24"/>
          <w:szCs w:val="24"/>
          <w:u w:val="single"/>
        </w:rPr>
      </w:pPr>
    </w:p>
    <w:p w14:paraId="1E6CAB7A" w14:textId="141EC683" w:rsidR="00AC2B76" w:rsidRPr="00A04865" w:rsidRDefault="00AC2B76" w:rsidP="00A04865">
      <w:pPr>
        <w:spacing w:after="0" w:line="256" w:lineRule="auto"/>
        <w:rPr>
          <w:rFonts w:ascii="Arial" w:eastAsia="Arial" w:hAnsi="Arial" w:cs="Arial"/>
          <w:b/>
          <w:bCs/>
        </w:rPr>
      </w:pPr>
    </w:p>
    <w:sectPr w:rsidR="00AC2B76" w:rsidRPr="00A0486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A8A4" w14:textId="77777777" w:rsidR="005F1171" w:rsidRDefault="005F1171" w:rsidP="00F3184F">
      <w:pPr>
        <w:spacing w:after="0" w:line="240" w:lineRule="auto"/>
      </w:pPr>
      <w:r>
        <w:separator/>
      </w:r>
    </w:p>
  </w:endnote>
  <w:endnote w:type="continuationSeparator" w:id="0">
    <w:p w14:paraId="6C0D3832" w14:textId="77777777" w:rsidR="005F1171" w:rsidRDefault="005F1171" w:rsidP="00F3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04A4" w14:textId="47307BE7" w:rsidR="00F3184F" w:rsidRDefault="00771F3C">
    <w:pPr>
      <w:pStyle w:val="Footer"/>
    </w:pPr>
    <w:r>
      <w:t xml:space="preserve">       </w:t>
    </w:r>
    <w:r>
      <w:tab/>
    </w:r>
    <w:r>
      <w:tab/>
    </w:r>
    <w:r w:rsidR="00F3184F">
      <w:t>ECA6223-</w:t>
    </w:r>
    <w:r>
      <w:t>A-24</w:t>
    </w:r>
  </w:p>
  <w:p w14:paraId="5813695C" w14:textId="77777777" w:rsidR="00F3184F" w:rsidRDefault="00F31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5F53" w14:textId="77777777" w:rsidR="005F1171" w:rsidRDefault="005F1171" w:rsidP="00F3184F">
      <w:pPr>
        <w:spacing w:after="0" w:line="240" w:lineRule="auto"/>
      </w:pPr>
      <w:r>
        <w:separator/>
      </w:r>
    </w:p>
  </w:footnote>
  <w:footnote w:type="continuationSeparator" w:id="0">
    <w:p w14:paraId="792C6ABF" w14:textId="77777777" w:rsidR="005F1171" w:rsidRDefault="005F1171" w:rsidP="00F31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4F3"/>
    <w:multiLevelType w:val="hybridMultilevel"/>
    <w:tmpl w:val="F0F2FF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1D631D"/>
    <w:multiLevelType w:val="hybridMultilevel"/>
    <w:tmpl w:val="459499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D349DF"/>
    <w:multiLevelType w:val="hybridMultilevel"/>
    <w:tmpl w:val="115E8CD8"/>
    <w:lvl w:ilvl="0" w:tplc="1E06199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C17EAC"/>
    <w:multiLevelType w:val="hybridMultilevel"/>
    <w:tmpl w:val="DA88375C"/>
    <w:lvl w:ilvl="0" w:tplc="40090019">
      <w:start w:val="1"/>
      <w:numFmt w:val="lowerLetter"/>
      <w:lvlText w:val="%1."/>
      <w:lvlJc w:val="left"/>
      <w:pPr>
        <w:ind w:left="1140" w:hanging="360"/>
      </w:pPr>
    </w:lvl>
    <w:lvl w:ilvl="1" w:tplc="40090019">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4" w15:restartNumberingAfterBreak="0">
    <w:nsid w:val="23B3511D"/>
    <w:multiLevelType w:val="hybridMultilevel"/>
    <w:tmpl w:val="4D2C1A22"/>
    <w:lvl w:ilvl="0" w:tplc="8B04A022">
      <w:start w:val="1"/>
      <w:numFmt w:val="lowerLetter"/>
      <w:lvlText w:val="%1."/>
      <w:lvlJc w:val="left"/>
      <w:pPr>
        <w:ind w:left="1080" w:hanging="360"/>
      </w:pPr>
      <w:rPr>
        <w:rFonts w:eastAsia="Calibri" w:hint="default"/>
      </w:rPr>
    </w:lvl>
    <w:lvl w:ilvl="1" w:tplc="E3BEA1EC">
      <w:start w:val="1"/>
      <w:numFmt w:val="upperLetter"/>
      <w:lvlText w:val="%2."/>
      <w:lvlJc w:val="left"/>
      <w:pPr>
        <w:ind w:left="1800" w:hanging="360"/>
      </w:pPr>
      <w:rPr>
        <w:rFonts w:eastAsia="Calibri"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83329C1"/>
    <w:multiLevelType w:val="hybridMultilevel"/>
    <w:tmpl w:val="030A1A18"/>
    <w:lvl w:ilvl="0" w:tplc="A9CC7B34">
      <w:start w:val="1"/>
      <w:numFmt w:val="lowerLetter"/>
      <w:lvlText w:val="%1."/>
      <w:lvlJc w:val="left"/>
      <w:pPr>
        <w:ind w:left="1080" w:hanging="360"/>
      </w:pPr>
      <w:rPr>
        <w:rFonts w:eastAsiaTheme="minorHAnsi"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5FE6B22"/>
    <w:multiLevelType w:val="hybridMultilevel"/>
    <w:tmpl w:val="825EE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955607"/>
    <w:multiLevelType w:val="hybridMultilevel"/>
    <w:tmpl w:val="E84AF152"/>
    <w:lvl w:ilvl="0" w:tplc="75EAECD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92A5DD3"/>
    <w:multiLevelType w:val="hybridMultilevel"/>
    <w:tmpl w:val="4622FF92"/>
    <w:lvl w:ilvl="0" w:tplc="C76CFFB4">
      <w:start w:val="1"/>
      <w:numFmt w:val="decimal"/>
      <w:lvlText w:val="%1."/>
      <w:lvlJc w:val="left"/>
      <w:pPr>
        <w:ind w:left="720" w:hanging="360"/>
      </w:pPr>
      <w:rPr>
        <w:rFonts w:eastAsia="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9E14C2"/>
    <w:multiLevelType w:val="hybridMultilevel"/>
    <w:tmpl w:val="D958B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6C6B96"/>
    <w:multiLevelType w:val="hybridMultilevel"/>
    <w:tmpl w:val="C400AFA6"/>
    <w:lvl w:ilvl="0" w:tplc="848215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6145021">
    <w:abstractNumId w:val="8"/>
  </w:num>
  <w:num w:numId="2" w16cid:durableId="1117531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73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950804">
    <w:abstractNumId w:val="9"/>
  </w:num>
  <w:num w:numId="5" w16cid:durableId="1092042325">
    <w:abstractNumId w:val="0"/>
  </w:num>
  <w:num w:numId="6" w16cid:durableId="2087727415">
    <w:abstractNumId w:val="4"/>
  </w:num>
  <w:num w:numId="7" w16cid:durableId="1591113110">
    <w:abstractNumId w:val="10"/>
  </w:num>
  <w:num w:numId="8" w16cid:durableId="316692402">
    <w:abstractNumId w:val="3"/>
  </w:num>
  <w:num w:numId="9" w16cid:durableId="722602640">
    <w:abstractNumId w:val="5"/>
  </w:num>
  <w:num w:numId="10" w16cid:durableId="366609694">
    <w:abstractNumId w:val="2"/>
  </w:num>
  <w:num w:numId="11" w16cid:durableId="899176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04865"/>
    <w:rsid w:val="0005593D"/>
    <w:rsid w:val="000A3AE9"/>
    <w:rsid w:val="000C3152"/>
    <w:rsid w:val="001468E1"/>
    <w:rsid w:val="00270AE2"/>
    <w:rsid w:val="00283FD9"/>
    <w:rsid w:val="003072F1"/>
    <w:rsid w:val="00341B56"/>
    <w:rsid w:val="00362EFA"/>
    <w:rsid w:val="00397A2A"/>
    <w:rsid w:val="003B0A02"/>
    <w:rsid w:val="003C54D7"/>
    <w:rsid w:val="004047F5"/>
    <w:rsid w:val="00467BA6"/>
    <w:rsid w:val="004A3738"/>
    <w:rsid w:val="004C4032"/>
    <w:rsid w:val="005428A4"/>
    <w:rsid w:val="00566FE3"/>
    <w:rsid w:val="005E44BE"/>
    <w:rsid w:val="005E637F"/>
    <w:rsid w:val="005F1171"/>
    <w:rsid w:val="005F1697"/>
    <w:rsid w:val="00611649"/>
    <w:rsid w:val="006250EA"/>
    <w:rsid w:val="006269F0"/>
    <w:rsid w:val="006F3979"/>
    <w:rsid w:val="00771F3C"/>
    <w:rsid w:val="007E1FF6"/>
    <w:rsid w:val="007E2E5A"/>
    <w:rsid w:val="00847ED6"/>
    <w:rsid w:val="008C7758"/>
    <w:rsid w:val="008E4138"/>
    <w:rsid w:val="009256BD"/>
    <w:rsid w:val="00941D04"/>
    <w:rsid w:val="009C670E"/>
    <w:rsid w:val="00A04865"/>
    <w:rsid w:val="00A13DDB"/>
    <w:rsid w:val="00A22224"/>
    <w:rsid w:val="00A33F56"/>
    <w:rsid w:val="00A4748C"/>
    <w:rsid w:val="00AC2B76"/>
    <w:rsid w:val="00B67A6A"/>
    <w:rsid w:val="00B75672"/>
    <w:rsid w:val="00B82913"/>
    <w:rsid w:val="00C1391F"/>
    <w:rsid w:val="00C726C8"/>
    <w:rsid w:val="00C73A97"/>
    <w:rsid w:val="00CA27DC"/>
    <w:rsid w:val="00CA51C3"/>
    <w:rsid w:val="00CF42F9"/>
    <w:rsid w:val="00D05965"/>
    <w:rsid w:val="00D37CE2"/>
    <w:rsid w:val="00D85B95"/>
    <w:rsid w:val="00E1085C"/>
    <w:rsid w:val="00E12DC2"/>
    <w:rsid w:val="00E6596C"/>
    <w:rsid w:val="00EA33A6"/>
    <w:rsid w:val="00EB146A"/>
    <w:rsid w:val="00EB299A"/>
    <w:rsid w:val="00F3184F"/>
    <w:rsid w:val="00F848DF"/>
    <w:rsid w:val="00FD59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BC1016"/>
  <w15:docId w15:val="{FF4686D0-E754-4C59-A939-2B9DACBA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65"/>
    <w:pPr>
      <w:spacing w:after="200" w:line="276" w:lineRule="auto"/>
    </w:pPr>
    <w:rPr>
      <w:rFonts w:ascii="Calibri" w:eastAsia="Calibri" w:hAnsi="Calibri" w:cs="Calibri"/>
      <w:kern w:val="0"/>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865"/>
    <w:pPr>
      <w:ind w:left="720"/>
      <w:contextualSpacing/>
    </w:pPr>
  </w:style>
  <w:style w:type="paragraph" w:styleId="Header">
    <w:name w:val="header"/>
    <w:basedOn w:val="Normal"/>
    <w:link w:val="HeaderChar"/>
    <w:uiPriority w:val="99"/>
    <w:unhideWhenUsed/>
    <w:rsid w:val="00F31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84F"/>
    <w:rPr>
      <w:rFonts w:ascii="Calibri" w:eastAsia="Calibri" w:hAnsi="Calibri" w:cs="Calibri"/>
      <w:kern w:val="0"/>
      <w:lang w:val="en" w:eastAsia="en-IN"/>
    </w:rPr>
  </w:style>
  <w:style w:type="paragraph" w:styleId="Footer">
    <w:name w:val="footer"/>
    <w:basedOn w:val="Normal"/>
    <w:link w:val="FooterChar"/>
    <w:uiPriority w:val="99"/>
    <w:unhideWhenUsed/>
    <w:rsid w:val="00F31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84F"/>
    <w:rPr>
      <w:rFonts w:ascii="Calibri" w:eastAsia="Calibri" w:hAnsi="Calibri" w:cs="Calibri"/>
      <w:kern w:val="0"/>
      <w:lang w:val="e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938">
      <w:bodyDiv w:val="1"/>
      <w:marLeft w:val="0"/>
      <w:marRight w:val="0"/>
      <w:marTop w:val="0"/>
      <w:marBottom w:val="0"/>
      <w:divBdr>
        <w:top w:val="none" w:sz="0" w:space="0" w:color="auto"/>
        <w:left w:val="none" w:sz="0" w:space="0" w:color="auto"/>
        <w:bottom w:val="none" w:sz="0" w:space="0" w:color="auto"/>
        <w:right w:val="none" w:sz="0" w:space="0" w:color="auto"/>
      </w:divBdr>
    </w:div>
    <w:div w:id="43792036">
      <w:bodyDiv w:val="1"/>
      <w:marLeft w:val="0"/>
      <w:marRight w:val="0"/>
      <w:marTop w:val="0"/>
      <w:marBottom w:val="0"/>
      <w:divBdr>
        <w:top w:val="none" w:sz="0" w:space="0" w:color="auto"/>
        <w:left w:val="none" w:sz="0" w:space="0" w:color="auto"/>
        <w:bottom w:val="none" w:sz="0" w:space="0" w:color="auto"/>
        <w:right w:val="none" w:sz="0" w:space="0" w:color="auto"/>
      </w:divBdr>
    </w:div>
    <w:div w:id="171184398">
      <w:bodyDiv w:val="1"/>
      <w:marLeft w:val="0"/>
      <w:marRight w:val="0"/>
      <w:marTop w:val="0"/>
      <w:marBottom w:val="0"/>
      <w:divBdr>
        <w:top w:val="none" w:sz="0" w:space="0" w:color="auto"/>
        <w:left w:val="none" w:sz="0" w:space="0" w:color="auto"/>
        <w:bottom w:val="none" w:sz="0" w:space="0" w:color="auto"/>
        <w:right w:val="none" w:sz="0" w:space="0" w:color="auto"/>
      </w:divBdr>
    </w:div>
    <w:div w:id="359428668">
      <w:bodyDiv w:val="1"/>
      <w:marLeft w:val="0"/>
      <w:marRight w:val="0"/>
      <w:marTop w:val="0"/>
      <w:marBottom w:val="0"/>
      <w:divBdr>
        <w:top w:val="none" w:sz="0" w:space="0" w:color="auto"/>
        <w:left w:val="none" w:sz="0" w:space="0" w:color="auto"/>
        <w:bottom w:val="none" w:sz="0" w:space="0" w:color="auto"/>
        <w:right w:val="none" w:sz="0" w:space="0" w:color="auto"/>
      </w:divBdr>
    </w:div>
    <w:div w:id="418215216">
      <w:bodyDiv w:val="1"/>
      <w:marLeft w:val="0"/>
      <w:marRight w:val="0"/>
      <w:marTop w:val="0"/>
      <w:marBottom w:val="0"/>
      <w:divBdr>
        <w:top w:val="none" w:sz="0" w:space="0" w:color="auto"/>
        <w:left w:val="none" w:sz="0" w:space="0" w:color="auto"/>
        <w:bottom w:val="none" w:sz="0" w:space="0" w:color="auto"/>
        <w:right w:val="none" w:sz="0" w:space="0" w:color="auto"/>
      </w:divBdr>
    </w:div>
    <w:div w:id="463475190">
      <w:bodyDiv w:val="1"/>
      <w:marLeft w:val="0"/>
      <w:marRight w:val="0"/>
      <w:marTop w:val="0"/>
      <w:marBottom w:val="0"/>
      <w:divBdr>
        <w:top w:val="none" w:sz="0" w:space="0" w:color="auto"/>
        <w:left w:val="none" w:sz="0" w:space="0" w:color="auto"/>
        <w:bottom w:val="none" w:sz="0" w:space="0" w:color="auto"/>
        <w:right w:val="none" w:sz="0" w:space="0" w:color="auto"/>
      </w:divBdr>
    </w:div>
    <w:div w:id="515848804">
      <w:bodyDiv w:val="1"/>
      <w:marLeft w:val="0"/>
      <w:marRight w:val="0"/>
      <w:marTop w:val="0"/>
      <w:marBottom w:val="0"/>
      <w:divBdr>
        <w:top w:val="none" w:sz="0" w:space="0" w:color="auto"/>
        <w:left w:val="none" w:sz="0" w:space="0" w:color="auto"/>
        <w:bottom w:val="none" w:sz="0" w:space="0" w:color="auto"/>
        <w:right w:val="none" w:sz="0" w:space="0" w:color="auto"/>
      </w:divBdr>
    </w:div>
    <w:div w:id="910892436">
      <w:bodyDiv w:val="1"/>
      <w:marLeft w:val="0"/>
      <w:marRight w:val="0"/>
      <w:marTop w:val="0"/>
      <w:marBottom w:val="0"/>
      <w:divBdr>
        <w:top w:val="none" w:sz="0" w:space="0" w:color="auto"/>
        <w:left w:val="none" w:sz="0" w:space="0" w:color="auto"/>
        <w:bottom w:val="none" w:sz="0" w:space="0" w:color="auto"/>
        <w:right w:val="none" w:sz="0" w:space="0" w:color="auto"/>
      </w:divBdr>
    </w:div>
    <w:div w:id="1079719131">
      <w:bodyDiv w:val="1"/>
      <w:marLeft w:val="0"/>
      <w:marRight w:val="0"/>
      <w:marTop w:val="0"/>
      <w:marBottom w:val="0"/>
      <w:divBdr>
        <w:top w:val="none" w:sz="0" w:space="0" w:color="auto"/>
        <w:left w:val="none" w:sz="0" w:space="0" w:color="auto"/>
        <w:bottom w:val="none" w:sz="0" w:space="0" w:color="auto"/>
        <w:right w:val="none" w:sz="0" w:space="0" w:color="auto"/>
      </w:divBdr>
    </w:div>
    <w:div w:id="1094664074">
      <w:bodyDiv w:val="1"/>
      <w:marLeft w:val="0"/>
      <w:marRight w:val="0"/>
      <w:marTop w:val="0"/>
      <w:marBottom w:val="0"/>
      <w:divBdr>
        <w:top w:val="none" w:sz="0" w:space="0" w:color="auto"/>
        <w:left w:val="none" w:sz="0" w:space="0" w:color="auto"/>
        <w:bottom w:val="none" w:sz="0" w:space="0" w:color="auto"/>
        <w:right w:val="none" w:sz="0" w:space="0" w:color="auto"/>
      </w:divBdr>
    </w:div>
    <w:div w:id="1270578211">
      <w:bodyDiv w:val="1"/>
      <w:marLeft w:val="0"/>
      <w:marRight w:val="0"/>
      <w:marTop w:val="0"/>
      <w:marBottom w:val="0"/>
      <w:divBdr>
        <w:top w:val="none" w:sz="0" w:space="0" w:color="auto"/>
        <w:left w:val="none" w:sz="0" w:space="0" w:color="auto"/>
        <w:bottom w:val="none" w:sz="0" w:space="0" w:color="auto"/>
        <w:right w:val="none" w:sz="0" w:space="0" w:color="auto"/>
      </w:divBdr>
    </w:div>
    <w:div w:id="1284732699">
      <w:bodyDiv w:val="1"/>
      <w:marLeft w:val="0"/>
      <w:marRight w:val="0"/>
      <w:marTop w:val="0"/>
      <w:marBottom w:val="0"/>
      <w:divBdr>
        <w:top w:val="none" w:sz="0" w:space="0" w:color="auto"/>
        <w:left w:val="none" w:sz="0" w:space="0" w:color="auto"/>
        <w:bottom w:val="none" w:sz="0" w:space="0" w:color="auto"/>
        <w:right w:val="none" w:sz="0" w:space="0" w:color="auto"/>
      </w:divBdr>
    </w:div>
    <w:div w:id="1305235169">
      <w:bodyDiv w:val="1"/>
      <w:marLeft w:val="0"/>
      <w:marRight w:val="0"/>
      <w:marTop w:val="0"/>
      <w:marBottom w:val="0"/>
      <w:divBdr>
        <w:top w:val="none" w:sz="0" w:space="0" w:color="auto"/>
        <w:left w:val="none" w:sz="0" w:space="0" w:color="auto"/>
        <w:bottom w:val="none" w:sz="0" w:space="0" w:color="auto"/>
        <w:right w:val="none" w:sz="0" w:space="0" w:color="auto"/>
      </w:divBdr>
    </w:div>
    <w:div w:id="1312710405">
      <w:bodyDiv w:val="1"/>
      <w:marLeft w:val="0"/>
      <w:marRight w:val="0"/>
      <w:marTop w:val="0"/>
      <w:marBottom w:val="0"/>
      <w:divBdr>
        <w:top w:val="none" w:sz="0" w:space="0" w:color="auto"/>
        <w:left w:val="none" w:sz="0" w:space="0" w:color="auto"/>
        <w:bottom w:val="none" w:sz="0" w:space="0" w:color="auto"/>
        <w:right w:val="none" w:sz="0" w:space="0" w:color="auto"/>
      </w:divBdr>
    </w:div>
    <w:div w:id="1452750031">
      <w:bodyDiv w:val="1"/>
      <w:marLeft w:val="0"/>
      <w:marRight w:val="0"/>
      <w:marTop w:val="0"/>
      <w:marBottom w:val="0"/>
      <w:divBdr>
        <w:top w:val="none" w:sz="0" w:space="0" w:color="auto"/>
        <w:left w:val="none" w:sz="0" w:space="0" w:color="auto"/>
        <w:bottom w:val="none" w:sz="0" w:space="0" w:color="auto"/>
        <w:right w:val="none" w:sz="0" w:space="0" w:color="auto"/>
      </w:divBdr>
    </w:div>
    <w:div w:id="1585651485">
      <w:bodyDiv w:val="1"/>
      <w:marLeft w:val="0"/>
      <w:marRight w:val="0"/>
      <w:marTop w:val="0"/>
      <w:marBottom w:val="0"/>
      <w:divBdr>
        <w:top w:val="none" w:sz="0" w:space="0" w:color="auto"/>
        <w:left w:val="none" w:sz="0" w:space="0" w:color="auto"/>
        <w:bottom w:val="none" w:sz="0" w:space="0" w:color="auto"/>
        <w:right w:val="none" w:sz="0" w:space="0" w:color="auto"/>
      </w:divBdr>
    </w:div>
    <w:div w:id="184609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D2EC-0505-4414-B18B-8E10D2A8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Nagarjun H</dc:creator>
  <cp:keywords/>
  <dc:description/>
  <cp:lastModifiedBy>sjucoe1@outlook.com</cp:lastModifiedBy>
  <cp:revision>32</cp:revision>
  <cp:lastPrinted>2024-04-23T10:15:00Z</cp:lastPrinted>
  <dcterms:created xsi:type="dcterms:W3CDTF">2024-03-06T06:45:00Z</dcterms:created>
  <dcterms:modified xsi:type="dcterms:W3CDTF">2024-04-23T10:16:00Z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011cf6fc-3a96-4f2b-8347-120d01f1052d</vt:lpwstr>
  </property>
</Properties>
</file>