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D738" w14:textId="77777777" w:rsidR="00041F4B" w:rsidRDefault="0000000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FC6338" wp14:editId="6E3D7D2E">
                <wp:simplePos x="0" y="0"/>
                <wp:positionH relativeFrom="page">
                  <wp:posOffset>4895850</wp:posOffset>
                </wp:positionH>
                <wp:positionV relativeFrom="page">
                  <wp:posOffset>238125</wp:posOffset>
                </wp:positionV>
                <wp:extent cx="2280285" cy="647700"/>
                <wp:effectExtent l="0" t="0" r="247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47EEF" w14:textId="77777777" w:rsidR="00041F4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62264833" w14:textId="77777777" w:rsidR="00041F4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C6338" id="Rectangle 1" o:spid="_x0000_s1026" style="position:absolute;margin-left:385.5pt;margin-top:18.75pt;width:179.55pt;height:51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B247EEF" w14:textId="77777777" w:rsidR="00041F4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</w:t>
                      </w:r>
                    </w:p>
                    <w:p w14:paraId="62264833" w14:textId="77777777" w:rsidR="00041F4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628453C" wp14:editId="51F4C3FF">
            <wp:simplePos x="0" y="0"/>
            <wp:positionH relativeFrom="page">
              <wp:posOffset>314325</wp:posOffset>
            </wp:positionH>
            <wp:positionV relativeFrom="page">
              <wp:posOffset>104775</wp:posOffset>
            </wp:positionV>
            <wp:extent cx="990600" cy="942975"/>
            <wp:effectExtent l="0" t="0" r="0" b="0"/>
            <wp:wrapSquare wrapText="bothSides" distT="0" distB="0" distL="114300" distR="114300"/>
            <wp:docPr id="2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17940" w14:textId="77777777" w:rsidR="00041F4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ST. JOSEPH’S UNIVERSITY, BENGALURU-27</w:t>
      </w:r>
    </w:p>
    <w:p w14:paraId="4E857A78" w14:textId="77777777" w:rsidR="00041F4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B.A 2nd SEMESTER OPEN ELECTIVE </w:t>
      </w:r>
    </w:p>
    <w:p w14:paraId="71B82ED9" w14:textId="77777777" w:rsidR="00041F4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DEPARTMENT OF INTERNATIONAL RELATIONS, PEACE AND PUBLIC POLICY</w:t>
      </w:r>
    </w:p>
    <w:p w14:paraId="41EA3231" w14:textId="77777777" w:rsidR="00041F4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 SEMESTER EXAMINATION: May 2024</w:t>
      </w:r>
    </w:p>
    <w:p w14:paraId="50946947" w14:textId="77777777" w:rsidR="00041F4B" w:rsidRDefault="0000000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PPOE2 - PUBLIC POLICY AND GOOD GOVERNANCE</w:t>
      </w:r>
    </w:p>
    <w:p w14:paraId="68979CB6" w14:textId="77777777" w:rsidR="00041F4B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63DCBE" w14:textId="77777777" w:rsidR="00041F4B" w:rsidRDefault="0000000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Time- 2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 xml:space="preserve">                  </w:t>
      </w:r>
      <w:r>
        <w:rPr>
          <w:rFonts w:ascii="Arial" w:eastAsia="Arial" w:hAnsi="Arial" w:cs="Arial"/>
        </w:rPr>
        <w:tab/>
        <w:t xml:space="preserve">                                 </w:t>
      </w:r>
      <w:r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</w:rPr>
        <w:tab/>
        <w:t xml:space="preserve">        Max Marks-60</w:t>
      </w:r>
    </w:p>
    <w:p w14:paraId="61182AB4" w14:textId="77777777" w:rsidR="00041F4B" w:rsidRDefault="0000000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72B38BE" w14:textId="77777777" w:rsidR="00041F4B" w:rsidRDefault="0000000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question paper contains ONE printed page and THREE parts.</w:t>
      </w:r>
    </w:p>
    <w:p w14:paraId="502CCCCE" w14:textId="77777777" w:rsidR="00041F4B" w:rsidRDefault="00000000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 A</w:t>
      </w:r>
    </w:p>
    <w:p w14:paraId="61B9D75F" w14:textId="77777777" w:rsidR="00041F4B" w:rsidRDefault="00000000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Answer any FIVE of the following questions in about 40-50 words each (3x5=15)</w:t>
      </w:r>
    </w:p>
    <w:p w14:paraId="31883DDD" w14:textId="77777777" w:rsidR="00041F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‘Rule of Law’?</w:t>
      </w:r>
    </w:p>
    <w:p w14:paraId="52BA25C5" w14:textId="77777777" w:rsidR="00041F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Explain the Right to Information Act.  </w:t>
      </w:r>
    </w:p>
    <w:p w14:paraId="4A47D247" w14:textId="77777777" w:rsidR="00041F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What is Good Governance? </w:t>
      </w:r>
    </w:p>
    <w:p w14:paraId="405AD438" w14:textId="77777777" w:rsidR="00041F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Briefly explain any two features of Good Governance.</w:t>
      </w:r>
    </w:p>
    <w:p w14:paraId="778C4DCB" w14:textId="77777777" w:rsidR="00041F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World Bank Prescription and Indicators on Good Governance?</w:t>
      </w:r>
    </w:p>
    <w:p w14:paraId="5C9162B3" w14:textId="77777777" w:rsidR="00041F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Explain the Protection of Whistleblowers.   </w:t>
      </w:r>
    </w:p>
    <w:p w14:paraId="508453E7" w14:textId="77777777" w:rsidR="00041F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a Social Audit? </w:t>
      </w:r>
    </w:p>
    <w:p w14:paraId="7F93ADD0" w14:textId="77777777" w:rsidR="00041F4B" w:rsidRDefault="00041F4B">
      <w:pPr>
        <w:spacing w:after="0"/>
        <w:rPr>
          <w:rFonts w:ascii="Arial" w:eastAsia="Arial" w:hAnsi="Arial" w:cs="Arial"/>
          <w:b/>
          <w:u w:val="single"/>
        </w:rPr>
      </w:pPr>
    </w:p>
    <w:p w14:paraId="5F801027" w14:textId="77777777" w:rsidR="00041F4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Part B</w:t>
      </w:r>
    </w:p>
    <w:p w14:paraId="4EF8914B" w14:textId="77777777" w:rsidR="00041F4B" w:rsidRDefault="00000000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Answer any THREE of the following questions in about 100-150 words each (5x3=15)</w:t>
      </w:r>
    </w:p>
    <w:p w14:paraId="30EABE04" w14:textId="77777777" w:rsidR="00041F4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history of Good Governance.</w:t>
      </w:r>
    </w:p>
    <w:p w14:paraId="38887C24" w14:textId="77777777" w:rsidR="00041F4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Differentiate between Goo</w:t>
      </w:r>
      <w:r>
        <w:rPr>
          <w:rFonts w:ascii="Arial" w:eastAsia="Arial" w:hAnsi="Arial" w:cs="Arial"/>
        </w:rPr>
        <w:t xml:space="preserve">d Governance and Public Policy. </w:t>
      </w:r>
    </w:p>
    <w:p w14:paraId="670F3F00" w14:textId="77777777" w:rsidR="00041F4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 you mean by openness, transparency and accountability in Good Governance?</w:t>
      </w:r>
    </w:p>
    <w:p w14:paraId="4EF0DF9B" w14:textId="77777777" w:rsidR="00041F4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</w:t>
      </w:r>
      <w:r>
        <w:rPr>
          <w:rFonts w:ascii="Arial" w:eastAsia="Arial" w:hAnsi="Arial" w:cs="Arial"/>
          <w:color w:val="000000"/>
        </w:rPr>
        <w:t xml:space="preserve"> ethic</w:t>
      </w:r>
      <w:r>
        <w:rPr>
          <w:rFonts w:ascii="Arial" w:eastAsia="Arial" w:hAnsi="Arial" w:cs="Arial"/>
        </w:rPr>
        <w:t>al foundations of governance? Explain.</w:t>
      </w:r>
    </w:p>
    <w:p w14:paraId="09BF19C6" w14:textId="77777777" w:rsidR="00041F4B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What are New Public Services? </w:t>
      </w:r>
    </w:p>
    <w:p w14:paraId="034C79F4" w14:textId="77777777" w:rsidR="00041F4B" w:rsidRDefault="00000000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 C</w:t>
      </w:r>
    </w:p>
    <w:p w14:paraId="27EF41E3" w14:textId="77777777" w:rsidR="00041F4B" w:rsidRDefault="00000000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Answer any TWO of the following questions in about 200-250 words each (15x2=30)</w:t>
      </w:r>
    </w:p>
    <w:p w14:paraId="20BF5672" w14:textId="77777777" w:rsidR="00041F4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statement ‘Citizen is the heart of Good Governance and Public Policy’. </w:t>
      </w:r>
    </w:p>
    <w:p w14:paraId="676407A3" w14:textId="77777777" w:rsidR="00041F4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What </w:t>
      </w:r>
      <w:r>
        <w:rPr>
          <w:rFonts w:ascii="Arial" w:eastAsia="Arial" w:hAnsi="Arial" w:cs="Arial"/>
        </w:rPr>
        <w:t xml:space="preserve">are some of the measures taken to combat corruption in India? </w:t>
      </w:r>
    </w:p>
    <w:p w14:paraId="0385E936" w14:textId="77777777" w:rsidR="00041F4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role does moral, ethics and professional standards play in public service?</w:t>
      </w:r>
    </w:p>
    <w:p w14:paraId="43506CCC" w14:textId="77777777" w:rsidR="00041F4B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Procedural Measure, Input Measure and Output measure in measuring Governance? </w:t>
      </w:r>
    </w:p>
    <w:p w14:paraId="7F6AA014" w14:textId="77777777" w:rsidR="00041F4B" w:rsidRDefault="00041F4B">
      <w:pPr>
        <w:ind w:left="360"/>
        <w:jc w:val="both"/>
        <w:rPr>
          <w:rFonts w:ascii="Arial" w:eastAsia="Arial" w:hAnsi="Arial" w:cs="Arial"/>
        </w:rPr>
      </w:pPr>
    </w:p>
    <w:p w14:paraId="388C1487" w14:textId="77777777" w:rsidR="00041F4B" w:rsidRDefault="00041F4B">
      <w:pPr>
        <w:ind w:left="720"/>
        <w:jc w:val="both"/>
        <w:rPr>
          <w:rFonts w:ascii="Arial" w:eastAsia="Arial" w:hAnsi="Arial" w:cs="Arial"/>
        </w:rPr>
      </w:pPr>
    </w:p>
    <w:sectPr w:rsidR="00041F4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B333" w14:textId="77777777" w:rsidR="006B60AD" w:rsidRDefault="006B60AD">
      <w:pPr>
        <w:spacing w:after="0" w:line="240" w:lineRule="auto"/>
      </w:pPr>
      <w:r>
        <w:separator/>
      </w:r>
    </w:p>
  </w:endnote>
  <w:endnote w:type="continuationSeparator" w:id="0">
    <w:p w14:paraId="3AB00D25" w14:textId="77777777" w:rsidR="006B60AD" w:rsidRDefault="006B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6AB1" w14:textId="77777777" w:rsidR="00041F4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E2FC5">
      <w:rPr>
        <w:noProof/>
      </w:rPr>
      <w:t>1</w:t>
    </w:r>
    <w:r>
      <w:fldChar w:fldCharType="end"/>
    </w:r>
  </w:p>
  <w:p w14:paraId="06B5C7C5" w14:textId="77777777" w:rsidR="00041F4B" w:rsidRDefault="00000000">
    <w:pPr>
      <w:jc w:val="right"/>
    </w:pPr>
    <w:r>
      <w:t>PPOE2-B-2024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35F2" w14:textId="77777777" w:rsidR="006B60AD" w:rsidRDefault="006B60AD">
      <w:pPr>
        <w:spacing w:after="0" w:line="240" w:lineRule="auto"/>
      </w:pPr>
      <w:r>
        <w:separator/>
      </w:r>
    </w:p>
  </w:footnote>
  <w:footnote w:type="continuationSeparator" w:id="0">
    <w:p w14:paraId="1708FEB0" w14:textId="77777777" w:rsidR="006B60AD" w:rsidRDefault="006B6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42039"/>
    <w:multiLevelType w:val="multilevel"/>
    <w:tmpl w:val="AD6C9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1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B"/>
    <w:rsid w:val="00041F4B"/>
    <w:rsid w:val="002E2FC5"/>
    <w:rsid w:val="006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441A"/>
  <w15:docId w15:val="{E54F6851-83F3-47E4-BCB0-C0071FD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3</cp:revision>
  <cp:lastPrinted>2024-05-09T05:42:00Z</cp:lastPrinted>
  <dcterms:created xsi:type="dcterms:W3CDTF">2024-05-09T05:42:00Z</dcterms:created>
  <dcterms:modified xsi:type="dcterms:W3CDTF">2024-05-09T05:42:00Z</dcterms:modified>
</cp:coreProperties>
</file>