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5572125</wp:posOffset>
                </wp:positionH>
                <wp:positionV relativeFrom="page">
                  <wp:posOffset>190500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5572125</wp:posOffset>
                </wp:positionH>
                <wp:positionV relativeFrom="page">
                  <wp:posOffset>190500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381000</wp:posOffset>
            </wp:positionH>
            <wp:positionV relativeFrom="page">
              <wp:posOffset>190500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B.A JIP-INPP. 6TH SEMESTER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DEPARTMENT OF INTERNATIONAL RELATIONS, PEACE AND PUBLIC POLICY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 SEMESTER EXAMINATION: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IRP 6222 - State, Development and Religious Conflict in Contemporary South Asia</w:t>
      </w:r>
    </w:p>
    <w:p w:rsidR="00000000" w:rsidDel="00000000" w:rsidP="00000000" w:rsidRDefault="00000000" w:rsidRPr="00000000" w14:paraId="00000007">
      <w:pPr>
        <w:spacing w:after="0" w:line="25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hrs                  </w:t>
        <w:tab/>
        <w:t xml:space="preserve">                                 </w:t>
        <w:tab/>
        <w:t xml:space="preserve">       </w:t>
        <w:tab/>
        <w:t xml:space="preserve">        Max Marks-60</w:t>
      </w:r>
    </w:p>
    <w:p w:rsidR="00000000" w:rsidDel="00000000" w:rsidP="00000000" w:rsidRDefault="00000000" w:rsidRPr="00000000" w14:paraId="00000009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question paper contains ONE printed page and THREE parts.</w:t>
      </w:r>
    </w:p>
    <w:p w:rsidR="00000000" w:rsidDel="00000000" w:rsidP="00000000" w:rsidRDefault="00000000" w:rsidRPr="00000000" w14:paraId="0000000A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B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FIVE of the following questions in about 40-50 words each (3x5=15)</w:t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60" w:line="360" w:lineRule="auto"/>
        <w:ind w:left="720" w:hanging="360"/>
        <w:rPr>
          <w:rFonts w:ascii="Arial" w:cs="Arial" w:eastAsia="Arial" w:hAnsi="Arial"/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rtl w:val="0"/>
        </w:rPr>
        <w:t xml:space="preserve">Differentiate between ethnic conflict and cultural violence.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What is Development Induced Displacement?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Hannah Arendt's view on Human Rights?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rtl w:val="0"/>
        </w:rPr>
        <w:t xml:space="preserve">List out the effects of climate change in South Asia.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argument of Developed vs. Developing countries in the context of climate change?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relationship between </w:t>
      </w: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"Religion and Conflicts" in South Asia?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Citizenship?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THREE of the following questions in about 100-150 words each (5x3=15)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Write a note on cultural nationalism and communalism and its impact in South Asia.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Write a note on the refugee crisis in South Asia.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Explain postcolonialism in the context of South Asia.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Explain the issue of cross-border migration in South Asia.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What effects does globalization and emerging economies have on the South Asian region?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TWO of the following questions in about 200-250 words each (15x2=30)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What are some of the responses to climate change seen in South Asia?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Discuss the challenges of migration and refugee protection in South Asia. How does development induced displacement contribute to these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Write a note on the Truth and Reconciliation commission.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rtl w:val="0"/>
        </w:rPr>
        <w:t xml:space="preserve">Discuss the benefits and limitations of regional cooperation in tackling shared challenges, and propose ways to strengthen regional integration.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  <w:t xml:space="preserve">IRP6222-B-2024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