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ED17" w14:textId="389B5BC9" w:rsidR="00DA2BDC" w:rsidRPr="00E816B9" w:rsidRDefault="00E816B9" w:rsidP="00E816B9">
      <w:pPr>
        <w:spacing w:before="240" w:line="256" w:lineRule="auto"/>
        <w:jc w:val="center"/>
        <w:rPr>
          <w:b/>
        </w:rPr>
      </w:pPr>
      <w:r w:rsidRPr="00E816B9">
        <w:rPr>
          <w:noProof/>
        </w:rPr>
        <mc:AlternateContent>
          <mc:Choice Requires="wps">
            <w:drawing>
              <wp:anchor distT="0" distB="0" distL="114300" distR="114300" simplePos="0" relativeHeight="251659264" behindDoc="0" locked="0" layoutInCell="1" hidden="0" allowOverlap="1" wp14:anchorId="32F15CCE" wp14:editId="1A5F75E6">
                <wp:simplePos x="0" y="0"/>
                <wp:positionH relativeFrom="column">
                  <wp:posOffset>5095875</wp:posOffset>
                </wp:positionH>
                <wp:positionV relativeFrom="paragraph">
                  <wp:posOffset>-257175</wp:posOffset>
                </wp:positionV>
                <wp:extent cx="1847850" cy="644525"/>
                <wp:effectExtent l="0" t="0" r="0" b="0"/>
                <wp:wrapNone/>
                <wp:docPr id="1" name="Rectangle 1"/>
                <wp:cNvGraphicFramePr/>
                <a:graphic xmlns:a="http://schemas.openxmlformats.org/drawingml/2006/main">
                  <a:graphicData uri="http://schemas.microsoft.com/office/word/2010/wordprocessingShape">
                    <wps:wsp>
                      <wps:cNvSpPr/>
                      <wps:spPr>
                        <a:xfrm>
                          <a:off x="0" y="0"/>
                          <a:ext cx="1847850" cy="644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3012F5" w14:textId="3B1CFDAB" w:rsidR="00DA2BDC" w:rsidRDefault="00000000">
                            <w:pPr>
                              <w:spacing w:before="120" w:after="120" w:line="240" w:lineRule="auto"/>
                              <w:textDirection w:val="btLr"/>
                            </w:pPr>
                            <w:r>
                              <w:rPr>
                                <w:rFonts w:ascii="Calibri" w:eastAsia="Calibri" w:hAnsi="Calibri" w:cs="Calibri"/>
                                <w:color w:val="000000"/>
                              </w:rPr>
                              <w:t>Registration Number:</w:t>
                            </w:r>
                          </w:p>
                          <w:p w14:paraId="2C53E4F9" w14:textId="77777777" w:rsidR="00DA2BDC" w:rsidRDefault="00000000">
                            <w:pPr>
                              <w:spacing w:before="120" w:after="120" w:line="240" w:lineRule="auto"/>
                              <w:textDirection w:val="btLr"/>
                            </w:pPr>
                            <w:r>
                              <w:rPr>
                                <w:rFonts w:ascii="Calibri" w:eastAsia="Calibri" w:hAnsi="Calibri" w:cs="Calibri"/>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32F15CCE" id="Rectangle 1" o:spid="_x0000_s1026" style="position:absolute;left:0;text-align:left;margin-left:401.25pt;margin-top:-20.25pt;width:145.5pt;height:5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">
                <v:stroke startarrowwidth="narrow" startarrowlength="short" endarrowwidth="narrow" endarrowlength="short"/>
                <v:textbox inset="2.53958mm,1.2694mm,2.53958mm,1.2694mm">
                  <w:txbxContent>
                    <w:p w14:paraId="013012F5" w14:textId="3B1CFDAB" w:rsidR="00DA2BDC" w:rsidRDefault="00000000">
                      <w:pPr>
                        <w:spacing w:before="120" w:after="120" w:line="240" w:lineRule="auto"/>
                        <w:textDirection w:val="btLr"/>
                      </w:pPr>
                      <w:r>
                        <w:rPr>
                          <w:rFonts w:ascii="Calibri" w:eastAsia="Calibri" w:hAnsi="Calibri" w:cs="Calibri"/>
                          <w:color w:val="000000"/>
                        </w:rPr>
                        <w:t>Registration Number:</w:t>
                      </w:r>
                    </w:p>
                    <w:p w14:paraId="2C53E4F9" w14:textId="77777777" w:rsidR="00DA2BDC" w:rsidRDefault="00000000">
                      <w:pPr>
                        <w:spacing w:before="120" w:after="120" w:line="240" w:lineRule="auto"/>
                        <w:textDirection w:val="btLr"/>
                      </w:pPr>
                      <w:r>
                        <w:rPr>
                          <w:rFonts w:ascii="Calibri" w:eastAsia="Calibri" w:hAnsi="Calibri" w:cs="Calibri"/>
                          <w:color w:val="000000"/>
                        </w:rPr>
                        <w:t>Date &amp; Session:</w:t>
                      </w:r>
                    </w:p>
                  </w:txbxContent>
                </v:textbox>
              </v:rect>
            </w:pict>
          </mc:Fallback>
        </mc:AlternateContent>
      </w:r>
      <w:r w:rsidRPr="00E816B9">
        <w:rPr>
          <w:noProof/>
        </w:rPr>
        <w:drawing>
          <wp:anchor distT="114300" distB="114300" distL="114300" distR="114300" simplePos="0" relativeHeight="251658240" behindDoc="0" locked="0" layoutInCell="1" hidden="0" allowOverlap="1" wp14:anchorId="33794FB0" wp14:editId="6317BECC">
            <wp:simplePos x="0" y="0"/>
            <wp:positionH relativeFrom="column">
              <wp:posOffset>276225</wp:posOffset>
            </wp:positionH>
            <wp:positionV relativeFrom="paragraph">
              <wp:posOffset>-104775</wp:posOffset>
            </wp:positionV>
            <wp:extent cx="766763" cy="72509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66763" cy="725091"/>
                    </a:xfrm>
                    <a:prstGeom prst="rect">
                      <a:avLst/>
                    </a:prstGeom>
                    <a:ln/>
                  </pic:spPr>
                </pic:pic>
              </a:graphicData>
            </a:graphic>
          </wp:anchor>
        </w:drawing>
      </w:r>
      <w:r w:rsidRPr="00E816B9">
        <w:rPr>
          <w:b/>
        </w:rPr>
        <w:t xml:space="preserve">ST JOSEPH’S UNIVERSITY, BENGALURU -27  </w:t>
      </w:r>
    </w:p>
    <w:p w14:paraId="1E8B5084" w14:textId="77777777" w:rsidR="00DA2BDC" w:rsidRPr="00E816B9" w:rsidRDefault="00000000" w:rsidP="00E816B9">
      <w:pPr>
        <w:spacing w:line="240" w:lineRule="auto"/>
        <w:jc w:val="center"/>
        <w:rPr>
          <w:b/>
        </w:rPr>
      </w:pPr>
      <w:r w:rsidRPr="00E816B9">
        <w:rPr>
          <w:b/>
        </w:rPr>
        <w:t>B.Sc. Biotechnology- II SEMESTER</w:t>
      </w:r>
    </w:p>
    <w:p w14:paraId="619CA487" w14:textId="77777777" w:rsidR="00DA2BDC" w:rsidRPr="00E816B9" w:rsidRDefault="00000000" w:rsidP="00E816B9">
      <w:pPr>
        <w:widowControl w:val="0"/>
        <w:spacing w:line="240" w:lineRule="auto"/>
        <w:jc w:val="center"/>
        <w:rPr>
          <w:b/>
        </w:rPr>
      </w:pPr>
      <w:r w:rsidRPr="00E816B9">
        <w:rPr>
          <w:b/>
        </w:rPr>
        <w:t>SEMESTER EXAMINATION: APRIL 2024</w:t>
      </w:r>
    </w:p>
    <w:p w14:paraId="5160C14F" w14:textId="77777777" w:rsidR="00DA2BDC" w:rsidRPr="00E816B9" w:rsidRDefault="00000000" w:rsidP="00E816B9">
      <w:pPr>
        <w:widowControl w:val="0"/>
        <w:spacing w:line="240" w:lineRule="auto"/>
        <w:jc w:val="center"/>
        <w:rPr>
          <w:b/>
        </w:rPr>
      </w:pPr>
      <w:r w:rsidRPr="00E816B9">
        <w:rPr>
          <w:b/>
        </w:rPr>
        <w:t>(Examination conducted in May 2024)</w:t>
      </w:r>
    </w:p>
    <w:p w14:paraId="07E4CD9E" w14:textId="77777777" w:rsidR="00DA2BDC" w:rsidRPr="00E816B9" w:rsidRDefault="00000000" w:rsidP="00E816B9">
      <w:pPr>
        <w:spacing w:line="240" w:lineRule="auto"/>
        <w:jc w:val="center"/>
        <w:rPr>
          <w:b/>
          <w:u w:val="single"/>
        </w:rPr>
      </w:pPr>
      <w:r w:rsidRPr="00E816B9">
        <w:rPr>
          <w:b/>
          <w:u w:val="single"/>
        </w:rPr>
        <w:t>BT221: MICROBIOLOGICAL METHODS</w:t>
      </w:r>
    </w:p>
    <w:p w14:paraId="6FB0D8AC" w14:textId="5E548673" w:rsidR="00DA2BDC" w:rsidRPr="00E816B9" w:rsidRDefault="00E816B9" w:rsidP="00E816B9">
      <w:pPr>
        <w:spacing w:line="240" w:lineRule="auto"/>
        <w:ind w:left="720" w:firstLine="720"/>
        <w:rPr>
          <w:b/>
        </w:rPr>
      </w:pPr>
      <w:r w:rsidRPr="00E816B9">
        <w:rPr>
          <w:b/>
        </w:rPr>
        <w:t xml:space="preserve">                               </w:t>
      </w:r>
      <w:r w:rsidR="00F80CE1">
        <w:rPr>
          <w:b/>
        </w:rPr>
        <w:t xml:space="preserve"> </w:t>
      </w:r>
      <w:r w:rsidRPr="00E816B9">
        <w:rPr>
          <w:b/>
        </w:rPr>
        <w:t xml:space="preserve"> </w:t>
      </w:r>
      <w:r w:rsidR="00F80CE1">
        <w:rPr>
          <w:b/>
        </w:rPr>
        <w:t xml:space="preserve">  </w:t>
      </w:r>
      <w:r w:rsidRPr="00E816B9">
        <w:rPr>
          <w:b/>
          <w:u w:val="single"/>
        </w:rPr>
        <w:t>(For current batch students)</w:t>
      </w:r>
    </w:p>
    <w:p w14:paraId="22435FA6" w14:textId="77777777" w:rsidR="00DA2BDC" w:rsidRPr="00E816B9" w:rsidRDefault="00000000">
      <w:pPr>
        <w:spacing w:line="240" w:lineRule="auto"/>
        <w:jc w:val="center"/>
        <w:rPr>
          <w:b/>
          <w:sz w:val="20"/>
          <w:szCs w:val="20"/>
        </w:rPr>
      </w:pPr>
      <w:r w:rsidRPr="00E816B9">
        <w:rPr>
          <w:b/>
          <w:sz w:val="20"/>
          <w:szCs w:val="20"/>
        </w:rPr>
        <w:t xml:space="preserve">Time: 2 Hours                                                                                            </w:t>
      </w:r>
      <w:r w:rsidRPr="00E816B9">
        <w:rPr>
          <w:b/>
          <w:sz w:val="20"/>
          <w:szCs w:val="20"/>
        </w:rPr>
        <w:tab/>
        <w:t>Max Marks: 60</w:t>
      </w:r>
    </w:p>
    <w:p w14:paraId="0DB9398D" w14:textId="52F8763C" w:rsidR="00DA2BDC" w:rsidRPr="00E816B9" w:rsidRDefault="00000000">
      <w:pPr>
        <w:spacing w:line="240" w:lineRule="auto"/>
        <w:jc w:val="center"/>
        <w:rPr>
          <w:b/>
          <w:sz w:val="20"/>
          <w:szCs w:val="20"/>
        </w:rPr>
      </w:pPr>
      <w:r w:rsidRPr="00E816B9">
        <w:rPr>
          <w:b/>
          <w:sz w:val="20"/>
          <w:szCs w:val="20"/>
        </w:rPr>
        <w:t xml:space="preserve">This paper contains </w:t>
      </w:r>
      <w:r w:rsidRPr="00E816B9">
        <w:rPr>
          <w:b/>
          <w:sz w:val="20"/>
          <w:szCs w:val="20"/>
          <w:u w:val="single"/>
        </w:rPr>
        <w:t>ONE</w:t>
      </w:r>
      <w:r w:rsidRPr="00E816B9">
        <w:rPr>
          <w:b/>
          <w:sz w:val="20"/>
          <w:szCs w:val="20"/>
        </w:rPr>
        <w:t xml:space="preserve"> printed page and </w:t>
      </w:r>
      <w:r w:rsidR="00EB3A3A">
        <w:rPr>
          <w:b/>
          <w:sz w:val="20"/>
          <w:szCs w:val="20"/>
          <w:u w:val="single"/>
        </w:rPr>
        <w:t>THREE</w:t>
      </w:r>
      <w:r w:rsidRPr="00E816B9">
        <w:rPr>
          <w:b/>
          <w:sz w:val="20"/>
          <w:szCs w:val="20"/>
        </w:rPr>
        <w:t xml:space="preserve"> part</w:t>
      </w:r>
      <w:r w:rsidR="00EB3A3A">
        <w:rPr>
          <w:b/>
          <w:sz w:val="20"/>
          <w:szCs w:val="20"/>
        </w:rPr>
        <w:t>s</w:t>
      </w:r>
    </w:p>
    <w:p w14:paraId="15E18C53" w14:textId="77777777" w:rsidR="00DA2BDC" w:rsidRPr="00E816B9" w:rsidRDefault="00DA2BDC">
      <w:pPr>
        <w:spacing w:line="240" w:lineRule="auto"/>
        <w:jc w:val="center"/>
        <w:rPr>
          <w:b/>
          <w:sz w:val="20"/>
          <w:szCs w:val="20"/>
        </w:rPr>
      </w:pPr>
    </w:p>
    <w:p w14:paraId="08D1052D" w14:textId="77777777" w:rsidR="00DA2BDC" w:rsidRPr="00E816B9" w:rsidRDefault="00000000">
      <w:pPr>
        <w:spacing w:line="240" w:lineRule="auto"/>
        <w:jc w:val="center"/>
        <w:rPr>
          <w:b/>
          <w:sz w:val="20"/>
          <w:szCs w:val="20"/>
          <w:u w:val="single"/>
        </w:rPr>
      </w:pPr>
      <w:r w:rsidRPr="00E816B9">
        <w:rPr>
          <w:b/>
          <w:sz w:val="20"/>
          <w:szCs w:val="20"/>
          <w:u w:val="single"/>
        </w:rPr>
        <w:t>PART A</w:t>
      </w:r>
    </w:p>
    <w:p w14:paraId="55C04B97" w14:textId="0609FCDC" w:rsidR="00DA2BDC" w:rsidRPr="00E816B9" w:rsidRDefault="00E816B9">
      <w:pPr>
        <w:spacing w:line="240" w:lineRule="auto"/>
        <w:rPr>
          <w:b/>
          <w:sz w:val="20"/>
          <w:szCs w:val="20"/>
        </w:rPr>
      </w:pPr>
      <w:r w:rsidRPr="00E816B9">
        <w:rPr>
          <w:b/>
          <w:sz w:val="20"/>
          <w:szCs w:val="20"/>
        </w:rPr>
        <w:t xml:space="preserve">      </w:t>
      </w:r>
      <w:r>
        <w:rPr>
          <w:b/>
          <w:sz w:val="20"/>
          <w:szCs w:val="20"/>
        </w:rPr>
        <w:t xml:space="preserve">     </w:t>
      </w:r>
      <w:r w:rsidRPr="00E816B9">
        <w:rPr>
          <w:b/>
          <w:sz w:val="20"/>
          <w:szCs w:val="20"/>
        </w:rPr>
        <w:t xml:space="preserve">  Answer any </w:t>
      </w:r>
      <w:r w:rsidRPr="00E816B9">
        <w:rPr>
          <w:b/>
          <w:sz w:val="20"/>
          <w:szCs w:val="20"/>
          <w:u w:val="single"/>
        </w:rPr>
        <w:t xml:space="preserve">TEN </w:t>
      </w:r>
      <w:r w:rsidRPr="00E816B9">
        <w:rPr>
          <w:b/>
          <w:sz w:val="20"/>
          <w:szCs w:val="20"/>
        </w:rPr>
        <w:t>of the following:</w:t>
      </w:r>
      <w:r w:rsidRPr="00E816B9">
        <w:rPr>
          <w:b/>
          <w:sz w:val="20"/>
          <w:szCs w:val="20"/>
        </w:rPr>
        <w:tab/>
      </w:r>
      <w:r w:rsidRPr="00E816B9">
        <w:rPr>
          <w:b/>
          <w:sz w:val="20"/>
          <w:szCs w:val="20"/>
        </w:rPr>
        <w:tab/>
        <w:t xml:space="preserve">                                      </w:t>
      </w:r>
      <w:r w:rsidR="00D25381">
        <w:rPr>
          <w:b/>
          <w:sz w:val="20"/>
          <w:szCs w:val="20"/>
        </w:rPr>
        <w:t xml:space="preserve">      </w:t>
      </w:r>
      <w:r w:rsidRPr="00E816B9">
        <w:rPr>
          <w:b/>
          <w:sz w:val="20"/>
          <w:szCs w:val="20"/>
        </w:rPr>
        <w:t>2m x 10 = 20 marks</w:t>
      </w:r>
    </w:p>
    <w:p w14:paraId="4D20BB31" w14:textId="77777777" w:rsidR="00DA2BDC" w:rsidRPr="00E816B9" w:rsidRDefault="00000000">
      <w:pPr>
        <w:numPr>
          <w:ilvl w:val="0"/>
          <w:numId w:val="1"/>
        </w:numPr>
        <w:spacing w:line="240" w:lineRule="auto"/>
        <w:jc w:val="both"/>
        <w:rPr>
          <w:sz w:val="20"/>
          <w:szCs w:val="20"/>
        </w:rPr>
      </w:pPr>
      <w:r w:rsidRPr="00E816B9">
        <w:rPr>
          <w:sz w:val="20"/>
          <w:szCs w:val="20"/>
        </w:rPr>
        <w:t>Confocal microscopes often provide better images compared to traditional fluorescence microscopes. Justify.</w:t>
      </w:r>
    </w:p>
    <w:p w14:paraId="7BBA30BF" w14:textId="77777777" w:rsidR="00DA2BDC" w:rsidRPr="00E816B9" w:rsidRDefault="00000000">
      <w:pPr>
        <w:numPr>
          <w:ilvl w:val="0"/>
          <w:numId w:val="1"/>
        </w:numPr>
        <w:spacing w:line="240" w:lineRule="auto"/>
        <w:jc w:val="both"/>
        <w:rPr>
          <w:sz w:val="20"/>
          <w:szCs w:val="20"/>
        </w:rPr>
      </w:pPr>
      <w:r w:rsidRPr="00E816B9">
        <w:rPr>
          <w:sz w:val="20"/>
          <w:szCs w:val="20"/>
        </w:rPr>
        <w:t>Why is 70% alcohol more effective than 100% alcohol as a disinfectant?</w:t>
      </w:r>
    </w:p>
    <w:p w14:paraId="30ED0972" w14:textId="77777777" w:rsidR="00DA2BDC" w:rsidRPr="00E816B9" w:rsidRDefault="00000000">
      <w:pPr>
        <w:numPr>
          <w:ilvl w:val="0"/>
          <w:numId w:val="1"/>
        </w:numPr>
        <w:spacing w:line="240" w:lineRule="auto"/>
        <w:jc w:val="both"/>
        <w:rPr>
          <w:sz w:val="20"/>
          <w:szCs w:val="20"/>
        </w:rPr>
      </w:pPr>
      <w:r w:rsidRPr="00E816B9">
        <w:rPr>
          <w:sz w:val="20"/>
          <w:szCs w:val="20"/>
        </w:rPr>
        <w:t>What is the cytopathic effect?</w:t>
      </w:r>
    </w:p>
    <w:p w14:paraId="10903036" w14:textId="77777777" w:rsidR="00DA2BDC" w:rsidRPr="00E816B9" w:rsidRDefault="00000000">
      <w:pPr>
        <w:numPr>
          <w:ilvl w:val="0"/>
          <w:numId w:val="1"/>
        </w:numPr>
        <w:spacing w:line="240" w:lineRule="auto"/>
        <w:jc w:val="both"/>
        <w:rPr>
          <w:sz w:val="20"/>
          <w:szCs w:val="20"/>
        </w:rPr>
      </w:pPr>
      <w:r w:rsidRPr="00E816B9">
        <w:rPr>
          <w:sz w:val="20"/>
          <w:szCs w:val="20"/>
        </w:rPr>
        <w:t>Differentiate between enriched and enrichment media.</w:t>
      </w:r>
    </w:p>
    <w:p w14:paraId="06963A46" w14:textId="77777777" w:rsidR="00DA2BDC" w:rsidRPr="00E816B9" w:rsidRDefault="00000000">
      <w:pPr>
        <w:numPr>
          <w:ilvl w:val="0"/>
          <w:numId w:val="1"/>
        </w:numPr>
        <w:spacing w:line="240" w:lineRule="auto"/>
        <w:jc w:val="both"/>
        <w:rPr>
          <w:sz w:val="20"/>
          <w:szCs w:val="20"/>
        </w:rPr>
      </w:pPr>
      <w:r w:rsidRPr="00E816B9">
        <w:rPr>
          <w:sz w:val="20"/>
          <w:szCs w:val="20"/>
        </w:rPr>
        <w:t>Mention the target sites of antibacterial agents.</w:t>
      </w:r>
    </w:p>
    <w:p w14:paraId="4C463AD0" w14:textId="77777777" w:rsidR="00DA2BDC" w:rsidRPr="00E816B9" w:rsidRDefault="00000000">
      <w:pPr>
        <w:numPr>
          <w:ilvl w:val="0"/>
          <w:numId w:val="1"/>
        </w:numPr>
        <w:spacing w:line="240" w:lineRule="auto"/>
        <w:jc w:val="both"/>
        <w:rPr>
          <w:sz w:val="20"/>
          <w:szCs w:val="20"/>
        </w:rPr>
      </w:pPr>
      <w:r w:rsidRPr="00E816B9">
        <w:rPr>
          <w:sz w:val="20"/>
          <w:szCs w:val="20"/>
        </w:rPr>
        <w:t>A laboratory technician is performing a centrifugation experiment to separate different components of a cell lysate. The technician is using a benchtop centrifuge with a maximum rotational speed of 10,000 revolutions per minute (rpm) and a rotor radius of 10 cm.</w:t>
      </w:r>
    </w:p>
    <w:p w14:paraId="3D4B1DEC" w14:textId="44DF6D7D" w:rsidR="00DA2BDC" w:rsidRPr="00E816B9" w:rsidRDefault="00000000">
      <w:pPr>
        <w:spacing w:line="240" w:lineRule="auto"/>
        <w:ind w:left="720" w:hanging="630"/>
        <w:jc w:val="both"/>
        <w:rPr>
          <w:sz w:val="20"/>
          <w:szCs w:val="20"/>
        </w:rPr>
      </w:pPr>
      <w:r w:rsidRPr="00E816B9">
        <w:rPr>
          <w:sz w:val="20"/>
          <w:szCs w:val="20"/>
        </w:rPr>
        <w:t xml:space="preserve">     </w:t>
      </w:r>
      <w:r w:rsidR="00E816B9" w:rsidRPr="00E816B9">
        <w:rPr>
          <w:sz w:val="20"/>
          <w:szCs w:val="20"/>
        </w:rPr>
        <w:t xml:space="preserve">    </w:t>
      </w:r>
      <w:r w:rsidRPr="00E816B9">
        <w:rPr>
          <w:sz w:val="20"/>
          <w:szCs w:val="20"/>
        </w:rPr>
        <w:t xml:space="preserve"> </w:t>
      </w:r>
      <w:r w:rsidR="00E816B9">
        <w:rPr>
          <w:sz w:val="20"/>
          <w:szCs w:val="20"/>
        </w:rPr>
        <w:t xml:space="preserve"> </w:t>
      </w:r>
      <w:r w:rsidRPr="00E816B9">
        <w:rPr>
          <w:sz w:val="20"/>
          <w:szCs w:val="20"/>
        </w:rPr>
        <w:t>During the experiment, the technician centrifuged the cell lysate at full speed for 10 minutes. The technician wants to calculate the Relative Centrifugal Force (RCF) experienced by the samples during centrifugation.</w:t>
      </w:r>
      <w:r w:rsidR="00E816B9" w:rsidRPr="00E816B9">
        <w:rPr>
          <w:sz w:val="20"/>
          <w:szCs w:val="20"/>
        </w:rPr>
        <w:t xml:space="preserve"> </w:t>
      </w:r>
      <w:r w:rsidRPr="00E816B9">
        <w:rPr>
          <w:sz w:val="20"/>
          <w:szCs w:val="20"/>
        </w:rPr>
        <w:t>Using the given information, calculate the RCF value experienced by the samples during centrifugation.</w:t>
      </w:r>
    </w:p>
    <w:p w14:paraId="05C7B0D8" w14:textId="684A15D4" w:rsidR="00DA2BDC" w:rsidRPr="00E816B9" w:rsidRDefault="00000000">
      <w:pPr>
        <w:numPr>
          <w:ilvl w:val="0"/>
          <w:numId w:val="1"/>
        </w:numPr>
        <w:spacing w:line="240" w:lineRule="auto"/>
        <w:jc w:val="both"/>
        <w:rPr>
          <w:sz w:val="20"/>
          <w:szCs w:val="20"/>
        </w:rPr>
      </w:pPr>
      <w:r w:rsidRPr="00E816B9">
        <w:rPr>
          <w:sz w:val="20"/>
          <w:szCs w:val="20"/>
        </w:rPr>
        <w:t xml:space="preserve">What is the </w:t>
      </w:r>
      <w:r w:rsidR="00363311" w:rsidRPr="00363311">
        <w:rPr>
          <w:sz w:val="20"/>
          <w:szCs w:val="20"/>
        </w:rPr>
        <w:t>significance</w:t>
      </w:r>
      <w:r w:rsidRPr="00E816B9">
        <w:rPr>
          <w:sz w:val="20"/>
          <w:szCs w:val="20"/>
        </w:rPr>
        <w:t xml:space="preserve"> of staining techniques in microbiology? What are the different types of staining techniques?</w:t>
      </w:r>
    </w:p>
    <w:p w14:paraId="58D7F43B" w14:textId="772B31FD" w:rsidR="00DA2BDC" w:rsidRPr="00E816B9" w:rsidRDefault="00000000">
      <w:pPr>
        <w:numPr>
          <w:ilvl w:val="0"/>
          <w:numId w:val="1"/>
        </w:numPr>
        <w:spacing w:line="240" w:lineRule="auto"/>
        <w:jc w:val="both"/>
        <w:rPr>
          <w:sz w:val="20"/>
          <w:szCs w:val="20"/>
        </w:rPr>
      </w:pPr>
      <w:r w:rsidRPr="00E816B9">
        <w:rPr>
          <w:sz w:val="20"/>
          <w:szCs w:val="20"/>
        </w:rPr>
        <w:t>What are cryoprotectants? Brief</w:t>
      </w:r>
      <w:r w:rsidR="00D25381">
        <w:rPr>
          <w:sz w:val="20"/>
          <w:szCs w:val="20"/>
        </w:rPr>
        <w:t xml:space="preserve">ly describe </w:t>
      </w:r>
      <w:r w:rsidRPr="00E816B9">
        <w:rPr>
          <w:sz w:val="20"/>
          <w:szCs w:val="20"/>
        </w:rPr>
        <w:t>one technique of preservation using them.</w:t>
      </w:r>
    </w:p>
    <w:p w14:paraId="6FC16A40" w14:textId="77777777" w:rsidR="00DA2BDC" w:rsidRPr="00E816B9" w:rsidRDefault="00000000">
      <w:pPr>
        <w:numPr>
          <w:ilvl w:val="0"/>
          <w:numId w:val="1"/>
        </w:numPr>
        <w:spacing w:line="240" w:lineRule="auto"/>
        <w:jc w:val="both"/>
        <w:rPr>
          <w:sz w:val="20"/>
          <w:szCs w:val="20"/>
        </w:rPr>
      </w:pPr>
      <w:r w:rsidRPr="00E816B9">
        <w:rPr>
          <w:sz w:val="20"/>
          <w:szCs w:val="20"/>
        </w:rPr>
        <w:t>What is TCID50?</w:t>
      </w:r>
    </w:p>
    <w:p w14:paraId="6A160BE3" w14:textId="77777777" w:rsidR="00DA2BDC" w:rsidRPr="00E816B9" w:rsidRDefault="00000000">
      <w:pPr>
        <w:numPr>
          <w:ilvl w:val="0"/>
          <w:numId w:val="1"/>
        </w:numPr>
        <w:spacing w:line="240" w:lineRule="auto"/>
        <w:jc w:val="both"/>
        <w:rPr>
          <w:sz w:val="20"/>
          <w:szCs w:val="20"/>
        </w:rPr>
      </w:pPr>
      <w:r w:rsidRPr="00E816B9">
        <w:rPr>
          <w:sz w:val="20"/>
          <w:szCs w:val="20"/>
        </w:rPr>
        <w:t>Write the effect of ethylene oxide on microbes.</w:t>
      </w:r>
    </w:p>
    <w:p w14:paraId="6AD3005E" w14:textId="77777777" w:rsidR="00DA2BDC" w:rsidRPr="00E816B9" w:rsidRDefault="00000000">
      <w:pPr>
        <w:numPr>
          <w:ilvl w:val="0"/>
          <w:numId w:val="1"/>
        </w:numPr>
        <w:spacing w:line="240" w:lineRule="auto"/>
        <w:jc w:val="both"/>
        <w:rPr>
          <w:sz w:val="20"/>
          <w:szCs w:val="20"/>
        </w:rPr>
      </w:pPr>
      <w:r w:rsidRPr="00E816B9">
        <w:rPr>
          <w:sz w:val="20"/>
          <w:szCs w:val="20"/>
        </w:rPr>
        <w:t>Differentiate between positive and negative staining techniques giving suitable examples.</w:t>
      </w:r>
    </w:p>
    <w:p w14:paraId="3BC20E7C" w14:textId="77777777" w:rsidR="00DA2BDC" w:rsidRPr="00E816B9" w:rsidRDefault="00000000">
      <w:pPr>
        <w:numPr>
          <w:ilvl w:val="0"/>
          <w:numId w:val="1"/>
        </w:numPr>
        <w:spacing w:line="240" w:lineRule="auto"/>
        <w:jc w:val="both"/>
        <w:rPr>
          <w:sz w:val="20"/>
          <w:szCs w:val="20"/>
        </w:rPr>
      </w:pPr>
      <w:r w:rsidRPr="00E816B9">
        <w:rPr>
          <w:sz w:val="20"/>
          <w:szCs w:val="20"/>
        </w:rPr>
        <w:t>Describe the UHT pasteurization method.</w:t>
      </w:r>
    </w:p>
    <w:p w14:paraId="1EB27A19" w14:textId="77777777" w:rsidR="00DA2BDC" w:rsidRPr="00E816B9" w:rsidRDefault="00DA2BDC">
      <w:pPr>
        <w:spacing w:line="240" w:lineRule="auto"/>
        <w:rPr>
          <w:sz w:val="20"/>
          <w:szCs w:val="20"/>
        </w:rPr>
      </w:pPr>
    </w:p>
    <w:p w14:paraId="4002DCC3" w14:textId="77777777" w:rsidR="00DA2BDC" w:rsidRPr="00E816B9" w:rsidRDefault="00000000">
      <w:pPr>
        <w:spacing w:line="240" w:lineRule="auto"/>
        <w:jc w:val="center"/>
        <w:rPr>
          <w:b/>
          <w:sz w:val="20"/>
          <w:szCs w:val="20"/>
        </w:rPr>
      </w:pPr>
      <w:r w:rsidRPr="00E816B9">
        <w:rPr>
          <w:b/>
          <w:sz w:val="20"/>
          <w:szCs w:val="20"/>
        </w:rPr>
        <w:t xml:space="preserve">PART B </w:t>
      </w:r>
    </w:p>
    <w:p w14:paraId="48DBE9D9" w14:textId="0B34A6C3" w:rsidR="00DA2BDC" w:rsidRPr="00E816B9" w:rsidRDefault="00E816B9">
      <w:pPr>
        <w:spacing w:line="240" w:lineRule="auto"/>
        <w:jc w:val="both"/>
        <w:rPr>
          <w:b/>
          <w:sz w:val="20"/>
          <w:szCs w:val="20"/>
        </w:rPr>
      </w:pPr>
      <w:r w:rsidRPr="00E816B9">
        <w:rPr>
          <w:b/>
          <w:sz w:val="20"/>
          <w:szCs w:val="20"/>
        </w:rPr>
        <w:t xml:space="preserve">       </w:t>
      </w:r>
      <w:r>
        <w:rPr>
          <w:b/>
          <w:sz w:val="20"/>
          <w:szCs w:val="20"/>
        </w:rPr>
        <w:t xml:space="preserve">      </w:t>
      </w:r>
      <w:r w:rsidRPr="00E816B9">
        <w:rPr>
          <w:b/>
          <w:sz w:val="20"/>
          <w:szCs w:val="20"/>
        </w:rPr>
        <w:t xml:space="preserve">Answer any </w:t>
      </w:r>
      <w:r w:rsidRPr="00E816B9">
        <w:rPr>
          <w:b/>
          <w:sz w:val="20"/>
          <w:szCs w:val="20"/>
          <w:u w:val="single"/>
        </w:rPr>
        <w:t xml:space="preserve">FOUR </w:t>
      </w:r>
      <w:r w:rsidRPr="00E816B9">
        <w:rPr>
          <w:b/>
          <w:sz w:val="20"/>
          <w:szCs w:val="20"/>
        </w:rPr>
        <w:t xml:space="preserve">of the following:    </w:t>
      </w:r>
      <w:r w:rsidRPr="00E816B9">
        <w:rPr>
          <w:b/>
          <w:sz w:val="20"/>
          <w:szCs w:val="20"/>
        </w:rPr>
        <w:tab/>
      </w:r>
      <w:r w:rsidRPr="00E816B9">
        <w:rPr>
          <w:b/>
          <w:sz w:val="20"/>
          <w:szCs w:val="20"/>
        </w:rPr>
        <w:tab/>
        <w:t xml:space="preserve">             </w:t>
      </w:r>
      <w:r w:rsidR="00D25381">
        <w:rPr>
          <w:b/>
          <w:sz w:val="20"/>
          <w:szCs w:val="20"/>
        </w:rPr>
        <w:t xml:space="preserve">                          </w:t>
      </w:r>
      <w:r w:rsidRPr="00E816B9">
        <w:rPr>
          <w:b/>
          <w:sz w:val="20"/>
          <w:szCs w:val="20"/>
        </w:rPr>
        <w:t xml:space="preserve">  5m x 4 = 20 marks</w:t>
      </w:r>
    </w:p>
    <w:p w14:paraId="37A70ED6" w14:textId="287E74BB" w:rsidR="00DA2BDC" w:rsidRPr="00E816B9" w:rsidRDefault="00000000">
      <w:pPr>
        <w:numPr>
          <w:ilvl w:val="0"/>
          <w:numId w:val="1"/>
        </w:numPr>
        <w:spacing w:line="240" w:lineRule="auto"/>
        <w:jc w:val="both"/>
        <w:rPr>
          <w:sz w:val="20"/>
          <w:szCs w:val="20"/>
        </w:rPr>
      </w:pPr>
      <w:r w:rsidRPr="00E816B9">
        <w:rPr>
          <w:sz w:val="20"/>
          <w:szCs w:val="20"/>
        </w:rPr>
        <w:t>Describe the significance of the use of oil with higher</w:t>
      </w:r>
      <w:r w:rsidR="00363311">
        <w:rPr>
          <w:sz w:val="20"/>
          <w:szCs w:val="20"/>
        </w:rPr>
        <w:t xml:space="preserve"> </w:t>
      </w:r>
      <w:r w:rsidRPr="00E816B9">
        <w:rPr>
          <w:sz w:val="20"/>
          <w:szCs w:val="20"/>
        </w:rPr>
        <w:t>objectives and how it enhances resolution and image quality.</w:t>
      </w:r>
    </w:p>
    <w:p w14:paraId="1EF0FBE4" w14:textId="77777777" w:rsidR="00DA2BDC" w:rsidRPr="00E816B9" w:rsidRDefault="00000000">
      <w:pPr>
        <w:numPr>
          <w:ilvl w:val="0"/>
          <w:numId w:val="1"/>
        </w:numPr>
        <w:spacing w:line="240" w:lineRule="auto"/>
        <w:jc w:val="both"/>
        <w:rPr>
          <w:sz w:val="20"/>
          <w:szCs w:val="20"/>
        </w:rPr>
      </w:pPr>
      <w:r w:rsidRPr="00E816B9">
        <w:rPr>
          <w:sz w:val="20"/>
          <w:szCs w:val="20"/>
        </w:rPr>
        <w:t>Explain in detail the use of radiations in microbial control.</w:t>
      </w:r>
    </w:p>
    <w:p w14:paraId="1DFC0CA2" w14:textId="77777777" w:rsidR="00DA2BDC" w:rsidRPr="00E816B9" w:rsidRDefault="00000000">
      <w:pPr>
        <w:numPr>
          <w:ilvl w:val="0"/>
          <w:numId w:val="1"/>
        </w:numPr>
        <w:spacing w:line="240" w:lineRule="auto"/>
        <w:jc w:val="both"/>
        <w:rPr>
          <w:sz w:val="20"/>
          <w:szCs w:val="20"/>
        </w:rPr>
      </w:pPr>
      <w:r w:rsidRPr="00E816B9">
        <w:rPr>
          <w:sz w:val="20"/>
          <w:szCs w:val="20"/>
        </w:rPr>
        <w:t>Give a detailed account of the working and construction of an autoclave.</w:t>
      </w:r>
    </w:p>
    <w:p w14:paraId="697D5C2B" w14:textId="77777777" w:rsidR="00DA2BDC" w:rsidRPr="00E816B9" w:rsidRDefault="00000000">
      <w:pPr>
        <w:numPr>
          <w:ilvl w:val="0"/>
          <w:numId w:val="1"/>
        </w:numPr>
        <w:spacing w:line="240" w:lineRule="auto"/>
        <w:jc w:val="both"/>
        <w:rPr>
          <w:sz w:val="20"/>
          <w:szCs w:val="20"/>
        </w:rPr>
      </w:pPr>
      <w:r w:rsidRPr="00E816B9">
        <w:rPr>
          <w:sz w:val="20"/>
          <w:szCs w:val="20"/>
        </w:rPr>
        <w:t>Describe any two molecular mechanisms of antimicrobial resistance.</w:t>
      </w:r>
    </w:p>
    <w:p w14:paraId="0945DC1B" w14:textId="77777777" w:rsidR="00DA2BDC" w:rsidRPr="00E816B9" w:rsidRDefault="00000000">
      <w:pPr>
        <w:numPr>
          <w:ilvl w:val="0"/>
          <w:numId w:val="1"/>
        </w:numPr>
        <w:spacing w:line="240" w:lineRule="auto"/>
        <w:jc w:val="both"/>
        <w:rPr>
          <w:sz w:val="20"/>
          <w:szCs w:val="20"/>
        </w:rPr>
      </w:pPr>
      <w:r w:rsidRPr="00E816B9">
        <w:rPr>
          <w:sz w:val="20"/>
          <w:szCs w:val="20"/>
        </w:rPr>
        <w:t>a. Why is it necessary to preserve pure cultures and list the various methods to preserve them.</w:t>
      </w:r>
    </w:p>
    <w:p w14:paraId="2B7F7AC1" w14:textId="54A1E143" w:rsidR="00B235D8" w:rsidRDefault="00B235D8" w:rsidP="00B235D8">
      <w:pPr>
        <w:pStyle w:val="ListParagraph"/>
        <w:numPr>
          <w:ilvl w:val="0"/>
          <w:numId w:val="2"/>
        </w:numPr>
        <w:spacing w:line="240" w:lineRule="auto"/>
        <w:jc w:val="both"/>
        <w:rPr>
          <w:sz w:val="20"/>
          <w:szCs w:val="20"/>
        </w:rPr>
      </w:pPr>
      <w:r w:rsidRPr="00B235D8">
        <w:rPr>
          <w:sz w:val="20"/>
          <w:szCs w:val="20"/>
        </w:rPr>
        <w:t>A researcher has successfully isolated a pure culture of bacteria after conducting an experiment which was very difficult. He now needs to preserve this culture for future use and ensure regular subculturing for ongoing research. However, the researcher does not have extensive facilities for preservation. Considering the need for convenience, cost- effectiveness, and regular subculturing, which method of preservation would you suggest for storing the culture effectively? Justify your choice.</w:t>
      </w:r>
    </w:p>
    <w:p w14:paraId="698DFB0E" w14:textId="7668C173" w:rsidR="00DA2BDC" w:rsidRPr="00B235D8" w:rsidRDefault="00000000" w:rsidP="00B235D8">
      <w:pPr>
        <w:numPr>
          <w:ilvl w:val="0"/>
          <w:numId w:val="1"/>
        </w:numPr>
        <w:spacing w:line="240" w:lineRule="auto"/>
        <w:jc w:val="both"/>
        <w:rPr>
          <w:sz w:val="20"/>
          <w:szCs w:val="20"/>
        </w:rPr>
      </w:pPr>
      <w:r w:rsidRPr="00B235D8">
        <w:rPr>
          <w:sz w:val="20"/>
          <w:szCs w:val="20"/>
        </w:rPr>
        <w:t>a.</w:t>
      </w:r>
      <w:r w:rsidR="00B235D8" w:rsidRPr="00B235D8">
        <w:rPr>
          <w:sz w:val="20"/>
          <w:szCs w:val="20"/>
        </w:rPr>
        <w:t xml:space="preserve"> </w:t>
      </w:r>
      <w:r w:rsidRPr="00B235D8">
        <w:rPr>
          <w:sz w:val="20"/>
          <w:szCs w:val="20"/>
        </w:rPr>
        <w:t>Define absorption spectrum. Represent the absorption spectrum of a chromophore having maximum absorption at 500 nm.</w:t>
      </w:r>
    </w:p>
    <w:p w14:paraId="06E53410" w14:textId="77777777" w:rsidR="00DA2BDC" w:rsidRPr="00E816B9" w:rsidRDefault="00000000">
      <w:pPr>
        <w:spacing w:line="240" w:lineRule="auto"/>
        <w:ind w:left="720"/>
        <w:jc w:val="both"/>
        <w:rPr>
          <w:sz w:val="20"/>
          <w:szCs w:val="20"/>
        </w:rPr>
      </w:pPr>
      <w:r w:rsidRPr="00E816B9">
        <w:rPr>
          <w:sz w:val="20"/>
          <w:szCs w:val="20"/>
        </w:rPr>
        <w:t>b. You are given 3 tubes A, B and C which contain one sample of either protein or DNA or RNA. Using UV-Visible absorption spectroscopy, how do you distinguish which tube contains what?</w:t>
      </w:r>
    </w:p>
    <w:p w14:paraId="192B4280" w14:textId="77777777" w:rsidR="00DA2BDC" w:rsidRPr="00E816B9" w:rsidRDefault="00DA2BDC">
      <w:pPr>
        <w:spacing w:line="240" w:lineRule="auto"/>
        <w:rPr>
          <w:sz w:val="20"/>
          <w:szCs w:val="20"/>
        </w:rPr>
      </w:pPr>
    </w:p>
    <w:p w14:paraId="2BA2DE4D" w14:textId="77777777" w:rsidR="00DA2BDC" w:rsidRPr="00E816B9" w:rsidRDefault="00000000">
      <w:pPr>
        <w:spacing w:line="240" w:lineRule="auto"/>
        <w:jc w:val="center"/>
        <w:rPr>
          <w:b/>
          <w:sz w:val="20"/>
          <w:szCs w:val="20"/>
          <w:u w:val="single"/>
        </w:rPr>
      </w:pPr>
      <w:r w:rsidRPr="00E816B9">
        <w:rPr>
          <w:b/>
          <w:sz w:val="20"/>
          <w:szCs w:val="20"/>
          <w:u w:val="single"/>
        </w:rPr>
        <w:t xml:space="preserve">PART C </w:t>
      </w:r>
    </w:p>
    <w:p w14:paraId="2236F37C" w14:textId="235230F9" w:rsidR="00DA2BDC" w:rsidRPr="00E816B9" w:rsidRDefault="00E816B9">
      <w:pPr>
        <w:spacing w:line="240" w:lineRule="auto"/>
        <w:rPr>
          <w:b/>
          <w:sz w:val="20"/>
          <w:szCs w:val="20"/>
        </w:rPr>
      </w:pPr>
      <w:r>
        <w:rPr>
          <w:b/>
          <w:sz w:val="20"/>
          <w:szCs w:val="20"/>
        </w:rPr>
        <w:t xml:space="preserve">              </w:t>
      </w:r>
      <w:r w:rsidRPr="00E816B9">
        <w:rPr>
          <w:b/>
          <w:sz w:val="20"/>
          <w:szCs w:val="20"/>
        </w:rPr>
        <w:t xml:space="preserve">Answer any </w:t>
      </w:r>
      <w:r w:rsidRPr="00E816B9">
        <w:rPr>
          <w:b/>
          <w:sz w:val="20"/>
          <w:szCs w:val="20"/>
          <w:u w:val="single"/>
        </w:rPr>
        <w:t>TWO</w:t>
      </w:r>
      <w:r w:rsidRPr="00E816B9">
        <w:rPr>
          <w:b/>
          <w:sz w:val="20"/>
          <w:szCs w:val="20"/>
        </w:rPr>
        <w:t xml:space="preserve"> of the following:     </w:t>
      </w:r>
      <w:r w:rsidRPr="00E816B9">
        <w:rPr>
          <w:b/>
          <w:sz w:val="20"/>
          <w:szCs w:val="20"/>
        </w:rPr>
        <w:tab/>
      </w:r>
      <w:r w:rsidRPr="00E816B9">
        <w:rPr>
          <w:b/>
          <w:sz w:val="20"/>
          <w:szCs w:val="20"/>
        </w:rPr>
        <w:tab/>
      </w:r>
      <w:r w:rsidRPr="00E816B9">
        <w:rPr>
          <w:b/>
          <w:sz w:val="20"/>
          <w:szCs w:val="20"/>
        </w:rPr>
        <w:tab/>
      </w:r>
      <w:r w:rsidRPr="00E816B9">
        <w:rPr>
          <w:b/>
          <w:sz w:val="20"/>
          <w:szCs w:val="20"/>
        </w:rPr>
        <w:tab/>
        <w:t xml:space="preserve">              10m x 2 =20 marks</w:t>
      </w:r>
    </w:p>
    <w:p w14:paraId="3127A8C6" w14:textId="77777777" w:rsidR="00DA2BDC" w:rsidRPr="00E816B9" w:rsidRDefault="00000000" w:rsidP="00363311">
      <w:pPr>
        <w:numPr>
          <w:ilvl w:val="0"/>
          <w:numId w:val="1"/>
        </w:numPr>
        <w:spacing w:line="240" w:lineRule="auto"/>
        <w:jc w:val="both"/>
        <w:rPr>
          <w:sz w:val="20"/>
          <w:szCs w:val="20"/>
        </w:rPr>
      </w:pPr>
      <w:r w:rsidRPr="00E816B9">
        <w:rPr>
          <w:sz w:val="20"/>
          <w:szCs w:val="20"/>
        </w:rPr>
        <w:t xml:space="preserve"> Explain briefly methods to assess antibacterial activity of a potential drug.</w:t>
      </w:r>
    </w:p>
    <w:p w14:paraId="59828DC4" w14:textId="77777777" w:rsidR="00DA2BDC" w:rsidRPr="00E816B9" w:rsidRDefault="00000000" w:rsidP="00363311">
      <w:pPr>
        <w:numPr>
          <w:ilvl w:val="0"/>
          <w:numId w:val="1"/>
        </w:numPr>
        <w:spacing w:line="240" w:lineRule="auto"/>
        <w:jc w:val="both"/>
        <w:rPr>
          <w:sz w:val="20"/>
          <w:szCs w:val="20"/>
        </w:rPr>
      </w:pPr>
      <w:r w:rsidRPr="00E816B9">
        <w:rPr>
          <w:sz w:val="20"/>
          <w:szCs w:val="20"/>
        </w:rPr>
        <w:t>Describe the effectiveness of hot air ovens in sterilizing laboratory equipment and glassware. Discuss the advantages and limitations of dry heat sterilization compared to moist heat sterilization methods.</w:t>
      </w:r>
    </w:p>
    <w:p w14:paraId="0085903E" w14:textId="0AE9F555" w:rsidR="00DA2BDC" w:rsidRPr="00363311" w:rsidRDefault="00000000" w:rsidP="00363311">
      <w:pPr>
        <w:pStyle w:val="ListParagraph"/>
        <w:numPr>
          <w:ilvl w:val="0"/>
          <w:numId w:val="1"/>
        </w:numPr>
        <w:spacing w:line="240" w:lineRule="auto"/>
        <w:rPr>
          <w:sz w:val="20"/>
          <w:szCs w:val="20"/>
        </w:rPr>
      </w:pPr>
      <w:r w:rsidRPr="00363311">
        <w:rPr>
          <w:sz w:val="20"/>
          <w:szCs w:val="20"/>
        </w:rPr>
        <w:t>Outline the classification of antifungal agents based on their mode of action. Describe the mode of action of Amphotericin B.</w:t>
      </w:r>
    </w:p>
    <w:p w14:paraId="29DAE873" w14:textId="77777777" w:rsidR="00DA2BDC" w:rsidRPr="00E816B9" w:rsidRDefault="00DA2BDC">
      <w:pPr>
        <w:spacing w:line="240" w:lineRule="auto"/>
        <w:ind w:left="720"/>
        <w:jc w:val="right"/>
        <w:rPr>
          <w:b/>
          <w:sz w:val="20"/>
          <w:szCs w:val="20"/>
        </w:rPr>
      </w:pPr>
    </w:p>
    <w:p w14:paraId="7DF51C87" w14:textId="77777777" w:rsidR="00DA2BDC" w:rsidRPr="00E816B9" w:rsidRDefault="00DA2BDC">
      <w:pPr>
        <w:spacing w:line="240" w:lineRule="auto"/>
        <w:ind w:left="720"/>
        <w:jc w:val="right"/>
        <w:rPr>
          <w:b/>
          <w:sz w:val="20"/>
          <w:szCs w:val="20"/>
        </w:rPr>
      </w:pPr>
    </w:p>
    <w:p w14:paraId="252640E8" w14:textId="069DF9D1" w:rsidR="00DA2BDC" w:rsidRPr="00795698" w:rsidRDefault="00000000" w:rsidP="00795698">
      <w:pPr>
        <w:spacing w:line="240" w:lineRule="auto"/>
        <w:ind w:left="720"/>
        <w:jc w:val="right"/>
        <w:rPr>
          <w:b/>
          <w:sz w:val="20"/>
          <w:szCs w:val="20"/>
        </w:rPr>
      </w:pPr>
      <w:r w:rsidRPr="00E816B9">
        <w:rPr>
          <w:b/>
          <w:sz w:val="20"/>
          <w:szCs w:val="20"/>
        </w:rPr>
        <w:t>BT221-A-24</w:t>
      </w:r>
    </w:p>
    <w:sectPr w:rsidR="00DA2BDC" w:rsidRPr="00795698" w:rsidSect="001F0E82">
      <w:pgSz w:w="12240" w:h="15840"/>
      <w:pgMar w:top="993" w:right="1440" w:bottom="567"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A247C"/>
    <w:multiLevelType w:val="multilevel"/>
    <w:tmpl w:val="D556EDA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A61BFF"/>
    <w:multiLevelType w:val="hybridMultilevel"/>
    <w:tmpl w:val="4F2A8C74"/>
    <w:lvl w:ilvl="0" w:tplc="B3EAB738">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494176676">
    <w:abstractNumId w:val="0"/>
  </w:num>
  <w:num w:numId="2" w16cid:durableId="67581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DC"/>
    <w:rsid w:val="00044880"/>
    <w:rsid w:val="001A292A"/>
    <w:rsid w:val="001F0E82"/>
    <w:rsid w:val="00363311"/>
    <w:rsid w:val="00795698"/>
    <w:rsid w:val="00A60A76"/>
    <w:rsid w:val="00AE53AA"/>
    <w:rsid w:val="00B235D8"/>
    <w:rsid w:val="00D25381"/>
    <w:rsid w:val="00DA2BDC"/>
    <w:rsid w:val="00E816B9"/>
    <w:rsid w:val="00EB3A3A"/>
    <w:rsid w:val="00F80C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BCFD"/>
  <w15:docId w15:val="{42BDBB3D-BF06-406D-9AD5-CCFDE744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23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BioTech</cp:lastModifiedBy>
  <cp:revision>8</cp:revision>
  <dcterms:created xsi:type="dcterms:W3CDTF">2024-03-06T07:25:00Z</dcterms:created>
  <dcterms:modified xsi:type="dcterms:W3CDTF">2024-03-18T06:36:00Z</dcterms:modified>
</cp:coreProperties>
</file>