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6235" w14:textId="77777777" w:rsidR="007D55CA" w:rsidRDefault="00342E3A" w:rsidP="007D55CA">
      <w:pPr>
        <w:spacing w:after="0"/>
        <w:jc w:val="center"/>
        <w:rPr>
          <w:rFonts w:ascii="Arial" w:hAnsi="Arial" w:cs="Arial"/>
          <w:b/>
          <w:bCs/>
        </w:rPr>
      </w:pPr>
      <w:r>
        <w:rPr>
          <w:noProof/>
        </w:rPr>
        <w:pict w14:anchorId="2A0C2B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pt;margin-top:-38.25pt;width:195.25pt;height:47.25pt;z-index:251658240">
            <v:textbox style="mso-next-textbox:#_x0000_s1026">
              <w:txbxContent>
                <w:p w14:paraId="7A65670D" w14:textId="77777777" w:rsidR="00A84589" w:rsidRDefault="00A84589" w:rsidP="007D55CA">
                  <w:r>
                    <w:t>Register Number:</w:t>
                  </w:r>
                </w:p>
                <w:p w14:paraId="1F2F590F" w14:textId="6347677C" w:rsidR="00A84589" w:rsidRDefault="00A84589" w:rsidP="007D55CA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7D55CA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2FE57F17" wp14:editId="12495A98">
            <wp:simplePos x="0" y="0"/>
            <wp:positionH relativeFrom="column">
              <wp:posOffset>-76200</wp:posOffset>
            </wp:positionH>
            <wp:positionV relativeFrom="paragraph">
              <wp:posOffset>-361950</wp:posOffset>
            </wp:positionV>
            <wp:extent cx="762000" cy="781050"/>
            <wp:effectExtent l="19050" t="0" r="0" b="0"/>
            <wp:wrapSquare wrapText="bothSides"/>
            <wp:docPr id="3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C48F34" w14:textId="77777777" w:rsidR="007D55CA" w:rsidRDefault="007D55CA" w:rsidP="007D55CA">
      <w:pPr>
        <w:spacing w:after="0"/>
        <w:jc w:val="center"/>
        <w:rPr>
          <w:rFonts w:ascii="Arial" w:hAnsi="Arial" w:cs="Arial"/>
          <w:b/>
          <w:bCs/>
        </w:rPr>
      </w:pPr>
    </w:p>
    <w:p w14:paraId="52B692C9" w14:textId="77777777" w:rsidR="007D55CA" w:rsidRDefault="007D55CA" w:rsidP="007D55CA">
      <w:pPr>
        <w:spacing w:after="0"/>
        <w:jc w:val="center"/>
        <w:rPr>
          <w:rFonts w:ascii="Arial" w:hAnsi="Arial" w:cs="Arial"/>
          <w:b/>
          <w:bCs/>
        </w:rPr>
      </w:pPr>
    </w:p>
    <w:p w14:paraId="4129FB24" w14:textId="77777777" w:rsidR="007D55CA" w:rsidRDefault="007D55CA" w:rsidP="007D55CA">
      <w:pPr>
        <w:spacing w:after="0"/>
        <w:jc w:val="center"/>
        <w:rPr>
          <w:rFonts w:ascii="Arial" w:hAnsi="Arial" w:cs="Arial"/>
          <w:b/>
          <w:bCs/>
        </w:rPr>
      </w:pPr>
      <w:r w:rsidRPr="007D55C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ST. JOSEPH’S COLLEGE (AUTONOMOUS), BANGALORE-27</w:t>
      </w:r>
    </w:p>
    <w:p w14:paraId="029470EB" w14:textId="60AE8B38" w:rsidR="007D55CA" w:rsidRDefault="00AD0B1C" w:rsidP="007D55CA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EA5D14">
        <w:rPr>
          <w:rFonts w:ascii="Arial" w:hAnsi="Arial" w:cs="Arial"/>
          <w:b/>
        </w:rPr>
        <w:t xml:space="preserve"> </w:t>
      </w:r>
      <w:r w:rsidR="007D55CA" w:rsidRPr="005430DF">
        <w:rPr>
          <w:rFonts w:ascii="Arial" w:hAnsi="Arial" w:cs="Arial"/>
          <w:b/>
        </w:rPr>
        <w:t>ECONOMICS</w:t>
      </w:r>
      <w:r>
        <w:rPr>
          <w:rFonts w:ascii="Arial" w:hAnsi="Arial" w:cs="Arial"/>
          <w:b/>
        </w:rPr>
        <w:t xml:space="preserve"> </w:t>
      </w:r>
      <w:r w:rsidR="007D55CA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I</w:t>
      </w:r>
      <w:r w:rsidR="00320A6D">
        <w:rPr>
          <w:rFonts w:ascii="Arial" w:hAnsi="Arial" w:cs="Arial"/>
          <w:b/>
        </w:rPr>
        <w:t>V</w:t>
      </w:r>
      <w:r w:rsidR="007D55CA">
        <w:rPr>
          <w:rFonts w:ascii="Arial" w:hAnsi="Arial" w:cs="Arial"/>
          <w:b/>
        </w:rPr>
        <w:t xml:space="preserve"> SEMESTER</w:t>
      </w:r>
    </w:p>
    <w:p w14:paraId="13BC9CDF" w14:textId="55AA758B" w:rsidR="007D55CA" w:rsidRDefault="007D55CA" w:rsidP="007D55C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AD0B1C"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201</w:t>
      </w:r>
      <w:r w:rsidR="00AD0B1C">
        <w:rPr>
          <w:rFonts w:ascii="Arial" w:hAnsi="Arial" w:cs="Arial"/>
          <w:b/>
          <w:bCs/>
        </w:rPr>
        <w:t>9</w:t>
      </w:r>
    </w:p>
    <w:p w14:paraId="45DAE504" w14:textId="428CA29F" w:rsidR="007D55CA" w:rsidRPr="004D4B57" w:rsidRDefault="007D55CA" w:rsidP="007D55CA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EC</w:t>
      </w:r>
      <w:r w:rsidR="00320A6D">
        <w:rPr>
          <w:rFonts w:ascii="Arial" w:hAnsi="Arial" w:cs="Arial"/>
          <w:b/>
          <w:sz w:val="24"/>
          <w:szCs w:val="24"/>
          <w:u w:val="single"/>
        </w:rPr>
        <w:t>DE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20A6D">
        <w:rPr>
          <w:rFonts w:ascii="Arial" w:hAnsi="Arial" w:cs="Arial"/>
          <w:b/>
          <w:sz w:val="24"/>
          <w:szCs w:val="24"/>
          <w:u w:val="single"/>
        </w:rPr>
        <w:t>03</w:t>
      </w:r>
      <w:r w:rsidR="00C4279B">
        <w:rPr>
          <w:rFonts w:ascii="Arial" w:hAnsi="Arial" w:cs="Arial"/>
          <w:b/>
          <w:sz w:val="24"/>
          <w:szCs w:val="24"/>
          <w:u w:val="single"/>
        </w:rPr>
        <w:t>18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320A6D">
        <w:rPr>
          <w:rFonts w:ascii="Arial" w:hAnsi="Arial" w:cs="Arial"/>
          <w:b/>
          <w:sz w:val="24"/>
          <w:szCs w:val="24"/>
          <w:u w:val="single"/>
        </w:rPr>
        <w:t xml:space="preserve">HUMAN RESOURCE </w:t>
      </w:r>
      <w:r>
        <w:rPr>
          <w:rFonts w:ascii="Arial" w:hAnsi="Arial" w:cs="Arial"/>
          <w:b/>
          <w:sz w:val="24"/>
          <w:szCs w:val="24"/>
          <w:u w:val="single"/>
        </w:rPr>
        <w:t>ECONOMICS</w:t>
      </w:r>
      <w:r w:rsidR="0011566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990984D" w14:textId="77777777" w:rsidR="00612158" w:rsidRDefault="00612158" w:rsidP="00612158">
      <w:pPr>
        <w:spacing w:after="0"/>
        <w:jc w:val="both"/>
        <w:rPr>
          <w:rFonts w:ascii="Arial" w:hAnsi="Arial" w:cs="Arial"/>
          <w:b/>
        </w:rPr>
      </w:pPr>
      <w:r w:rsidRPr="004F3441">
        <w:rPr>
          <w:rFonts w:ascii="Arial" w:hAnsi="Arial" w:cs="Arial"/>
          <w:b/>
        </w:rPr>
        <w:t xml:space="preserve">Time: </w:t>
      </w:r>
      <w:r>
        <w:rPr>
          <w:rFonts w:ascii="Arial" w:hAnsi="Arial" w:cs="Arial"/>
          <w:b/>
        </w:rPr>
        <w:t>2</w:t>
      </w:r>
      <w:r w:rsidRPr="004F3441">
        <w:rPr>
          <w:rFonts w:ascii="Arial" w:hAnsi="Arial" w:cs="Arial"/>
          <w:b/>
        </w:rPr>
        <w:t>hr</w:t>
      </w:r>
      <w:r>
        <w:rPr>
          <w:rFonts w:ascii="Arial" w:hAnsi="Arial" w:cs="Arial"/>
          <w:b/>
        </w:rPr>
        <w:t>s. 30min</w:t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 w:rsidRPr="004F344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Maximum </w:t>
      </w:r>
      <w:r w:rsidRPr="004F3441">
        <w:rPr>
          <w:rFonts w:ascii="Arial" w:hAnsi="Arial" w:cs="Arial"/>
          <w:b/>
        </w:rPr>
        <w:t xml:space="preserve">marks: </w:t>
      </w:r>
      <w:r>
        <w:rPr>
          <w:rFonts w:ascii="Arial" w:hAnsi="Arial" w:cs="Arial"/>
          <w:b/>
        </w:rPr>
        <w:t>70</w:t>
      </w:r>
    </w:p>
    <w:p w14:paraId="3B2FB79C" w14:textId="77777777" w:rsidR="00612158" w:rsidRDefault="00612158" w:rsidP="00612158">
      <w:pPr>
        <w:spacing w:after="0"/>
        <w:jc w:val="center"/>
        <w:rPr>
          <w:rFonts w:ascii="Arial" w:hAnsi="Arial" w:cs="Arial"/>
          <w:b/>
          <w:u w:val="single"/>
        </w:rPr>
      </w:pPr>
    </w:p>
    <w:p w14:paraId="30A3BC68" w14:textId="31C27B5F" w:rsidR="00612158" w:rsidRPr="00E37ED2" w:rsidRDefault="00612158" w:rsidP="00612158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Hlk536473465"/>
      <w:r w:rsidRPr="00E37ED2">
        <w:rPr>
          <w:rFonts w:ascii="Arial" w:hAnsi="Arial" w:cs="Arial"/>
          <w:b/>
          <w:u w:val="single"/>
        </w:rPr>
        <w:t>This question paper has</w:t>
      </w:r>
      <w:r>
        <w:rPr>
          <w:rFonts w:ascii="Arial" w:hAnsi="Arial" w:cs="Arial"/>
          <w:b/>
          <w:u w:val="single"/>
        </w:rPr>
        <w:t xml:space="preserve"> </w:t>
      </w:r>
      <w:r w:rsidR="009E0C4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printed page</w:t>
      </w:r>
      <w:r w:rsidR="009E0C44">
        <w:rPr>
          <w:rFonts w:ascii="Arial" w:hAnsi="Arial" w:cs="Arial"/>
          <w:b/>
          <w:u w:val="single"/>
        </w:rPr>
        <w:t>s</w:t>
      </w:r>
      <w:r w:rsidRPr="00E37ED2">
        <w:rPr>
          <w:rFonts w:ascii="Arial" w:hAnsi="Arial" w:cs="Arial"/>
          <w:b/>
          <w:u w:val="single"/>
        </w:rPr>
        <w:t xml:space="preserve"> and 3 parts</w:t>
      </w:r>
    </w:p>
    <w:bookmarkEnd w:id="0"/>
    <w:p w14:paraId="147FA85E" w14:textId="77777777" w:rsidR="00612158" w:rsidRDefault="00612158" w:rsidP="00612158">
      <w:pPr>
        <w:rPr>
          <w:rFonts w:ascii="Arial" w:hAnsi="Arial" w:cs="Arial"/>
          <w:b/>
          <w:bCs/>
        </w:rPr>
      </w:pPr>
    </w:p>
    <w:p w14:paraId="006AD5AD" w14:textId="2B52C4C5" w:rsidR="00227A59" w:rsidRPr="00612158" w:rsidRDefault="00E83B16" w:rsidP="006121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A. </w:t>
      </w:r>
      <w:r w:rsidR="00EC7B70" w:rsidRPr="00612158">
        <w:rPr>
          <w:rFonts w:ascii="Arial" w:hAnsi="Arial" w:cs="Arial"/>
          <w:b/>
          <w:bCs/>
        </w:rPr>
        <w:t xml:space="preserve">Answer any </w:t>
      </w:r>
      <w:r w:rsidR="00DB3751">
        <w:rPr>
          <w:rFonts w:ascii="Arial" w:hAnsi="Arial" w:cs="Arial"/>
          <w:b/>
          <w:bCs/>
        </w:rPr>
        <w:t>FIVE</w:t>
      </w:r>
      <w:r w:rsidR="00EC7B70" w:rsidRPr="00612158">
        <w:rPr>
          <w:rFonts w:ascii="Arial" w:hAnsi="Arial" w:cs="Arial"/>
          <w:b/>
          <w:bCs/>
        </w:rPr>
        <w:t xml:space="preserve"> of the following</w:t>
      </w:r>
      <w:r w:rsidR="00EC7B70" w:rsidRPr="00612158">
        <w:rPr>
          <w:rFonts w:ascii="Arial" w:hAnsi="Arial" w:cs="Arial"/>
          <w:b/>
          <w:bCs/>
        </w:rPr>
        <w:tab/>
      </w:r>
      <w:r w:rsidR="00EC7B70" w:rsidRPr="00612158">
        <w:rPr>
          <w:rFonts w:ascii="Arial" w:hAnsi="Arial" w:cs="Arial"/>
          <w:b/>
          <w:bCs/>
        </w:rPr>
        <w:tab/>
      </w:r>
      <w:r w:rsidR="00EC7B70" w:rsidRPr="00612158">
        <w:rPr>
          <w:rFonts w:ascii="Arial" w:hAnsi="Arial" w:cs="Arial"/>
          <w:b/>
          <w:bCs/>
        </w:rPr>
        <w:tab/>
      </w:r>
      <w:r w:rsidR="00EC7B70" w:rsidRPr="00612158">
        <w:rPr>
          <w:rFonts w:ascii="Arial" w:hAnsi="Arial" w:cs="Arial"/>
          <w:b/>
          <w:bCs/>
        </w:rPr>
        <w:tab/>
      </w:r>
      <w:proofErr w:type="gramStart"/>
      <w:r w:rsidR="00EC7B70" w:rsidRPr="00612158">
        <w:rPr>
          <w:rFonts w:ascii="Arial" w:hAnsi="Arial" w:cs="Arial"/>
          <w:b/>
          <w:bCs/>
        </w:rPr>
        <w:tab/>
      </w:r>
      <w:r w:rsidR="009F31FB">
        <w:rPr>
          <w:rFonts w:ascii="Arial" w:hAnsi="Arial" w:cs="Arial"/>
          <w:b/>
          <w:bCs/>
        </w:rPr>
        <w:t xml:space="preserve">  </w:t>
      </w:r>
      <w:r w:rsidR="00DB3751">
        <w:rPr>
          <w:rFonts w:ascii="Arial" w:hAnsi="Arial" w:cs="Arial"/>
          <w:b/>
          <w:bCs/>
        </w:rPr>
        <w:t>2</w:t>
      </w:r>
      <w:proofErr w:type="gramEnd"/>
      <w:r w:rsidR="00EC7B70" w:rsidRPr="00612158">
        <w:rPr>
          <w:rFonts w:ascii="Arial" w:hAnsi="Arial" w:cs="Arial"/>
          <w:b/>
          <w:bCs/>
        </w:rPr>
        <w:t xml:space="preserve"> X</w:t>
      </w:r>
      <w:r w:rsidR="00DB3751">
        <w:rPr>
          <w:rFonts w:ascii="Arial" w:hAnsi="Arial" w:cs="Arial"/>
          <w:b/>
          <w:bCs/>
        </w:rPr>
        <w:t xml:space="preserve"> 5 </w:t>
      </w:r>
      <w:r w:rsidR="00EC7B70" w:rsidRPr="00612158">
        <w:rPr>
          <w:rFonts w:ascii="Arial" w:hAnsi="Arial" w:cs="Arial"/>
          <w:b/>
          <w:bCs/>
        </w:rPr>
        <w:t>=</w:t>
      </w:r>
      <w:r w:rsidR="00DB3751">
        <w:rPr>
          <w:rFonts w:ascii="Arial" w:hAnsi="Arial" w:cs="Arial"/>
          <w:b/>
          <w:bCs/>
        </w:rPr>
        <w:t>1</w:t>
      </w:r>
      <w:r w:rsidR="00EC7B70" w:rsidRPr="00612158">
        <w:rPr>
          <w:rFonts w:ascii="Arial" w:hAnsi="Arial" w:cs="Arial"/>
          <w:b/>
          <w:bCs/>
        </w:rPr>
        <w:t>0</w:t>
      </w:r>
    </w:p>
    <w:p w14:paraId="50B4C7A7" w14:textId="4B9AD529" w:rsidR="00332E6A" w:rsidRDefault="006E3BEA" w:rsidP="006E3B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582A41">
        <w:rPr>
          <w:rFonts w:ascii="Times New Roman" w:hAnsi="Times New Roman" w:cs="Times New Roman"/>
          <w:sz w:val="24"/>
          <w:szCs w:val="24"/>
        </w:rPr>
        <w:t xml:space="preserve">with example the reason behind backward bending individual </w:t>
      </w:r>
      <w:proofErr w:type="spellStart"/>
      <w:r w:rsidR="00582A41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582A41">
        <w:rPr>
          <w:rFonts w:ascii="Times New Roman" w:hAnsi="Times New Roman" w:cs="Times New Roman"/>
          <w:sz w:val="24"/>
          <w:szCs w:val="24"/>
        </w:rPr>
        <w:t xml:space="preserve"> supply curve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05FF6" w14:textId="02B381B9" w:rsidR="00C92D6C" w:rsidRPr="006E3BEA" w:rsidRDefault="00C92D6C" w:rsidP="006E3B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difference between the monopoly union model and the efficient contracts model.</w:t>
      </w:r>
    </w:p>
    <w:p w14:paraId="0F5C4D5A" w14:textId="6542B807" w:rsidR="00802A7E" w:rsidRDefault="0088749B" w:rsidP="005B67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are </w:t>
      </w:r>
      <w:r w:rsidR="00C92D6C">
        <w:rPr>
          <w:rFonts w:ascii="Times New Roman" w:hAnsi="Times New Roman" w:cs="Times New Roman"/>
          <w:bCs/>
          <w:sz w:val="24"/>
          <w:szCs w:val="24"/>
        </w:rPr>
        <w:t xml:space="preserve">the different types of </w:t>
      </w:r>
      <w:proofErr w:type="spellStart"/>
      <w:r w:rsidR="00C92D6C">
        <w:rPr>
          <w:rFonts w:ascii="Times New Roman" w:hAnsi="Times New Roman" w:cs="Times New Roman"/>
          <w:bCs/>
          <w:sz w:val="24"/>
          <w:szCs w:val="24"/>
        </w:rPr>
        <w:t>labour</w:t>
      </w:r>
      <w:proofErr w:type="spellEnd"/>
      <w:r w:rsidR="00C92D6C">
        <w:rPr>
          <w:rFonts w:ascii="Times New Roman" w:hAnsi="Times New Roman" w:cs="Times New Roman"/>
          <w:bCs/>
          <w:sz w:val="24"/>
          <w:szCs w:val="24"/>
        </w:rPr>
        <w:t xml:space="preserve"> mobility</w:t>
      </w:r>
      <w:r>
        <w:rPr>
          <w:rFonts w:ascii="Times New Roman" w:hAnsi="Times New Roman" w:cs="Times New Roman"/>
          <w:bCs/>
          <w:sz w:val="24"/>
          <w:szCs w:val="24"/>
        </w:rPr>
        <w:t>? Explain with examples</w:t>
      </w:r>
      <w:r w:rsidR="00834D8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C25FBD" w14:textId="3EAF07E6" w:rsidR="000405CC" w:rsidRDefault="00886ADB" w:rsidP="000405C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informalization, feminization and rationalization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FC97C8" w14:textId="46A701CA" w:rsidR="00332E6A" w:rsidRPr="00332E6A" w:rsidRDefault="00DB141A" w:rsidP="00332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Identify any four causes of industrial dispute</w:t>
      </w:r>
      <w:r w:rsidR="00332E6A" w:rsidRPr="00E750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32EB64" w14:textId="4930F316" w:rsidR="005B679F" w:rsidRPr="00E750E4" w:rsidRDefault="0026730E" w:rsidP="005B67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 the role of a manager in an organization</w:t>
      </w:r>
      <w:r w:rsidR="001F5F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06A0F4" w14:textId="2817BFA0" w:rsidR="000C307B" w:rsidRPr="00E750E4" w:rsidRDefault="006B4132" w:rsidP="000C307B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Explain the difference between </w:t>
      </w:r>
      <w:r w:rsidR="008D7C18">
        <w:rPr>
          <w:rFonts w:ascii="Times New Roman" w:hAnsi="Times New Roman" w:cs="Times New Roman"/>
          <w:bCs/>
          <w:sz w:val="24"/>
          <w:szCs w:val="24"/>
        </w:rPr>
        <w:t>verbal versus non-verbal communication</w:t>
      </w:r>
      <w:r w:rsidR="000C307B" w:rsidRPr="00E750E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11F802" w14:textId="77777777" w:rsidR="00CF0E98" w:rsidRDefault="00CF0E98" w:rsidP="00E83B16">
      <w:pPr>
        <w:rPr>
          <w:rFonts w:ascii="Arial" w:hAnsi="Arial" w:cs="Arial"/>
          <w:b/>
          <w:bCs/>
        </w:rPr>
      </w:pPr>
    </w:p>
    <w:p w14:paraId="1F810DB4" w14:textId="1F0CD413" w:rsidR="00EC7B70" w:rsidRPr="00E83B16" w:rsidRDefault="00E83B16" w:rsidP="00E83B1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B. </w:t>
      </w:r>
      <w:r w:rsidR="00EC7B70" w:rsidRPr="00E83B16">
        <w:rPr>
          <w:rFonts w:ascii="Arial" w:hAnsi="Arial" w:cs="Arial"/>
          <w:b/>
          <w:bCs/>
        </w:rPr>
        <w:t>Answer any T</w:t>
      </w:r>
      <w:r w:rsidR="006E3BEA">
        <w:rPr>
          <w:rFonts w:ascii="Arial" w:hAnsi="Arial" w:cs="Arial"/>
          <w:b/>
          <w:bCs/>
        </w:rPr>
        <w:t>HREE</w:t>
      </w:r>
      <w:r w:rsidR="00EC7B70" w:rsidRPr="00E83B16">
        <w:rPr>
          <w:rFonts w:ascii="Arial" w:hAnsi="Arial" w:cs="Arial"/>
          <w:b/>
          <w:bCs/>
        </w:rPr>
        <w:t xml:space="preserve"> of the following</w:t>
      </w:r>
      <w:r w:rsidR="00EC7B70" w:rsidRPr="00E83B16">
        <w:rPr>
          <w:rFonts w:ascii="Arial" w:hAnsi="Arial" w:cs="Arial"/>
          <w:b/>
          <w:bCs/>
        </w:rPr>
        <w:tab/>
      </w:r>
      <w:r w:rsidR="00EC7B70" w:rsidRPr="00E83B16">
        <w:rPr>
          <w:rFonts w:ascii="Arial" w:hAnsi="Arial" w:cs="Arial"/>
          <w:b/>
          <w:bCs/>
        </w:rPr>
        <w:tab/>
      </w:r>
      <w:r w:rsidR="00774310" w:rsidRPr="00E83B16">
        <w:rPr>
          <w:rFonts w:ascii="Arial" w:hAnsi="Arial" w:cs="Arial"/>
          <w:b/>
          <w:bCs/>
        </w:rPr>
        <w:tab/>
      </w:r>
      <w:r w:rsidR="00EC7B70" w:rsidRPr="00E83B16">
        <w:rPr>
          <w:rFonts w:ascii="Arial" w:hAnsi="Arial" w:cs="Arial"/>
          <w:b/>
          <w:bCs/>
        </w:rPr>
        <w:tab/>
      </w:r>
      <w:r w:rsidR="00EC7B70" w:rsidRPr="00E83B16">
        <w:rPr>
          <w:rFonts w:ascii="Arial" w:hAnsi="Arial" w:cs="Arial"/>
          <w:b/>
          <w:bCs/>
        </w:rPr>
        <w:tab/>
      </w:r>
      <w:r w:rsidR="009F31FB">
        <w:rPr>
          <w:rFonts w:ascii="Arial" w:hAnsi="Arial" w:cs="Arial"/>
          <w:b/>
          <w:bCs/>
        </w:rPr>
        <w:t xml:space="preserve"> </w:t>
      </w:r>
      <w:r w:rsidR="006E3BEA">
        <w:rPr>
          <w:rFonts w:ascii="Arial" w:hAnsi="Arial" w:cs="Arial"/>
          <w:b/>
          <w:bCs/>
        </w:rPr>
        <w:t>10</w:t>
      </w:r>
      <w:r w:rsidR="00EC7B70" w:rsidRPr="00E83B16">
        <w:rPr>
          <w:rFonts w:ascii="Arial" w:hAnsi="Arial" w:cs="Arial"/>
          <w:b/>
          <w:bCs/>
        </w:rPr>
        <w:t xml:space="preserve"> x </w:t>
      </w:r>
      <w:r w:rsidR="006E3BEA">
        <w:rPr>
          <w:rFonts w:ascii="Arial" w:hAnsi="Arial" w:cs="Arial"/>
          <w:b/>
          <w:bCs/>
        </w:rPr>
        <w:t>3</w:t>
      </w:r>
      <w:r w:rsidR="00EC7B70" w:rsidRPr="00E83B16">
        <w:rPr>
          <w:rFonts w:ascii="Arial" w:hAnsi="Arial" w:cs="Arial"/>
          <w:b/>
          <w:bCs/>
        </w:rPr>
        <w:t xml:space="preserve"> =</w:t>
      </w:r>
      <w:r w:rsidR="006E3BEA">
        <w:rPr>
          <w:rFonts w:ascii="Arial" w:hAnsi="Arial" w:cs="Arial"/>
          <w:b/>
          <w:bCs/>
        </w:rPr>
        <w:t>3</w:t>
      </w:r>
      <w:r w:rsidR="00EC7B70" w:rsidRPr="00E83B16">
        <w:rPr>
          <w:rFonts w:ascii="Arial" w:hAnsi="Arial" w:cs="Arial"/>
          <w:b/>
          <w:bCs/>
        </w:rPr>
        <w:t>0</w:t>
      </w:r>
    </w:p>
    <w:p w14:paraId="3BF4B4E8" w14:textId="699BBF55" w:rsidR="00BF7C80" w:rsidRDefault="00363528" w:rsidP="00BF7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C75FE5">
        <w:rPr>
          <w:rFonts w:ascii="Times New Roman" w:hAnsi="Times New Roman" w:cs="Times New Roman"/>
          <w:sz w:val="24"/>
          <w:szCs w:val="24"/>
        </w:rPr>
        <w:t xml:space="preserve">different sources of </w:t>
      </w:r>
      <w:r>
        <w:rPr>
          <w:rFonts w:ascii="Times New Roman" w:hAnsi="Times New Roman" w:cs="Times New Roman"/>
          <w:sz w:val="24"/>
          <w:szCs w:val="24"/>
        </w:rPr>
        <w:t xml:space="preserve">wage differential </w:t>
      </w:r>
      <w:r w:rsidR="00C75FE5">
        <w:rPr>
          <w:rFonts w:ascii="Times New Roman" w:hAnsi="Times New Roman" w:cs="Times New Roman"/>
          <w:sz w:val="24"/>
          <w:szCs w:val="24"/>
        </w:rPr>
        <w:t xml:space="preserve">present in the </w:t>
      </w:r>
      <w:proofErr w:type="spellStart"/>
      <w:r w:rsidR="00C75FE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C75FE5">
        <w:rPr>
          <w:rFonts w:ascii="Times New Roman" w:hAnsi="Times New Roman" w:cs="Times New Roman"/>
          <w:sz w:val="24"/>
          <w:szCs w:val="24"/>
        </w:rPr>
        <w:t xml:space="preserve"> market. </w:t>
      </w:r>
    </w:p>
    <w:p w14:paraId="69AE3538" w14:textId="09ABEC6B" w:rsidR="00BF7C80" w:rsidRPr="00BF7C80" w:rsidRDefault="005833C7" w:rsidP="00BF7C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note on the </w:t>
      </w:r>
      <w:proofErr w:type="spellStart"/>
      <w:r w:rsidR="00C75FE5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C75FE5">
        <w:rPr>
          <w:rFonts w:ascii="Times New Roman" w:hAnsi="Times New Roman" w:cs="Times New Roman"/>
          <w:sz w:val="24"/>
          <w:szCs w:val="24"/>
        </w:rPr>
        <w:t xml:space="preserve"> market discrimination</w:t>
      </w:r>
      <w:r w:rsidR="00C765B5">
        <w:rPr>
          <w:rFonts w:ascii="Times New Roman" w:hAnsi="Times New Roman" w:cs="Times New Roman"/>
          <w:sz w:val="24"/>
          <w:szCs w:val="24"/>
        </w:rPr>
        <w:t>.</w:t>
      </w:r>
    </w:p>
    <w:p w14:paraId="60EFC670" w14:textId="67C5334B" w:rsidR="005833C7" w:rsidRDefault="005833C7" w:rsidP="009C45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C45C8" w:rsidRPr="009C45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Explain the relevance of migration as an investment of human capital.</w:t>
      </w:r>
      <w:r w:rsidR="0038524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C6D5745" w14:textId="54D0728A" w:rsidR="009C45C8" w:rsidRPr="008F4F15" w:rsidRDefault="005833C7" w:rsidP="008F4F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85242">
        <w:rPr>
          <w:rFonts w:ascii="Times New Roman" w:hAnsi="Times New Roman" w:cs="Times New Roman"/>
          <w:sz w:val="24"/>
          <w:szCs w:val="24"/>
        </w:rPr>
        <w:t>Also discuss the major determinants of migration.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5C8" w:rsidRPr="009C45C8">
        <w:rPr>
          <w:rFonts w:ascii="Times New Roman" w:hAnsi="Times New Roman" w:cs="Times New Roman"/>
          <w:sz w:val="24"/>
          <w:szCs w:val="24"/>
        </w:rPr>
        <w:t xml:space="preserve"> </w:t>
      </w:r>
      <w:r w:rsidR="00385242">
        <w:rPr>
          <w:rFonts w:ascii="Times New Roman" w:hAnsi="Times New Roman" w:cs="Times New Roman"/>
          <w:sz w:val="24"/>
          <w:szCs w:val="24"/>
        </w:rPr>
        <w:t xml:space="preserve">    </w:t>
      </w:r>
      <w:r w:rsidR="008F4F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242">
        <w:rPr>
          <w:rFonts w:ascii="Times New Roman" w:hAnsi="Times New Roman" w:cs="Times New Roman"/>
          <w:sz w:val="24"/>
          <w:szCs w:val="24"/>
        </w:rPr>
        <w:t xml:space="preserve">  </w:t>
      </w:r>
      <w:r w:rsidR="008F4F15" w:rsidRPr="00460F44">
        <w:rPr>
          <w:rFonts w:ascii="Times New Roman" w:hAnsi="Times New Roman" w:cs="Times New Roman"/>
          <w:b/>
          <w:sz w:val="24"/>
          <w:szCs w:val="24"/>
        </w:rPr>
        <w:t>(5+5) = 10</w:t>
      </w:r>
      <w:r w:rsidR="00460F44" w:rsidRPr="008F4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85242" w:rsidRPr="008F4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5D7F3279" w14:textId="3ABDC71C" w:rsidR="00286AF0" w:rsidRPr="0050778E" w:rsidRDefault="00286AF0" w:rsidP="00286AF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Explain with suitable diagram the difference between short run and long run demand curve for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</w:t>
      </w:r>
    </w:p>
    <w:p w14:paraId="70678E5E" w14:textId="05C2E458" w:rsidR="0071677B" w:rsidRPr="008F4F15" w:rsidRDefault="00286AF0" w:rsidP="008F4F1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Draw and explain the market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demand curve in this context. Is it a simple horizontal summation of individual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demand curves?   </w:t>
      </w:r>
      <w:r w:rsidR="008F4F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4F15" w:rsidRPr="00286AF0">
        <w:rPr>
          <w:rFonts w:ascii="Times New Roman" w:hAnsi="Times New Roman" w:cs="Times New Roman"/>
          <w:b/>
          <w:sz w:val="24"/>
          <w:szCs w:val="24"/>
        </w:rPr>
        <w:t>(6+4) = 10</w:t>
      </w:r>
      <w:r w:rsidRPr="008F4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8F4F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3EC18DA6" w14:textId="0A3CF387" w:rsidR="00040FF1" w:rsidRPr="00056A2C" w:rsidRDefault="00385242" w:rsidP="009C45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Explain </w:t>
      </w:r>
      <w:r w:rsidR="002F3CD4">
        <w:rPr>
          <w:rFonts w:ascii="Times New Roman" w:hAnsi="Times New Roman" w:cs="Times New Roman"/>
          <w:bCs/>
          <w:sz w:val="24"/>
          <w:szCs w:val="24"/>
        </w:rPr>
        <w:t xml:space="preserve">different </w:t>
      </w:r>
      <w:r w:rsidR="004F7C29">
        <w:rPr>
          <w:rFonts w:ascii="Times New Roman" w:hAnsi="Times New Roman" w:cs="Times New Roman"/>
          <w:bCs/>
          <w:sz w:val="24"/>
          <w:szCs w:val="24"/>
        </w:rPr>
        <w:t>types</w:t>
      </w:r>
      <w:r w:rsidR="002F3CD4">
        <w:rPr>
          <w:rFonts w:ascii="Times New Roman" w:hAnsi="Times New Roman" w:cs="Times New Roman"/>
          <w:bCs/>
          <w:sz w:val="24"/>
          <w:szCs w:val="24"/>
        </w:rPr>
        <w:t xml:space="preserve"> of dynami</w:t>
      </w:r>
      <w:r w:rsidR="004F7C29">
        <w:rPr>
          <w:rFonts w:ascii="Times New Roman" w:hAnsi="Times New Roman" w:cs="Times New Roman"/>
          <w:bCs/>
          <w:sz w:val="24"/>
          <w:szCs w:val="24"/>
        </w:rPr>
        <w:t>cs</w:t>
      </w:r>
      <w:r w:rsidR="002F3CD4">
        <w:rPr>
          <w:rFonts w:ascii="Times New Roman" w:hAnsi="Times New Roman" w:cs="Times New Roman"/>
          <w:bCs/>
          <w:sz w:val="24"/>
          <w:szCs w:val="24"/>
        </w:rPr>
        <w:t xml:space="preserve"> present in human resource management. </w:t>
      </w:r>
      <w:r w:rsidR="00040F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7CC641" w14:textId="77777777" w:rsidR="00040FF1" w:rsidRDefault="00040FF1" w:rsidP="00256F9B">
      <w:pPr>
        <w:rPr>
          <w:rFonts w:ascii="Arial" w:hAnsi="Arial" w:cs="Arial"/>
          <w:b/>
          <w:bCs/>
        </w:rPr>
      </w:pPr>
    </w:p>
    <w:p w14:paraId="308A65F7" w14:textId="0DA8BE1C" w:rsidR="0050778E" w:rsidRPr="00286AF0" w:rsidRDefault="00256F9B" w:rsidP="00286AF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 </w:t>
      </w:r>
      <w:r w:rsidR="00DD349C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. </w:t>
      </w:r>
      <w:r w:rsidR="00EC7B70" w:rsidRPr="00256F9B">
        <w:rPr>
          <w:rFonts w:ascii="Arial" w:hAnsi="Arial" w:cs="Arial"/>
          <w:b/>
          <w:bCs/>
        </w:rPr>
        <w:t>Answer any TWO of the following</w:t>
      </w:r>
      <w:r w:rsidR="00EC7B70" w:rsidRPr="00256F9B">
        <w:rPr>
          <w:rFonts w:ascii="Arial" w:hAnsi="Arial" w:cs="Arial"/>
          <w:b/>
          <w:bCs/>
        </w:rPr>
        <w:tab/>
      </w:r>
      <w:r w:rsidR="00EC7B70" w:rsidRPr="00256F9B">
        <w:rPr>
          <w:rFonts w:ascii="Arial" w:hAnsi="Arial" w:cs="Arial"/>
          <w:b/>
          <w:bCs/>
        </w:rPr>
        <w:tab/>
      </w:r>
      <w:r w:rsidR="00EC7B70" w:rsidRPr="00256F9B">
        <w:rPr>
          <w:rFonts w:ascii="Arial" w:hAnsi="Arial" w:cs="Arial"/>
          <w:b/>
          <w:bCs/>
        </w:rPr>
        <w:tab/>
      </w:r>
      <w:r w:rsidR="00EC7B70" w:rsidRPr="00256F9B">
        <w:rPr>
          <w:rFonts w:ascii="Arial" w:hAnsi="Arial" w:cs="Arial"/>
          <w:b/>
          <w:bCs/>
        </w:rPr>
        <w:tab/>
      </w:r>
      <w:r w:rsidR="00EC7B70" w:rsidRPr="00256F9B">
        <w:rPr>
          <w:rFonts w:ascii="Arial" w:hAnsi="Arial" w:cs="Arial"/>
          <w:b/>
          <w:bCs/>
        </w:rPr>
        <w:tab/>
        <w:t>15x 2 = 30</w:t>
      </w:r>
    </w:p>
    <w:p w14:paraId="25CD980B" w14:textId="1C9B2926" w:rsidR="00300FFE" w:rsidRDefault="00300FFE" w:rsidP="009C45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B2180F">
        <w:rPr>
          <w:rFonts w:ascii="Times New Roman" w:hAnsi="Times New Roman" w:cs="Times New Roman"/>
          <w:sz w:val="24"/>
          <w:szCs w:val="24"/>
        </w:rPr>
        <w:t xml:space="preserve">Explain the determinants of </w:t>
      </w:r>
      <w:proofErr w:type="spellStart"/>
      <w:r w:rsidR="00B2180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B2180F">
        <w:rPr>
          <w:rFonts w:ascii="Times New Roman" w:hAnsi="Times New Roman" w:cs="Times New Roman"/>
          <w:sz w:val="24"/>
          <w:szCs w:val="24"/>
        </w:rPr>
        <w:t xml:space="preserve"> supply and </w:t>
      </w:r>
      <w:proofErr w:type="spellStart"/>
      <w:r w:rsidR="00B2180F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="00B2180F">
        <w:rPr>
          <w:rFonts w:ascii="Times New Roman" w:hAnsi="Times New Roman" w:cs="Times New Roman"/>
          <w:sz w:val="24"/>
          <w:szCs w:val="24"/>
        </w:rPr>
        <w:t xml:space="preserve"> demand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7C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5BA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A2D544E" w14:textId="3E70EE14" w:rsidR="006846CB" w:rsidRDefault="00300FFE" w:rsidP="00300FF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1E7CE6">
        <w:rPr>
          <w:rFonts w:ascii="Times New Roman" w:hAnsi="Times New Roman" w:cs="Times New Roman"/>
          <w:sz w:val="24"/>
          <w:szCs w:val="24"/>
        </w:rPr>
        <w:t xml:space="preserve">Discuss with suitable diagram, </w:t>
      </w:r>
      <w:r w:rsidR="00123F62">
        <w:rPr>
          <w:rFonts w:ascii="Times New Roman" w:hAnsi="Times New Roman" w:cs="Times New Roman"/>
          <w:sz w:val="24"/>
          <w:szCs w:val="24"/>
        </w:rPr>
        <w:t xml:space="preserve">the determination of wages </w:t>
      </w:r>
      <w:r w:rsidR="00B94F36">
        <w:rPr>
          <w:rFonts w:ascii="Times New Roman" w:hAnsi="Times New Roman" w:cs="Times New Roman"/>
          <w:sz w:val="24"/>
          <w:szCs w:val="24"/>
        </w:rPr>
        <w:t>when there is</w:t>
      </w:r>
      <w:r w:rsidR="00123F62">
        <w:rPr>
          <w:rFonts w:ascii="Times New Roman" w:hAnsi="Times New Roman" w:cs="Times New Roman"/>
          <w:sz w:val="24"/>
          <w:szCs w:val="24"/>
        </w:rPr>
        <w:t xml:space="preserve"> monop</w:t>
      </w:r>
      <w:r w:rsidR="00B94F36">
        <w:rPr>
          <w:rFonts w:ascii="Times New Roman" w:hAnsi="Times New Roman" w:cs="Times New Roman"/>
          <w:sz w:val="24"/>
          <w:szCs w:val="24"/>
        </w:rPr>
        <w:t xml:space="preserve">oly in product </w:t>
      </w:r>
      <w:r w:rsidR="00123F62">
        <w:rPr>
          <w:rFonts w:ascii="Times New Roman" w:hAnsi="Times New Roman" w:cs="Times New Roman"/>
          <w:sz w:val="24"/>
          <w:szCs w:val="24"/>
        </w:rPr>
        <w:t>market</w:t>
      </w:r>
      <w:r w:rsidR="00B94F36">
        <w:rPr>
          <w:rFonts w:ascii="Times New Roman" w:hAnsi="Times New Roman" w:cs="Times New Roman"/>
          <w:sz w:val="24"/>
          <w:szCs w:val="24"/>
        </w:rPr>
        <w:t xml:space="preserve"> and perfect competition in factor market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F36">
        <w:rPr>
          <w:rFonts w:ascii="Times New Roman" w:hAnsi="Times New Roman" w:cs="Times New Roman"/>
          <w:sz w:val="24"/>
          <w:szCs w:val="24"/>
        </w:rPr>
        <w:t xml:space="preserve"> Examine </w:t>
      </w:r>
      <w:r w:rsidR="006846CB">
        <w:rPr>
          <w:rFonts w:ascii="Times New Roman" w:hAnsi="Times New Roman" w:cs="Times New Roman"/>
          <w:sz w:val="24"/>
          <w:szCs w:val="24"/>
        </w:rPr>
        <w:t>whether</w:t>
      </w:r>
      <w:r w:rsidR="00B94F36">
        <w:rPr>
          <w:rFonts w:ascii="Times New Roman" w:hAnsi="Times New Roman" w:cs="Times New Roman"/>
          <w:sz w:val="24"/>
          <w:szCs w:val="24"/>
        </w:rPr>
        <w:t xml:space="preserve"> the </w:t>
      </w:r>
      <w:r w:rsidR="004A5082">
        <w:rPr>
          <w:rFonts w:ascii="Times New Roman" w:hAnsi="Times New Roman" w:cs="Times New Roman"/>
          <w:sz w:val="24"/>
          <w:szCs w:val="24"/>
        </w:rPr>
        <w:t xml:space="preserve">allocative efficiency </w:t>
      </w:r>
      <w:r w:rsidR="006846CB">
        <w:rPr>
          <w:rFonts w:ascii="Times New Roman" w:hAnsi="Times New Roman" w:cs="Times New Roman"/>
          <w:sz w:val="24"/>
          <w:szCs w:val="24"/>
        </w:rPr>
        <w:t xml:space="preserve">is ensured </w:t>
      </w:r>
      <w:r w:rsidR="004A5082">
        <w:rPr>
          <w:rFonts w:ascii="Times New Roman" w:hAnsi="Times New Roman" w:cs="Times New Roman"/>
          <w:sz w:val="24"/>
          <w:szCs w:val="24"/>
        </w:rPr>
        <w:t xml:space="preserve">in this kind of market set-up.                         </w:t>
      </w:r>
      <w:r w:rsidR="008F4F15">
        <w:rPr>
          <w:rFonts w:ascii="Times New Roman" w:hAnsi="Times New Roman" w:cs="Times New Roman"/>
          <w:sz w:val="24"/>
          <w:szCs w:val="24"/>
        </w:rPr>
        <w:t xml:space="preserve">      </w:t>
      </w:r>
      <w:r w:rsidR="008F4F15" w:rsidRPr="006846CB">
        <w:rPr>
          <w:rFonts w:ascii="Times New Roman" w:hAnsi="Times New Roman" w:cs="Times New Roman"/>
          <w:b/>
          <w:sz w:val="24"/>
          <w:szCs w:val="24"/>
        </w:rPr>
        <w:t>(5+10) = 15</w:t>
      </w:r>
      <w:r w:rsidR="004A508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4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5064DF" w14:textId="087E01B0" w:rsidR="00300FFE" w:rsidRPr="006846CB" w:rsidRDefault="006846CB" w:rsidP="00300F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E5BA4" w:rsidRPr="00684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14:paraId="3F66CC05" w14:textId="711A8D17" w:rsidR="00CC3408" w:rsidRPr="009662EC" w:rsidRDefault="00F86786" w:rsidP="009662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62EC">
        <w:rPr>
          <w:rFonts w:ascii="Times New Roman" w:hAnsi="Times New Roman" w:cs="Times New Roman"/>
          <w:sz w:val="24"/>
          <w:szCs w:val="24"/>
        </w:rPr>
        <w:lastRenderedPageBreak/>
        <w:t xml:space="preserve">Discuss </w:t>
      </w:r>
      <w:r w:rsidR="00833B84" w:rsidRPr="009662EC">
        <w:rPr>
          <w:rFonts w:ascii="Times New Roman" w:hAnsi="Times New Roman" w:cs="Times New Roman"/>
          <w:sz w:val="24"/>
          <w:szCs w:val="24"/>
        </w:rPr>
        <w:t>Minc</w:t>
      </w:r>
      <w:r w:rsidRPr="009662EC">
        <w:rPr>
          <w:rFonts w:ascii="Times New Roman" w:hAnsi="Times New Roman" w:cs="Times New Roman"/>
          <w:sz w:val="24"/>
          <w:szCs w:val="24"/>
        </w:rPr>
        <w:t>er’s approach to the determination of wage and income distribution in the theory of human capital.</w:t>
      </w:r>
    </w:p>
    <w:p w14:paraId="7FC8A3E4" w14:textId="2B09ED70" w:rsidR="008E3F7B" w:rsidRDefault="009D5EF9" w:rsidP="009C45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Examine the developmental role of performance appraisal in organizations. Discuss the possible outcomes that can emerge from this exercise. </w:t>
      </w:r>
      <w:r w:rsidR="00895305">
        <w:rPr>
          <w:rFonts w:ascii="Times New Roman" w:hAnsi="Times New Roman" w:cs="Times New Roman"/>
          <w:sz w:val="24"/>
          <w:szCs w:val="24"/>
        </w:rPr>
        <w:t xml:space="preserve">      </w:t>
      </w:r>
      <w:r w:rsidR="008F4F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4F15" w:rsidRPr="008E3F7B">
        <w:rPr>
          <w:rFonts w:ascii="Times New Roman" w:hAnsi="Times New Roman" w:cs="Times New Roman"/>
          <w:b/>
          <w:sz w:val="24"/>
          <w:szCs w:val="24"/>
        </w:rPr>
        <w:t>(8+7) = 15</w:t>
      </w:r>
      <w:bookmarkStart w:id="1" w:name="_GoBack"/>
      <w:bookmarkEnd w:id="1"/>
    </w:p>
    <w:p w14:paraId="323EEE27" w14:textId="5AB4910C" w:rsidR="00895305" w:rsidRPr="008E3F7B" w:rsidRDefault="008E3F7B" w:rsidP="008E3F7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95305" w:rsidRPr="008E3F7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4373D" w:rsidRPr="008E3F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895305" w:rsidRPr="008E3F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2F099228" w14:textId="4110BEF0" w:rsidR="003862E0" w:rsidRDefault="00CC3408" w:rsidP="00F86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A79D215" w14:textId="50581782" w:rsidR="008E3F7B" w:rsidRPr="008E3F7B" w:rsidRDefault="008E3F7B" w:rsidP="00F867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-----------------x---------------</w:t>
      </w:r>
    </w:p>
    <w:sectPr w:rsidR="008E3F7B" w:rsidRPr="008E3F7B" w:rsidSect="007F7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84350" w14:textId="77777777" w:rsidR="00342E3A" w:rsidRDefault="00342E3A" w:rsidP="007F7392">
      <w:pPr>
        <w:spacing w:after="0" w:line="240" w:lineRule="auto"/>
      </w:pPr>
      <w:r>
        <w:separator/>
      </w:r>
    </w:p>
  </w:endnote>
  <w:endnote w:type="continuationSeparator" w:id="0">
    <w:p w14:paraId="0A8A909D" w14:textId="77777777" w:rsidR="00342E3A" w:rsidRDefault="00342E3A" w:rsidP="007F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E2AD" w14:textId="77777777" w:rsidR="00A84589" w:rsidRDefault="00A84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05C9E" w14:textId="77777777" w:rsidR="00A84589" w:rsidRDefault="00A84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A235" w14:textId="77777777" w:rsidR="00A84589" w:rsidRDefault="00A84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CB0E" w14:textId="77777777" w:rsidR="00342E3A" w:rsidRDefault="00342E3A" w:rsidP="007F7392">
      <w:pPr>
        <w:spacing w:after="0" w:line="240" w:lineRule="auto"/>
      </w:pPr>
      <w:r>
        <w:separator/>
      </w:r>
    </w:p>
  </w:footnote>
  <w:footnote w:type="continuationSeparator" w:id="0">
    <w:p w14:paraId="4C7ADEE4" w14:textId="77777777" w:rsidR="00342E3A" w:rsidRDefault="00342E3A" w:rsidP="007F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959" w14:textId="31A90BF8" w:rsidR="00A84589" w:rsidRDefault="00A84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4145" w14:textId="3D3D015C" w:rsidR="00A84589" w:rsidRDefault="00A84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696F" w14:textId="532E48BB" w:rsidR="00A84589" w:rsidRDefault="00A84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31B"/>
    <w:multiLevelType w:val="hybridMultilevel"/>
    <w:tmpl w:val="D11CB3A2"/>
    <w:lvl w:ilvl="0" w:tplc="CDDE37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0FD"/>
    <w:multiLevelType w:val="hybridMultilevel"/>
    <w:tmpl w:val="12189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8AA"/>
    <w:multiLevelType w:val="hybridMultilevel"/>
    <w:tmpl w:val="4DA07E8E"/>
    <w:lvl w:ilvl="0" w:tplc="40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1F9A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63F6"/>
    <w:multiLevelType w:val="hybridMultilevel"/>
    <w:tmpl w:val="37424AA2"/>
    <w:lvl w:ilvl="0" w:tplc="3D6486A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318B5EAC"/>
    <w:multiLevelType w:val="hybridMultilevel"/>
    <w:tmpl w:val="0936B78E"/>
    <w:lvl w:ilvl="0" w:tplc="013471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7BB1BBB"/>
    <w:multiLevelType w:val="hybridMultilevel"/>
    <w:tmpl w:val="3AC27D66"/>
    <w:lvl w:ilvl="0" w:tplc="57281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45115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82B41"/>
    <w:multiLevelType w:val="hybridMultilevel"/>
    <w:tmpl w:val="8230DA48"/>
    <w:lvl w:ilvl="0" w:tplc="9C8C254A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FB613D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B44E2"/>
    <w:multiLevelType w:val="hybridMultilevel"/>
    <w:tmpl w:val="BBA8D470"/>
    <w:lvl w:ilvl="0" w:tplc="791EF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5CA"/>
    <w:rsid w:val="00022E70"/>
    <w:rsid w:val="0002362D"/>
    <w:rsid w:val="000405CC"/>
    <w:rsid w:val="00040FF1"/>
    <w:rsid w:val="00047CAD"/>
    <w:rsid w:val="00056A2C"/>
    <w:rsid w:val="000760DA"/>
    <w:rsid w:val="000C307B"/>
    <w:rsid w:val="000D1AA1"/>
    <w:rsid w:val="000D375C"/>
    <w:rsid w:val="000F397E"/>
    <w:rsid w:val="00115661"/>
    <w:rsid w:val="00123F62"/>
    <w:rsid w:val="0013456E"/>
    <w:rsid w:val="0016310C"/>
    <w:rsid w:val="001654B6"/>
    <w:rsid w:val="00196E62"/>
    <w:rsid w:val="001D53F4"/>
    <w:rsid w:val="001D782B"/>
    <w:rsid w:val="001E7CE6"/>
    <w:rsid w:val="001F481F"/>
    <w:rsid w:val="001F5F47"/>
    <w:rsid w:val="00201906"/>
    <w:rsid w:val="002124B0"/>
    <w:rsid w:val="00215E2F"/>
    <w:rsid w:val="00227A59"/>
    <w:rsid w:val="00240A3D"/>
    <w:rsid w:val="00256F9B"/>
    <w:rsid w:val="0026730E"/>
    <w:rsid w:val="00286AF0"/>
    <w:rsid w:val="00287C4B"/>
    <w:rsid w:val="002912E8"/>
    <w:rsid w:val="002A6292"/>
    <w:rsid w:val="002D6A75"/>
    <w:rsid w:val="002E62C7"/>
    <w:rsid w:val="002F3CD4"/>
    <w:rsid w:val="00300FFE"/>
    <w:rsid w:val="00313ECF"/>
    <w:rsid w:val="00320A6D"/>
    <w:rsid w:val="00327897"/>
    <w:rsid w:val="00332E6A"/>
    <w:rsid w:val="00342E3A"/>
    <w:rsid w:val="00363528"/>
    <w:rsid w:val="0038192F"/>
    <w:rsid w:val="00385242"/>
    <w:rsid w:val="003862E0"/>
    <w:rsid w:val="00386E55"/>
    <w:rsid w:val="00394CE5"/>
    <w:rsid w:val="003B27AF"/>
    <w:rsid w:val="003B3EF9"/>
    <w:rsid w:val="003B707C"/>
    <w:rsid w:val="003F3DE5"/>
    <w:rsid w:val="004053FE"/>
    <w:rsid w:val="00420661"/>
    <w:rsid w:val="00460F44"/>
    <w:rsid w:val="00482C89"/>
    <w:rsid w:val="004A5082"/>
    <w:rsid w:val="004D4AAA"/>
    <w:rsid w:val="004D756D"/>
    <w:rsid w:val="004E46FD"/>
    <w:rsid w:val="004F7C29"/>
    <w:rsid w:val="0050778E"/>
    <w:rsid w:val="00536133"/>
    <w:rsid w:val="00554ADE"/>
    <w:rsid w:val="00582624"/>
    <w:rsid w:val="00582A41"/>
    <w:rsid w:val="005833C7"/>
    <w:rsid w:val="005B679F"/>
    <w:rsid w:val="005F74A5"/>
    <w:rsid w:val="006040AB"/>
    <w:rsid w:val="00612158"/>
    <w:rsid w:val="006457E8"/>
    <w:rsid w:val="00672152"/>
    <w:rsid w:val="006846CB"/>
    <w:rsid w:val="006B4132"/>
    <w:rsid w:val="006E3BEA"/>
    <w:rsid w:val="0071677B"/>
    <w:rsid w:val="007223BC"/>
    <w:rsid w:val="007261A2"/>
    <w:rsid w:val="00774310"/>
    <w:rsid w:val="007A00E5"/>
    <w:rsid w:val="007A51B6"/>
    <w:rsid w:val="007C3B0F"/>
    <w:rsid w:val="007D55CA"/>
    <w:rsid w:val="007F7392"/>
    <w:rsid w:val="00802A7E"/>
    <w:rsid w:val="008072AE"/>
    <w:rsid w:val="00820418"/>
    <w:rsid w:val="00833B84"/>
    <w:rsid w:val="00834D8D"/>
    <w:rsid w:val="008612B9"/>
    <w:rsid w:val="00871663"/>
    <w:rsid w:val="00877B1E"/>
    <w:rsid w:val="00886ADB"/>
    <w:rsid w:val="0088749B"/>
    <w:rsid w:val="00895305"/>
    <w:rsid w:val="008D7C18"/>
    <w:rsid w:val="008E30BD"/>
    <w:rsid w:val="008E3F7B"/>
    <w:rsid w:val="008E5BA4"/>
    <w:rsid w:val="008E65D7"/>
    <w:rsid w:val="008F4F15"/>
    <w:rsid w:val="00917211"/>
    <w:rsid w:val="00943DCF"/>
    <w:rsid w:val="009662EC"/>
    <w:rsid w:val="009669C8"/>
    <w:rsid w:val="00973638"/>
    <w:rsid w:val="00974763"/>
    <w:rsid w:val="00982346"/>
    <w:rsid w:val="00996028"/>
    <w:rsid w:val="009C383A"/>
    <w:rsid w:val="009C45C8"/>
    <w:rsid w:val="009D5EF9"/>
    <w:rsid w:val="009E0C44"/>
    <w:rsid w:val="009F31FB"/>
    <w:rsid w:val="009F4504"/>
    <w:rsid w:val="00A06D93"/>
    <w:rsid w:val="00A11752"/>
    <w:rsid w:val="00A20A44"/>
    <w:rsid w:val="00A274BB"/>
    <w:rsid w:val="00A51CCD"/>
    <w:rsid w:val="00A527AB"/>
    <w:rsid w:val="00A84251"/>
    <w:rsid w:val="00A84589"/>
    <w:rsid w:val="00A94539"/>
    <w:rsid w:val="00A94621"/>
    <w:rsid w:val="00AA4EA8"/>
    <w:rsid w:val="00AC515A"/>
    <w:rsid w:val="00AD0B1C"/>
    <w:rsid w:val="00AD3149"/>
    <w:rsid w:val="00AD78F8"/>
    <w:rsid w:val="00B05313"/>
    <w:rsid w:val="00B177A9"/>
    <w:rsid w:val="00B2180F"/>
    <w:rsid w:val="00B2568D"/>
    <w:rsid w:val="00B43699"/>
    <w:rsid w:val="00B557B7"/>
    <w:rsid w:val="00B722E5"/>
    <w:rsid w:val="00B94F36"/>
    <w:rsid w:val="00BC1074"/>
    <w:rsid w:val="00BC158A"/>
    <w:rsid w:val="00BE4594"/>
    <w:rsid w:val="00BF7C80"/>
    <w:rsid w:val="00C02E4B"/>
    <w:rsid w:val="00C07ADA"/>
    <w:rsid w:val="00C07E63"/>
    <w:rsid w:val="00C16EAD"/>
    <w:rsid w:val="00C257AA"/>
    <w:rsid w:val="00C4279B"/>
    <w:rsid w:val="00C4373D"/>
    <w:rsid w:val="00C75FE5"/>
    <w:rsid w:val="00C765B5"/>
    <w:rsid w:val="00C901D7"/>
    <w:rsid w:val="00C92D6C"/>
    <w:rsid w:val="00CA1A5D"/>
    <w:rsid w:val="00CB3395"/>
    <w:rsid w:val="00CC3408"/>
    <w:rsid w:val="00CF0E98"/>
    <w:rsid w:val="00D2536D"/>
    <w:rsid w:val="00D267ED"/>
    <w:rsid w:val="00D27146"/>
    <w:rsid w:val="00D46C9A"/>
    <w:rsid w:val="00D634D7"/>
    <w:rsid w:val="00D76244"/>
    <w:rsid w:val="00DB141A"/>
    <w:rsid w:val="00DB3751"/>
    <w:rsid w:val="00DB50CE"/>
    <w:rsid w:val="00DD349C"/>
    <w:rsid w:val="00DD7A77"/>
    <w:rsid w:val="00DE55E7"/>
    <w:rsid w:val="00E1659B"/>
    <w:rsid w:val="00E57449"/>
    <w:rsid w:val="00E750E4"/>
    <w:rsid w:val="00E83B16"/>
    <w:rsid w:val="00E84CBD"/>
    <w:rsid w:val="00EA5D14"/>
    <w:rsid w:val="00EC7B70"/>
    <w:rsid w:val="00ED312D"/>
    <w:rsid w:val="00ED3888"/>
    <w:rsid w:val="00F0334B"/>
    <w:rsid w:val="00F37A9F"/>
    <w:rsid w:val="00F5285D"/>
    <w:rsid w:val="00F71465"/>
    <w:rsid w:val="00F86786"/>
    <w:rsid w:val="00F92274"/>
    <w:rsid w:val="00FB10BD"/>
    <w:rsid w:val="00FB20D2"/>
    <w:rsid w:val="00FC297B"/>
    <w:rsid w:val="00FC661F"/>
    <w:rsid w:val="00FC67F1"/>
    <w:rsid w:val="00FE3F19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2096C"/>
  <w15:docId w15:val="{3518B36F-26F6-4F01-80A0-BDEA8BE9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5C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D55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D55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B6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7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392"/>
  </w:style>
  <w:style w:type="paragraph" w:styleId="Footer">
    <w:name w:val="footer"/>
    <w:basedOn w:val="Normal"/>
    <w:link w:val="FooterChar"/>
    <w:uiPriority w:val="99"/>
    <w:semiHidden/>
    <w:unhideWhenUsed/>
    <w:rsid w:val="007F7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Tulika Bhattacharya</cp:lastModifiedBy>
  <cp:revision>188</cp:revision>
  <cp:lastPrinted>2016-10-12T06:41:00Z</cp:lastPrinted>
  <dcterms:created xsi:type="dcterms:W3CDTF">2016-09-21T09:01:00Z</dcterms:created>
  <dcterms:modified xsi:type="dcterms:W3CDTF">2019-01-29T11:15:00Z</dcterms:modified>
</cp:coreProperties>
</file>