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CF" w:rsidRDefault="00490A97" w:rsidP="001A7BCF">
      <w:r>
        <w:rPr>
          <w:noProof/>
          <w:lang w:eastAsia="en-IN"/>
        </w:rPr>
        <w:pict>
          <v:shapetype id="_x0000_t202" coordsize="21600,21600" o:spt="202" path="m,l,21600r21600,l21600,xe">
            <v:stroke joinstyle="miter"/>
            <v:path gradientshapeok="t" o:connecttype="rect"/>
          </v:shapetype>
          <v:shape id="Text Box 4" o:spid="_x0000_s1026" type="#_x0000_t202" style="position:absolute;margin-left:341.25pt;margin-top:.75pt;width:149.25pt;height:4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UuFwIAACgEAAAOAAAAZHJzL2Uyb0RvYy54bWysU9tu2zAMfR+wfxD0vjjJnD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">
            <v:textbox>
              <w:txbxContent>
                <w:p w:rsidR="001A7BCF" w:rsidRDefault="001A7BCF" w:rsidP="001A7BCF">
                  <w:pPr>
                    <w:pStyle w:val="NormalWeb"/>
                    <w:spacing w:before="0" w:beforeAutospacing="0" w:after="0" w:afterAutospacing="0"/>
                  </w:pPr>
                  <w:r>
                    <w:rPr>
                      <w:rFonts w:ascii="Calibri" w:hAnsi="Calibri" w:cs="Calibri"/>
                      <w:color w:val="000000"/>
                      <w:sz w:val="22"/>
                      <w:szCs w:val="22"/>
                    </w:rPr>
                    <w:t>Register Number:</w:t>
                  </w:r>
                </w:p>
                <w:p w:rsidR="001A7BCF" w:rsidRDefault="001A7BCF" w:rsidP="001A7BCF">
                  <w:pPr>
                    <w:pStyle w:val="NormalWeb"/>
                    <w:spacing w:before="0" w:beforeAutospacing="0" w:after="0" w:afterAutospacing="0"/>
                  </w:pPr>
                  <w:r>
                    <w:rPr>
                      <w:rFonts w:ascii="Calibri" w:hAnsi="Calibri" w:cs="Calibri"/>
                      <w:color w:val="000000"/>
                      <w:sz w:val="22"/>
                      <w:szCs w:val="22"/>
                    </w:rPr>
                    <w:t>Date:</w:t>
                  </w:r>
                  <w:r w:rsidR="008C48D3">
                    <w:rPr>
                      <w:rFonts w:ascii="Calibri" w:hAnsi="Calibri" w:cs="Calibri"/>
                      <w:color w:val="000000"/>
                      <w:sz w:val="22"/>
                      <w:szCs w:val="22"/>
                    </w:rPr>
                    <w:t xml:space="preserve"> 12-4-18</w:t>
                  </w:r>
                </w:p>
              </w:txbxContent>
            </v:textbox>
          </v:shape>
        </w:pict>
      </w:r>
      <w:r w:rsidR="001A7BCF">
        <w:rPr>
          <w:noProof/>
          <w:lang w:eastAsia="en-IN"/>
        </w:rPr>
        <w:drawing>
          <wp:inline distT="0" distB="0" distL="0" distR="0">
            <wp:extent cx="844061" cy="943708"/>
            <wp:effectExtent l="0" t="0" r="0" b="8890"/>
            <wp:docPr id="4"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bl>
      <w:tblPr>
        <w:tblW w:w="8780" w:type="dxa"/>
        <w:tblLook w:val="04A0" w:firstRow="1" w:lastRow="0" w:firstColumn="1" w:lastColumn="0" w:noHBand="0" w:noVBand="1"/>
      </w:tblPr>
      <w:tblGrid>
        <w:gridCol w:w="1255"/>
        <w:gridCol w:w="1255"/>
        <w:gridCol w:w="1254"/>
        <w:gridCol w:w="1254"/>
        <w:gridCol w:w="1254"/>
        <w:gridCol w:w="1254"/>
        <w:gridCol w:w="1254"/>
      </w:tblGrid>
      <w:tr w:rsidR="001A7BCF" w:rsidRPr="00906312" w:rsidTr="00F74D68">
        <w:trPr>
          <w:trHeight w:val="300"/>
        </w:trPr>
        <w:tc>
          <w:tcPr>
            <w:tcW w:w="8780" w:type="dxa"/>
            <w:gridSpan w:val="7"/>
            <w:tcBorders>
              <w:top w:val="nil"/>
              <w:left w:val="nil"/>
              <w:bottom w:val="nil"/>
              <w:right w:val="nil"/>
            </w:tcBorders>
            <w:shd w:val="clear" w:color="auto" w:fill="auto"/>
            <w:noWrap/>
            <w:vAlign w:val="center"/>
            <w:hideMark/>
          </w:tcPr>
          <w:p w:rsidR="001A7BCF" w:rsidRPr="00906312" w:rsidRDefault="001A7BCF" w:rsidP="00F74D68">
            <w:pPr>
              <w:spacing w:after="0" w:line="240" w:lineRule="auto"/>
              <w:jc w:val="center"/>
              <w:rPr>
                <w:rFonts w:ascii="Arial" w:eastAsia="Times New Roman" w:hAnsi="Arial" w:cs="Arial"/>
                <w:b/>
                <w:bCs/>
                <w:color w:val="000000"/>
                <w:lang w:eastAsia="en-IN"/>
              </w:rPr>
            </w:pPr>
            <w:r w:rsidRPr="00906312">
              <w:rPr>
                <w:rFonts w:ascii="Arial" w:eastAsia="Times New Roman" w:hAnsi="Arial" w:cs="Arial"/>
                <w:b/>
                <w:bCs/>
                <w:color w:val="000000"/>
                <w:lang w:eastAsia="en-IN"/>
              </w:rPr>
              <w:t>ST. JOSEPH’S COLLEGE (AUTONOMOUS), BANGALORE-27</w:t>
            </w:r>
          </w:p>
        </w:tc>
      </w:tr>
      <w:tr w:rsidR="001A7BCF" w:rsidRPr="00906312" w:rsidTr="00F74D68">
        <w:trPr>
          <w:trHeight w:val="300"/>
        </w:trPr>
        <w:tc>
          <w:tcPr>
            <w:tcW w:w="8780" w:type="dxa"/>
            <w:gridSpan w:val="7"/>
            <w:tcBorders>
              <w:top w:val="nil"/>
              <w:left w:val="nil"/>
              <w:bottom w:val="nil"/>
              <w:right w:val="nil"/>
            </w:tcBorders>
            <w:shd w:val="clear" w:color="auto" w:fill="auto"/>
            <w:noWrap/>
            <w:vAlign w:val="center"/>
            <w:hideMark/>
          </w:tcPr>
          <w:p w:rsidR="001A7BCF" w:rsidRPr="00906312" w:rsidRDefault="00020A2C" w:rsidP="00F74D68">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II</w:t>
            </w:r>
            <w:r w:rsidR="001A7BCF" w:rsidRPr="00906312">
              <w:rPr>
                <w:rFonts w:ascii="Arial" w:eastAsia="Times New Roman" w:hAnsi="Arial" w:cs="Arial"/>
                <w:b/>
                <w:bCs/>
                <w:color w:val="000000"/>
                <w:lang w:eastAsia="en-IN"/>
              </w:rPr>
              <w:t xml:space="preserve"> SEMESTER</w:t>
            </w:r>
          </w:p>
        </w:tc>
      </w:tr>
      <w:tr w:rsidR="001A7BCF" w:rsidRPr="00906312" w:rsidTr="00F74D68">
        <w:trPr>
          <w:trHeight w:val="300"/>
        </w:trPr>
        <w:tc>
          <w:tcPr>
            <w:tcW w:w="8780" w:type="dxa"/>
            <w:gridSpan w:val="7"/>
            <w:tcBorders>
              <w:top w:val="nil"/>
              <w:left w:val="nil"/>
              <w:bottom w:val="nil"/>
              <w:right w:val="nil"/>
            </w:tcBorders>
            <w:shd w:val="clear" w:color="auto" w:fill="auto"/>
            <w:noWrap/>
            <w:vAlign w:val="center"/>
            <w:hideMark/>
          </w:tcPr>
          <w:p w:rsidR="001A7BCF" w:rsidRPr="00906312" w:rsidRDefault="001A7BCF" w:rsidP="00F74D68">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SEMESTER EXAMINATION: APRIL 2019</w:t>
            </w:r>
          </w:p>
        </w:tc>
      </w:tr>
      <w:tr w:rsidR="001A7BCF" w:rsidRPr="00906312" w:rsidTr="00F74D68">
        <w:trPr>
          <w:trHeight w:val="315"/>
        </w:trPr>
        <w:tc>
          <w:tcPr>
            <w:tcW w:w="8780" w:type="dxa"/>
            <w:gridSpan w:val="7"/>
            <w:tcBorders>
              <w:top w:val="nil"/>
              <w:left w:val="nil"/>
              <w:bottom w:val="nil"/>
              <w:right w:val="nil"/>
            </w:tcBorders>
            <w:shd w:val="clear" w:color="auto" w:fill="auto"/>
            <w:noWrap/>
            <w:vAlign w:val="center"/>
            <w:hideMark/>
          </w:tcPr>
          <w:p w:rsidR="001A7BCF" w:rsidRPr="00906312" w:rsidRDefault="001A7BCF" w:rsidP="00316A77">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BC</w:t>
            </w:r>
            <w:r w:rsidR="00E05E0A">
              <w:rPr>
                <w:rFonts w:ascii="Arial" w:eastAsia="Times New Roman" w:hAnsi="Arial" w:cs="Arial"/>
                <w:b/>
                <w:bCs/>
                <w:color w:val="000000"/>
                <w:sz w:val="24"/>
                <w:szCs w:val="24"/>
                <w:u w:val="single"/>
                <w:lang w:eastAsia="en-IN"/>
              </w:rPr>
              <w:t>2218</w:t>
            </w:r>
            <w:r w:rsidR="002700A7">
              <w:rPr>
                <w:rFonts w:ascii="Arial" w:eastAsia="Times New Roman" w:hAnsi="Arial" w:cs="Arial"/>
                <w:b/>
                <w:bCs/>
                <w:color w:val="000000"/>
                <w:sz w:val="24"/>
                <w:szCs w:val="24"/>
                <w:u w:val="single"/>
                <w:lang w:eastAsia="en-IN"/>
              </w:rPr>
              <w:t>/BPS</w:t>
            </w:r>
            <w:r w:rsidR="00316A77">
              <w:rPr>
                <w:rFonts w:ascii="Arial" w:eastAsia="Times New Roman" w:hAnsi="Arial" w:cs="Arial"/>
                <w:b/>
                <w:bCs/>
                <w:color w:val="000000"/>
                <w:sz w:val="24"/>
                <w:szCs w:val="24"/>
                <w:u w:val="single"/>
                <w:lang w:eastAsia="en-IN"/>
              </w:rPr>
              <w:t xml:space="preserve">2218 – </w:t>
            </w:r>
            <w:r w:rsidR="006271F9">
              <w:rPr>
                <w:rFonts w:ascii="Arial" w:eastAsia="Times New Roman" w:hAnsi="Arial" w:cs="Arial"/>
                <w:b/>
                <w:bCs/>
                <w:color w:val="000000"/>
                <w:sz w:val="24"/>
                <w:szCs w:val="24"/>
                <w:u w:val="single"/>
                <w:lang w:eastAsia="en-IN"/>
              </w:rPr>
              <w:t>Corporate Law And Administration</w:t>
            </w:r>
            <w:bookmarkEnd w:id="0"/>
          </w:p>
        </w:tc>
      </w:tr>
      <w:tr w:rsidR="001A7BCF" w:rsidRPr="00906312" w:rsidTr="00F74D68">
        <w:trPr>
          <w:trHeight w:val="315"/>
        </w:trPr>
        <w:tc>
          <w:tcPr>
            <w:tcW w:w="1255" w:type="dxa"/>
            <w:tcBorders>
              <w:top w:val="nil"/>
              <w:left w:val="nil"/>
              <w:bottom w:val="nil"/>
              <w:right w:val="nil"/>
            </w:tcBorders>
            <w:shd w:val="clear" w:color="auto" w:fill="auto"/>
            <w:noWrap/>
            <w:vAlign w:val="center"/>
            <w:hideMark/>
          </w:tcPr>
          <w:p w:rsidR="001A7BCF" w:rsidRPr="00906312" w:rsidRDefault="001A7BCF" w:rsidP="00F74D68">
            <w:pPr>
              <w:spacing w:after="0" w:line="240" w:lineRule="auto"/>
              <w:jc w:val="center"/>
              <w:rPr>
                <w:rFonts w:ascii="Arial" w:eastAsia="Times New Roman" w:hAnsi="Arial" w:cs="Arial"/>
                <w:b/>
                <w:bCs/>
                <w:color w:val="000000"/>
                <w:sz w:val="24"/>
                <w:szCs w:val="24"/>
                <w:u w:val="single"/>
                <w:lang w:eastAsia="en-IN"/>
              </w:rPr>
            </w:pPr>
          </w:p>
        </w:tc>
        <w:tc>
          <w:tcPr>
            <w:tcW w:w="1255"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r>
      <w:tr w:rsidR="001A7BCF" w:rsidRPr="00906312" w:rsidTr="00F74D68">
        <w:trPr>
          <w:trHeight w:val="315"/>
        </w:trPr>
        <w:tc>
          <w:tcPr>
            <w:tcW w:w="2510" w:type="dxa"/>
            <w:gridSpan w:val="2"/>
            <w:tcBorders>
              <w:top w:val="nil"/>
              <w:left w:val="nil"/>
              <w:bottom w:val="nil"/>
              <w:right w:val="nil"/>
            </w:tcBorders>
            <w:shd w:val="clear" w:color="auto" w:fill="auto"/>
            <w:noWrap/>
            <w:vAlign w:val="center"/>
            <w:hideMark/>
          </w:tcPr>
          <w:p w:rsidR="001A7BCF" w:rsidRPr="00906312" w:rsidRDefault="001A7BCF" w:rsidP="00F74D68">
            <w:pPr>
              <w:spacing w:after="0" w:line="240" w:lineRule="auto"/>
              <w:jc w:val="right"/>
              <w:rPr>
                <w:rFonts w:ascii="Arial" w:eastAsia="Times New Roman" w:hAnsi="Arial" w:cs="Arial"/>
                <w:b/>
                <w:bCs/>
                <w:color w:val="000000"/>
                <w:sz w:val="24"/>
                <w:szCs w:val="24"/>
                <w:lang w:eastAsia="en-IN"/>
              </w:rPr>
            </w:pPr>
            <w:r w:rsidRPr="00906312">
              <w:rPr>
                <w:rFonts w:ascii="Arial" w:eastAsia="Times New Roman" w:hAnsi="Arial" w:cs="Arial"/>
                <w:b/>
                <w:bCs/>
                <w:color w:val="000000"/>
                <w:sz w:val="24"/>
                <w:szCs w:val="24"/>
                <w:lang w:eastAsia="en-IN"/>
              </w:rPr>
              <w:t xml:space="preserve">Time- 2 1/2  </w:t>
            </w:r>
            <w:proofErr w:type="spellStart"/>
            <w:r w:rsidRPr="00906312">
              <w:rPr>
                <w:rFonts w:ascii="Arial" w:eastAsia="Times New Roman" w:hAnsi="Arial" w:cs="Arial"/>
                <w:b/>
                <w:bCs/>
                <w:color w:val="000000"/>
                <w:sz w:val="24"/>
                <w:szCs w:val="24"/>
                <w:lang w:eastAsia="en-IN"/>
              </w:rPr>
              <w:t>hrs</w:t>
            </w:r>
            <w:proofErr w:type="spellEnd"/>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jc w:val="right"/>
              <w:rPr>
                <w:rFonts w:ascii="Arial" w:eastAsia="Times New Roman" w:hAnsi="Arial" w:cs="Arial"/>
                <w:b/>
                <w:bCs/>
                <w:color w:val="000000"/>
                <w:sz w:val="24"/>
                <w:szCs w:val="24"/>
                <w:lang w:eastAsia="en-IN"/>
              </w:rPr>
            </w:pPr>
          </w:p>
        </w:tc>
        <w:tc>
          <w:tcPr>
            <w:tcW w:w="3762" w:type="dxa"/>
            <w:gridSpan w:val="3"/>
            <w:tcBorders>
              <w:top w:val="nil"/>
              <w:left w:val="nil"/>
              <w:bottom w:val="nil"/>
              <w:right w:val="nil"/>
            </w:tcBorders>
            <w:shd w:val="clear" w:color="auto" w:fill="auto"/>
            <w:noWrap/>
            <w:vAlign w:val="center"/>
            <w:hideMark/>
          </w:tcPr>
          <w:p w:rsidR="001A7BCF" w:rsidRPr="00906312" w:rsidRDefault="001A7BCF" w:rsidP="00F74D68">
            <w:pPr>
              <w:spacing w:after="0" w:line="240" w:lineRule="auto"/>
              <w:jc w:val="right"/>
              <w:rPr>
                <w:rFonts w:ascii="Arial" w:eastAsia="Times New Roman" w:hAnsi="Arial" w:cs="Arial"/>
                <w:b/>
                <w:bCs/>
                <w:color w:val="000000"/>
                <w:sz w:val="24"/>
                <w:szCs w:val="24"/>
                <w:lang w:eastAsia="en-IN"/>
              </w:rPr>
            </w:pPr>
            <w:r w:rsidRPr="00906312">
              <w:rPr>
                <w:rFonts w:ascii="Arial" w:eastAsia="Times New Roman" w:hAnsi="Arial" w:cs="Arial"/>
                <w:b/>
                <w:bCs/>
                <w:color w:val="000000"/>
                <w:sz w:val="24"/>
                <w:szCs w:val="24"/>
                <w:lang w:eastAsia="en-IN"/>
              </w:rPr>
              <w:t>Max Marks-70</w:t>
            </w: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jc w:val="right"/>
              <w:rPr>
                <w:rFonts w:ascii="Arial" w:eastAsia="Times New Roman" w:hAnsi="Arial" w:cs="Arial"/>
                <w:b/>
                <w:bCs/>
                <w:color w:val="000000"/>
                <w:sz w:val="24"/>
                <w:szCs w:val="24"/>
                <w:lang w:eastAsia="en-IN"/>
              </w:rPr>
            </w:pPr>
          </w:p>
        </w:tc>
      </w:tr>
      <w:tr w:rsidR="001A7BCF" w:rsidRPr="00906312" w:rsidTr="00F74D68">
        <w:trPr>
          <w:trHeight w:val="300"/>
        </w:trPr>
        <w:tc>
          <w:tcPr>
            <w:tcW w:w="1255" w:type="dxa"/>
            <w:tcBorders>
              <w:top w:val="nil"/>
              <w:left w:val="nil"/>
              <w:bottom w:val="nil"/>
              <w:right w:val="nil"/>
            </w:tcBorders>
            <w:shd w:val="clear" w:color="auto" w:fill="auto"/>
            <w:noWrap/>
            <w:vAlign w:val="center"/>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5"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r>
      <w:tr w:rsidR="001A7BCF" w:rsidRPr="00906312" w:rsidTr="00F74D68">
        <w:trPr>
          <w:trHeight w:val="300"/>
        </w:trPr>
        <w:tc>
          <w:tcPr>
            <w:tcW w:w="8780" w:type="dxa"/>
            <w:gridSpan w:val="7"/>
            <w:tcBorders>
              <w:top w:val="nil"/>
              <w:left w:val="nil"/>
              <w:bottom w:val="nil"/>
              <w:right w:val="nil"/>
            </w:tcBorders>
            <w:shd w:val="clear" w:color="auto" w:fill="auto"/>
            <w:noWrap/>
            <w:vAlign w:val="center"/>
            <w:hideMark/>
          </w:tcPr>
          <w:p w:rsidR="001A7BCF" w:rsidRPr="00906312" w:rsidRDefault="001A7BCF" w:rsidP="00E05E0A">
            <w:pPr>
              <w:spacing w:after="0" w:line="240" w:lineRule="auto"/>
              <w:jc w:val="center"/>
              <w:rPr>
                <w:rFonts w:ascii="Arial" w:eastAsia="Times New Roman" w:hAnsi="Arial" w:cs="Arial"/>
                <w:b/>
                <w:bCs/>
                <w:color w:val="000000"/>
                <w:lang w:eastAsia="en-IN"/>
              </w:rPr>
            </w:pPr>
            <w:r w:rsidRPr="00906312">
              <w:rPr>
                <w:rFonts w:ascii="Arial" w:eastAsia="Times New Roman" w:hAnsi="Arial" w:cs="Arial"/>
                <w:b/>
                <w:bCs/>
                <w:color w:val="000000"/>
                <w:lang w:eastAsia="en-IN"/>
              </w:rPr>
              <w:t xml:space="preserve">This paper </w:t>
            </w:r>
            <w:r w:rsidR="00E05E0A">
              <w:rPr>
                <w:rFonts w:ascii="Arial" w:eastAsia="Times New Roman" w:hAnsi="Arial" w:cs="Arial"/>
                <w:b/>
                <w:bCs/>
                <w:color w:val="000000"/>
                <w:lang w:eastAsia="en-IN"/>
              </w:rPr>
              <w:t xml:space="preserve">contains two </w:t>
            </w:r>
            <w:r w:rsidRPr="00906312">
              <w:rPr>
                <w:rFonts w:ascii="Arial" w:eastAsia="Times New Roman" w:hAnsi="Arial" w:cs="Arial"/>
                <w:b/>
                <w:bCs/>
                <w:color w:val="000000"/>
                <w:lang w:eastAsia="en-IN"/>
              </w:rPr>
              <w:t>printed pages and four parts</w:t>
            </w:r>
          </w:p>
        </w:tc>
      </w:tr>
      <w:tr w:rsidR="001A7BCF" w:rsidRPr="00906312" w:rsidTr="00F74D68">
        <w:trPr>
          <w:trHeight w:val="300"/>
        </w:trPr>
        <w:tc>
          <w:tcPr>
            <w:tcW w:w="1255"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jc w:val="center"/>
              <w:rPr>
                <w:rFonts w:ascii="Arial" w:eastAsia="Times New Roman" w:hAnsi="Arial" w:cs="Arial"/>
                <w:b/>
                <w:bCs/>
                <w:color w:val="000000"/>
                <w:lang w:eastAsia="en-IN"/>
              </w:rPr>
            </w:pPr>
          </w:p>
        </w:tc>
        <w:tc>
          <w:tcPr>
            <w:tcW w:w="1255"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1A7BCF" w:rsidRPr="00906312" w:rsidRDefault="001A7BCF" w:rsidP="00F74D68">
            <w:pPr>
              <w:spacing w:after="0" w:line="240" w:lineRule="auto"/>
              <w:rPr>
                <w:rFonts w:ascii="Times New Roman" w:eastAsia="Times New Roman" w:hAnsi="Times New Roman" w:cs="Times New Roman"/>
                <w:sz w:val="20"/>
                <w:szCs w:val="20"/>
                <w:lang w:eastAsia="en-IN"/>
              </w:rPr>
            </w:pPr>
          </w:p>
        </w:tc>
      </w:tr>
    </w:tbl>
    <w:p w:rsidR="001A7BCF" w:rsidRDefault="001A7BCF" w:rsidP="001A7BCF">
      <w:pPr>
        <w:jc w:val="center"/>
        <w:rPr>
          <w:rFonts w:ascii="Arial" w:hAnsi="Arial" w:cs="Arial"/>
          <w:b/>
          <w:sz w:val="24"/>
          <w:szCs w:val="24"/>
          <w:u w:val="single"/>
        </w:rPr>
      </w:pPr>
      <w:r w:rsidRPr="004E728C">
        <w:rPr>
          <w:rFonts w:ascii="Arial" w:hAnsi="Arial" w:cs="Arial"/>
          <w:b/>
          <w:sz w:val="24"/>
          <w:szCs w:val="24"/>
          <w:u w:val="single"/>
        </w:rPr>
        <w:t xml:space="preserve">SECTION </w:t>
      </w:r>
      <w:r>
        <w:rPr>
          <w:rFonts w:ascii="Arial" w:hAnsi="Arial" w:cs="Arial"/>
          <w:b/>
          <w:sz w:val="24"/>
          <w:szCs w:val="24"/>
          <w:u w:val="single"/>
        </w:rPr>
        <w:t xml:space="preserve">- </w:t>
      </w:r>
      <w:r w:rsidRPr="004E728C">
        <w:rPr>
          <w:rFonts w:ascii="Arial" w:hAnsi="Arial" w:cs="Arial"/>
          <w:b/>
          <w:sz w:val="24"/>
          <w:szCs w:val="24"/>
          <w:u w:val="single"/>
        </w:rPr>
        <w:t>A</w:t>
      </w:r>
    </w:p>
    <w:p w:rsidR="001A7BCF" w:rsidRDefault="001A7BCF" w:rsidP="001A7BCF">
      <w:pPr>
        <w:rPr>
          <w:rFonts w:ascii="Arial" w:hAnsi="Arial" w:cs="Arial"/>
          <w:b/>
          <w:sz w:val="24"/>
          <w:szCs w:val="24"/>
        </w:rPr>
      </w:pPr>
      <w:r w:rsidRPr="004E728C">
        <w:rPr>
          <w:rFonts w:ascii="Arial" w:hAnsi="Arial" w:cs="Arial"/>
          <w:b/>
          <w:sz w:val="24"/>
          <w:szCs w:val="24"/>
        </w:rPr>
        <w:t>Answer any five out of the following questions</w:t>
      </w:r>
      <w:r>
        <w:rPr>
          <w:rFonts w:ascii="Arial" w:hAnsi="Arial" w:cs="Arial"/>
          <w:b/>
          <w:sz w:val="24"/>
          <w:szCs w:val="24"/>
        </w:rPr>
        <w:t xml:space="preserve">                                            5*2=10</w:t>
      </w:r>
    </w:p>
    <w:p w:rsidR="008A1E91" w:rsidRDefault="003454A4" w:rsidP="001A7BCF">
      <w:pPr>
        <w:pStyle w:val="ListParagraph"/>
        <w:numPr>
          <w:ilvl w:val="0"/>
          <w:numId w:val="2"/>
        </w:numPr>
        <w:rPr>
          <w:rFonts w:ascii="Arial" w:hAnsi="Arial" w:cs="Arial"/>
        </w:rPr>
      </w:pPr>
      <w:r>
        <w:rPr>
          <w:rFonts w:ascii="Arial" w:hAnsi="Arial" w:cs="Arial"/>
        </w:rPr>
        <w:t>Mention two characteristics of a company.</w:t>
      </w:r>
    </w:p>
    <w:p w:rsidR="003454A4" w:rsidRDefault="003454A4" w:rsidP="001A7BCF">
      <w:pPr>
        <w:pStyle w:val="ListParagraph"/>
        <w:numPr>
          <w:ilvl w:val="0"/>
          <w:numId w:val="2"/>
        </w:numPr>
        <w:rPr>
          <w:rFonts w:ascii="Arial" w:hAnsi="Arial" w:cs="Arial"/>
        </w:rPr>
      </w:pPr>
      <w:r>
        <w:rPr>
          <w:rFonts w:ascii="Arial" w:hAnsi="Arial" w:cs="Arial"/>
        </w:rPr>
        <w:t>Who is a promoter of a company? Mention two functions of a promoter.</w:t>
      </w:r>
    </w:p>
    <w:p w:rsidR="003454A4" w:rsidRDefault="003454A4" w:rsidP="001A7BCF">
      <w:pPr>
        <w:pStyle w:val="ListParagraph"/>
        <w:numPr>
          <w:ilvl w:val="0"/>
          <w:numId w:val="2"/>
        </w:numPr>
        <w:rPr>
          <w:rFonts w:ascii="Arial" w:hAnsi="Arial" w:cs="Arial"/>
        </w:rPr>
      </w:pPr>
      <w:r>
        <w:rPr>
          <w:rFonts w:ascii="Arial" w:hAnsi="Arial" w:cs="Arial"/>
        </w:rPr>
        <w:t xml:space="preserve">What is </w:t>
      </w:r>
      <w:r w:rsidR="00850323">
        <w:rPr>
          <w:rFonts w:ascii="Arial" w:hAnsi="Arial" w:cs="Arial"/>
        </w:rPr>
        <w:t xml:space="preserve">a </w:t>
      </w:r>
      <w:r w:rsidR="00F52920">
        <w:rPr>
          <w:rFonts w:ascii="Arial" w:hAnsi="Arial" w:cs="Arial"/>
        </w:rPr>
        <w:t>one</w:t>
      </w:r>
      <w:r w:rsidR="00850323">
        <w:rPr>
          <w:rFonts w:ascii="Arial" w:hAnsi="Arial" w:cs="Arial"/>
        </w:rPr>
        <w:t xml:space="preserve"> person company</w:t>
      </w:r>
      <w:r w:rsidR="005F69AC">
        <w:rPr>
          <w:rFonts w:ascii="Arial" w:hAnsi="Arial" w:cs="Arial"/>
        </w:rPr>
        <w:t>?</w:t>
      </w:r>
    </w:p>
    <w:p w:rsidR="005F69AC" w:rsidRDefault="005F69AC" w:rsidP="001A7BCF">
      <w:pPr>
        <w:pStyle w:val="ListParagraph"/>
        <w:numPr>
          <w:ilvl w:val="0"/>
          <w:numId w:val="2"/>
        </w:numPr>
        <w:rPr>
          <w:rFonts w:ascii="Arial" w:hAnsi="Arial" w:cs="Arial"/>
        </w:rPr>
      </w:pPr>
      <w:r>
        <w:rPr>
          <w:rFonts w:ascii="Arial" w:hAnsi="Arial" w:cs="Arial"/>
        </w:rPr>
        <w:t>Mention two objects of holding an Annual General meeting.</w:t>
      </w:r>
    </w:p>
    <w:p w:rsidR="005F69AC" w:rsidRDefault="00524B44" w:rsidP="001A7BCF">
      <w:pPr>
        <w:pStyle w:val="ListParagraph"/>
        <w:numPr>
          <w:ilvl w:val="0"/>
          <w:numId w:val="2"/>
        </w:numPr>
        <w:rPr>
          <w:rFonts w:ascii="Arial" w:hAnsi="Arial" w:cs="Arial"/>
        </w:rPr>
      </w:pPr>
      <w:r>
        <w:rPr>
          <w:rFonts w:ascii="Arial" w:hAnsi="Arial" w:cs="Arial"/>
        </w:rPr>
        <w:t>Define a Company secretary</w:t>
      </w:r>
      <w:r w:rsidR="00E821F9">
        <w:rPr>
          <w:rFonts w:ascii="Arial" w:hAnsi="Arial" w:cs="Arial"/>
        </w:rPr>
        <w:t>.</w:t>
      </w:r>
    </w:p>
    <w:p w:rsidR="00E821F9" w:rsidRDefault="008635AB" w:rsidP="001A7BCF">
      <w:pPr>
        <w:pStyle w:val="ListParagraph"/>
        <w:numPr>
          <w:ilvl w:val="0"/>
          <w:numId w:val="2"/>
        </w:numPr>
        <w:rPr>
          <w:rFonts w:ascii="Arial" w:hAnsi="Arial" w:cs="Arial"/>
        </w:rPr>
      </w:pPr>
      <w:r>
        <w:rPr>
          <w:rFonts w:ascii="Arial" w:hAnsi="Arial" w:cs="Arial"/>
        </w:rPr>
        <w:t xml:space="preserve">What </w:t>
      </w:r>
      <w:r w:rsidR="00C14CF1">
        <w:rPr>
          <w:rFonts w:ascii="Arial" w:hAnsi="Arial" w:cs="Arial"/>
        </w:rPr>
        <w:t xml:space="preserve">is </w:t>
      </w:r>
      <w:r>
        <w:rPr>
          <w:rFonts w:ascii="Arial" w:hAnsi="Arial" w:cs="Arial"/>
        </w:rPr>
        <w:t>Proxy?</w:t>
      </w:r>
    </w:p>
    <w:p w:rsidR="00316A77" w:rsidRDefault="00316A77" w:rsidP="006B3F1A">
      <w:pPr>
        <w:pStyle w:val="ListParagraph"/>
        <w:jc w:val="center"/>
        <w:rPr>
          <w:rFonts w:ascii="Arial" w:hAnsi="Arial" w:cs="Arial"/>
          <w:b/>
          <w:sz w:val="24"/>
          <w:szCs w:val="24"/>
          <w:u w:val="single"/>
        </w:rPr>
      </w:pPr>
    </w:p>
    <w:p w:rsidR="006B3F1A" w:rsidRPr="006B3F1A" w:rsidRDefault="006B3F1A" w:rsidP="006B3F1A">
      <w:pPr>
        <w:pStyle w:val="ListParagraph"/>
        <w:jc w:val="center"/>
        <w:rPr>
          <w:rFonts w:ascii="Arial" w:hAnsi="Arial" w:cs="Arial"/>
          <w:b/>
          <w:sz w:val="24"/>
          <w:szCs w:val="24"/>
          <w:u w:val="single"/>
        </w:rPr>
      </w:pPr>
      <w:r w:rsidRPr="006B3F1A">
        <w:rPr>
          <w:rFonts w:ascii="Arial" w:hAnsi="Arial" w:cs="Arial"/>
          <w:b/>
          <w:sz w:val="24"/>
          <w:szCs w:val="24"/>
          <w:u w:val="single"/>
        </w:rPr>
        <w:t>SECTION – B</w:t>
      </w:r>
    </w:p>
    <w:p w:rsidR="006B3F1A" w:rsidRDefault="006B3F1A" w:rsidP="006B3F1A">
      <w:pPr>
        <w:rPr>
          <w:rFonts w:ascii="Arial" w:hAnsi="Arial" w:cs="Arial"/>
          <w:b/>
          <w:sz w:val="24"/>
          <w:szCs w:val="24"/>
        </w:rPr>
      </w:pPr>
      <w:r w:rsidRPr="006B3F1A">
        <w:rPr>
          <w:rFonts w:ascii="Arial" w:hAnsi="Arial" w:cs="Arial"/>
          <w:b/>
          <w:sz w:val="24"/>
          <w:szCs w:val="24"/>
        </w:rPr>
        <w:t>Answer any three from the following questions                                           3*5=15</w:t>
      </w:r>
    </w:p>
    <w:p w:rsidR="006B3F1A" w:rsidRDefault="00702855" w:rsidP="006B3F1A">
      <w:pPr>
        <w:pStyle w:val="ListParagraph"/>
        <w:numPr>
          <w:ilvl w:val="0"/>
          <w:numId w:val="2"/>
        </w:numPr>
        <w:rPr>
          <w:rFonts w:ascii="Arial" w:hAnsi="Arial" w:cs="Arial"/>
        </w:rPr>
      </w:pPr>
      <w:r>
        <w:rPr>
          <w:rFonts w:ascii="Arial" w:hAnsi="Arial" w:cs="Arial"/>
        </w:rPr>
        <w:t xml:space="preserve">Distinguish </w:t>
      </w:r>
      <w:r w:rsidR="006B3F1A">
        <w:rPr>
          <w:rFonts w:ascii="Arial" w:hAnsi="Arial" w:cs="Arial"/>
        </w:rPr>
        <w:t xml:space="preserve">(any five) </w:t>
      </w:r>
      <w:r>
        <w:rPr>
          <w:rFonts w:ascii="Arial" w:hAnsi="Arial" w:cs="Arial"/>
        </w:rPr>
        <w:t>between a public limited</w:t>
      </w:r>
      <w:r w:rsidR="006B3F1A">
        <w:rPr>
          <w:rFonts w:ascii="Arial" w:hAnsi="Arial" w:cs="Arial"/>
        </w:rPr>
        <w:t xml:space="preserve"> and a private limited company.</w:t>
      </w:r>
    </w:p>
    <w:p w:rsidR="006B3F1A" w:rsidRDefault="00702855" w:rsidP="006B3F1A">
      <w:pPr>
        <w:pStyle w:val="ListParagraph"/>
        <w:numPr>
          <w:ilvl w:val="0"/>
          <w:numId w:val="2"/>
        </w:numPr>
        <w:rPr>
          <w:rFonts w:ascii="Arial" w:hAnsi="Arial" w:cs="Arial"/>
        </w:rPr>
      </w:pPr>
      <w:r>
        <w:rPr>
          <w:rFonts w:ascii="Arial" w:hAnsi="Arial" w:cs="Arial"/>
        </w:rPr>
        <w:t>Explain the duties of</w:t>
      </w:r>
      <w:r w:rsidR="00CF301A">
        <w:rPr>
          <w:rFonts w:ascii="Arial" w:hAnsi="Arial" w:cs="Arial"/>
        </w:rPr>
        <w:t xml:space="preserve"> Director of a company.</w:t>
      </w:r>
    </w:p>
    <w:p w:rsidR="00CF301A" w:rsidRDefault="009B791B" w:rsidP="006B3F1A">
      <w:pPr>
        <w:pStyle w:val="ListParagraph"/>
        <w:numPr>
          <w:ilvl w:val="0"/>
          <w:numId w:val="2"/>
        </w:numPr>
        <w:rPr>
          <w:rFonts w:ascii="Arial" w:hAnsi="Arial" w:cs="Arial"/>
        </w:rPr>
      </w:pPr>
      <w:r>
        <w:rPr>
          <w:rFonts w:ascii="Arial" w:hAnsi="Arial" w:cs="Arial"/>
        </w:rPr>
        <w:t>What are the different classes of resolutions which may be passed by a company?</w:t>
      </w:r>
    </w:p>
    <w:p w:rsidR="00C62BBD" w:rsidRDefault="00C62BBD" w:rsidP="00EA5647">
      <w:pPr>
        <w:pStyle w:val="ListParagraph"/>
        <w:numPr>
          <w:ilvl w:val="0"/>
          <w:numId w:val="2"/>
        </w:numPr>
        <w:rPr>
          <w:rFonts w:ascii="Arial" w:hAnsi="Arial" w:cs="Arial"/>
        </w:rPr>
      </w:pPr>
      <w:r>
        <w:rPr>
          <w:rFonts w:ascii="Arial" w:hAnsi="Arial" w:cs="Arial"/>
        </w:rPr>
        <w:t xml:space="preserve">Explain the different </w:t>
      </w:r>
      <w:r w:rsidR="00AA33A7">
        <w:rPr>
          <w:rFonts w:ascii="Arial" w:hAnsi="Arial" w:cs="Arial"/>
        </w:rPr>
        <w:t xml:space="preserve">modes of </w:t>
      </w:r>
      <w:r>
        <w:rPr>
          <w:rFonts w:ascii="Arial" w:hAnsi="Arial" w:cs="Arial"/>
        </w:rPr>
        <w:t>winding up of a company.</w:t>
      </w:r>
    </w:p>
    <w:p w:rsidR="00CD1E5A" w:rsidRDefault="00CD1E5A" w:rsidP="00EA5647">
      <w:pPr>
        <w:pStyle w:val="ListParagraph"/>
        <w:jc w:val="center"/>
        <w:rPr>
          <w:rFonts w:ascii="Arial" w:hAnsi="Arial" w:cs="Arial"/>
          <w:b/>
          <w:sz w:val="24"/>
          <w:szCs w:val="24"/>
          <w:u w:val="single"/>
        </w:rPr>
      </w:pPr>
    </w:p>
    <w:p w:rsidR="00EA5647" w:rsidRPr="00EA5647" w:rsidRDefault="00EA5647" w:rsidP="00EA5647">
      <w:pPr>
        <w:pStyle w:val="ListParagraph"/>
        <w:jc w:val="center"/>
        <w:rPr>
          <w:rFonts w:ascii="Arial" w:hAnsi="Arial" w:cs="Arial"/>
          <w:b/>
          <w:sz w:val="24"/>
          <w:szCs w:val="24"/>
          <w:u w:val="single"/>
        </w:rPr>
      </w:pPr>
      <w:r w:rsidRPr="00EA5647">
        <w:rPr>
          <w:rFonts w:ascii="Arial" w:hAnsi="Arial" w:cs="Arial"/>
          <w:b/>
          <w:sz w:val="24"/>
          <w:szCs w:val="24"/>
          <w:u w:val="single"/>
        </w:rPr>
        <w:t>SECTION – C</w:t>
      </w:r>
    </w:p>
    <w:p w:rsidR="00EA5647" w:rsidRDefault="00EA5647" w:rsidP="00EA5647">
      <w:pPr>
        <w:rPr>
          <w:rFonts w:ascii="Arial" w:hAnsi="Arial" w:cs="Arial"/>
          <w:b/>
          <w:sz w:val="24"/>
          <w:szCs w:val="24"/>
        </w:rPr>
      </w:pPr>
      <w:r w:rsidRPr="00EA5647">
        <w:rPr>
          <w:rFonts w:ascii="Arial" w:hAnsi="Arial" w:cs="Arial"/>
          <w:b/>
          <w:sz w:val="24"/>
          <w:szCs w:val="24"/>
        </w:rPr>
        <w:t xml:space="preserve">Answer any three from the following questions                                         </w:t>
      </w:r>
      <w:r>
        <w:rPr>
          <w:rFonts w:ascii="Arial" w:hAnsi="Arial" w:cs="Arial"/>
          <w:b/>
          <w:sz w:val="24"/>
          <w:szCs w:val="24"/>
        </w:rPr>
        <w:t>2*15=30</w:t>
      </w:r>
    </w:p>
    <w:p w:rsidR="00FC12FC" w:rsidRDefault="009F238A" w:rsidP="00FC12FC">
      <w:pPr>
        <w:pStyle w:val="ListParagraph"/>
        <w:numPr>
          <w:ilvl w:val="0"/>
          <w:numId w:val="2"/>
        </w:numPr>
        <w:rPr>
          <w:rFonts w:ascii="Arial" w:hAnsi="Arial" w:cs="Arial"/>
        </w:rPr>
      </w:pPr>
      <w:r>
        <w:rPr>
          <w:rFonts w:ascii="Arial" w:hAnsi="Arial" w:cs="Arial"/>
        </w:rPr>
        <w:t xml:space="preserve">What are the different types of companies which can be registered under </w:t>
      </w:r>
      <w:proofErr w:type="gramStart"/>
      <w:r>
        <w:rPr>
          <w:rFonts w:ascii="Arial" w:hAnsi="Arial" w:cs="Arial"/>
        </w:rPr>
        <w:t>companies</w:t>
      </w:r>
      <w:proofErr w:type="gramEnd"/>
      <w:r>
        <w:rPr>
          <w:rFonts w:ascii="Arial" w:hAnsi="Arial" w:cs="Arial"/>
        </w:rPr>
        <w:t xml:space="preserve"> act 2013? Explain.</w:t>
      </w:r>
    </w:p>
    <w:p w:rsidR="009F238A" w:rsidRDefault="009F238A" w:rsidP="00FC12FC">
      <w:pPr>
        <w:pStyle w:val="ListParagraph"/>
        <w:numPr>
          <w:ilvl w:val="0"/>
          <w:numId w:val="2"/>
        </w:numPr>
        <w:rPr>
          <w:rFonts w:ascii="Arial" w:hAnsi="Arial" w:cs="Arial"/>
        </w:rPr>
      </w:pPr>
    </w:p>
    <w:p w:rsidR="00294EF7" w:rsidRDefault="00294EF7" w:rsidP="00294EF7">
      <w:pPr>
        <w:pStyle w:val="ListParagraph"/>
        <w:numPr>
          <w:ilvl w:val="0"/>
          <w:numId w:val="3"/>
        </w:numPr>
        <w:rPr>
          <w:rFonts w:ascii="Arial" w:hAnsi="Arial" w:cs="Arial"/>
        </w:rPr>
      </w:pPr>
      <w:r>
        <w:rPr>
          <w:rFonts w:ascii="Arial" w:hAnsi="Arial" w:cs="Arial"/>
        </w:rPr>
        <w:t>Sta</w:t>
      </w:r>
      <w:r w:rsidR="00622593">
        <w:rPr>
          <w:rFonts w:ascii="Arial" w:hAnsi="Arial" w:cs="Arial"/>
        </w:rPr>
        <w:t>te the contents of Articles of A</w:t>
      </w:r>
      <w:r>
        <w:rPr>
          <w:rFonts w:ascii="Arial" w:hAnsi="Arial" w:cs="Arial"/>
        </w:rPr>
        <w:t>ssociation of a company.(7 marks)</w:t>
      </w:r>
    </w:p>
    <w:p w:rsidR="00294EF7" w:rsidRDefault="00294EF7" w:rsidP="00294EF7">
      <w:pPr>
        <w:pStyle w:val="ListParagraph"/>
        <w:numPr>
          <w:ilvl w:val="0"/>
          <w:numId w:val="3"/>
        </w:numPr>
        <w:rPr>
          <w:rFonts w:ascii="Arial" w:hAnsi="Arial" w:cs="Arial"/>
        </w:rPr>
      </w:pPr>
      <w:r>
        <w:rPr>
          <w:rFonts w:ascii="Arial" w:hAnsi="Arial" w:cs="Arial"/>
        </w:rPr>
        <w:t>Bring out the differences (any sev</w:t>
      </w:r>
      <w:r w:rsidR="00776BF2">
        <w:rPr>
          <w:rFonts w:ascii="Arial" w:hAnsi="Arial" w:cs="Arial"/>
        </w:rPr>
        <w:t>en) between the memorandum and A</w:t>
      </w:r>
      <w:r>
        <w:rPr>
          <w:rFonts w:ascii="Arial" w:hAnsi="Arial" w:cs="Arial"/>
        </w:rPr>
        <w:t xml:space="preserve">rticles </w:t>
      </w:r>
      <w:r w:rsidR="00776BF2">
        <w:rPr>
          <w:rFonts w:ascii="Arial" w:hAnsi="Arial" w:cs="Arial"/>
        </w:rPr>
        <w:t xml:space="preserve">of Association </w:t>
      </w:r>
      <w:r>
        <w:rPr>
          <w:rFonts w:ascii="Arial" w:hAnsi="Arial" w:cs="Arial"/>
        </w:rPr>
        <w:t>of a company. (7 marks)</w:t>
      </w:r>
    </w:p>
    <w:p w:rsidR="008A5579" w:rsidRDefault="008A5579" w:rsidP="008A5579">
      <w:pPr>
        <w:pStyle w:val="ListParagraph"/>
        <w:numPr>
          <w:ilvl w:val="0"/>
          <w:numId w:val="2"/>
        </w:numPr>
        <w:rPr>
          <w:rFonts w:ascii="Arial" w:hAnsi="Arial" w:cs="Arial"/>
        </w:rPr>
      </w:pPr>
      <w:r>
        <w:rPr>
          <w:rFonts w:ascii="Arial" w:hAnsi="Arial" w:cs="Arial"/>
        </w:rPr>
        <w:t>Wha</w:t>
      </w:r>
      <w:r w:rsidR="00C14CF1">
        <w:rPr>
          <w:rFonts w:ascii="Arial" w:hAnsi="Arial" w:cs="Arial"/>
        </w:rPr>
        <w:t xml:space="preserve">t are the requisites of a valid </w:t>
      </w:r>
      <w:r>
        <w:rPr>
          <w:rFonts w:ascii="Arial" w:hAnsi="Arial" w:cs="Arial"/>
        </w:rPr>
        <w:t>meeting? Explain.</w:t>
      </w:r>
    </w:p>
    <w:p w:rsidR="00000D76" w:rsidRDefault="00000D76" w:rsidP="00000D76">
      <w:pPr>
        <w:pStyle w:val="ListParagraph"/>
        <w:jc w:val="center"/>
        <w:rPr>
          <w:rFonts w:ascii="Arial" w:hAnsi="Arial" w:cs="Arial"/>
          <w:b/>
          <w:sz w:val="24"/>
          <w:szCs w:val="24"/>
          <w:u w:val="single"/>
        </w:rPr>
      </w:pPr>
    </w:p>
    <w:p w:rsidR="00000D76" w:rsidRDefault="00000D76" w:rsidP="00000D76">
      <w:pPr>
        <w:pStyle w:val="ListParagraph"/>
        <w:jc w:val="center"/>
        <w:rPr>
          <w:rFonts w:ascii="Arial" w:hAnsi="Arial" w:cs="Arial"/>
          <w:b/>
          <w:sz w:val="24"/>
          <w:szCs w:val="24"/>
          <w:u w:val="single"/>
        </w:rPr>
      </w:pPr>
    </w:p>
    <w:p w:rsidR="00000D76" w:rsidRDefault="00000D76" w:rsidP="00000D76">
      <w:pPr>
        <w:pStyle w:val="ListParagraph"/>
        <w:jc w:val="center"/>
        <w:rPr>
          <w:rFonts w:ascii="Arial" w:hAnsi="Arial" w:cs="Arial"/>
          <w:b/>
          <w:sz w:val="24"/>
          <w:szCs w:val="24"/>
          <w:u w:val="single"/>
        </w:rPr>
      </w:pPr>
    </w:p>
    <w:p w:rsidR="00000D76" w:rsidRDefault="00000D76" w:rsidP="00000D76">
      <w:pPr>
        <w:pStyle w:val="ListParagraph"/>
        <w:jc w:val="center"/>
        <w:rPr>
          <w:rFonts w:ascii="Arial" w:hAnsi="Arial" w:cs="Arial"/>
          <w:b/>
          <w:sz w:val="24"/>
          <w:szCs w:val="24"/>
          <w:u w:val="single"/>
        </w:rPr>
      </w:pPr>
    </w:p>
    <w:p w:rsidR="00000D76" w:rsidRDefault="00000D76" w:rsidP="00000D76">
      <w:pPr>
        <w:pStyle w:val="ListParagraph"/>
        <w:jc w:val="center"/>
        <w:rPr>
          <w:rFonts w:ascii="Arial" w:hAnsi="Arial" w:cs="Arial"/>
          <w:b/>
          <w:sz w:val="24"/>
          <w:szCs w:val="24"/>
          <w:u w:val="single"/>
        </w:rPr>
      </w:pPr>
    </w:p>
    <w:p w:rsidR="00000D76" w:rsidRPr="00000D76" w:rsidRDefault="00000D76" w:rsidP="00000D76">
      <w:pPr>
        <w:pStyle w:val="ListParagraph"/>
        <w:jc w:val="center"/>
        <w:rPr>
          <w:rFonts w:ascii="Arial" w:hAnsi="Arial" w:cs="Arial"/>
          <w:b/>
          <w:sz w:val="24"/>
          <w:szCs w:val="24"/>
          <w:u w:val="single"/>
        </w:rPr>
      </w:pPr>
      <w:r w:rsidRPr="00000D76">
        <w:rPr>
          <w:rFonts w:ascii="Arial" w:hAnsi="Arial" w:cs="Arial"/>
          <w:b/>
          <w:sz w:val="24"/>
          <w:szCs w:val="24"/>
          <w:u w:val="single"/>
        </w:rPr>
        <w:lastRenderedPageBreak/>
        <w:t>SECTION – D</w:t>
      </w:r>
    </w:p>
    <w:p w:rsidR="00000D76" w:rsidRDefault="00000D76" w:rsidP="00000D76">
      <w:pPr>
        <w:rPr>
          <w:rFonts w:ascii="Arial" w:hAnsi="Arial" w:cs="Arial"/>
          <w:b/>
          <w:sz w:val="24"/>
          <w:szCs w:val="24"/>
        </w:rPr>
      </w:pPr>
      <w:r w:rsidRPr="00000D76">
        <w:rPr>
          <w:rFonts w:ascii="Arial" w:hAnsi="Arial" w:cs="Arial"/>
          <w:b/>
          <w:sz w:val="24"/>
          <w:szCs w:val="24"/>
        </w:rPr>
        <w:t>Answer the following question                                                                     1*15=15</w:t>
      </w:r>
    </w:p>
    <w:p w:rsidR="00000D76" w:rsidRDefault="00F27E24" w:rsidP="00000D76">
      <w:pPr>
        <w:pStyle w:val="ListParagraph"/>
        <w:numPr>
          <w:ilvl w:val="0"/>
          <w:numId w:val="2"/>
        </w:numPr>
        <w:rPr>
          <w:rFonts w:ascii="Arial" w:hAnsi="Arial" w:cs="Arial"/>
        </w:rPr>
      </w:pPr>
      <w:r>
        <w:rPr>
          <w:rFonts w:ascii="Arial" w:hAnsi="Arial" w:cs="Arial"/>
        </w:rPr>
        <w:t>Answer all the following questions:</w:t>
      </w:r>
    </w:p>
    <w:p w:rsidR="00F27E24" w:rsidRDefault="00F27E24" w:rsidP="0052301F">
      <w:pPr>
        <w:pStyle w:val="ListParagraph"/>
        <w:numPr>
          <w:ilvl w:val="0"/>
          <w:numId w:val="4"/>
        </w:numPr>
        <w:jc w:val="both"/>
        <w:rPr>
          <w:rFonts w:ascii="Arial" w:hAnsi="Arial" w:cs="Arial"/>
        </w:rPr>
      </w:pPr>
      <w:proofErr w:type="spellStart"/>
      <w:r>
        <w:rPr>
          <w:rFonts w:ascii="Arial" w:hAnsi="Arial" w:cs="Arial"/>
        </w:rPr>
        <w:t>Mr.</w:t>
      </w:r>
      <w:proofErr w:type="spellEnd"/>
      <w:r>
        <w:rPr>
          <w:rFonts w:ascii="Arial" w:hAnsi="Arial" w:cs="Arial"/>
        </w:rPr>
        <w:t xml:space="preserve"> Zain entered into an agreement with his employer company that after the termination of the employment he would not solicit his employer’s customers for a certain period of time. Soon after the termination of his employment he formed a company of which the two shareholders were his wife and one another person. The company sent out circulars to customers of his former employer. An injunction was granted against the company he has formed restraining them from soliciting the plaintiff’s customers. The court held the company was a mere cloak for the purpose of enabling the defendant to commit a breach of his agreement against solicitation. </w:t>
      </w:r>
    </w:p>
    <w:p w:rsidR="008C39A2" w:rsidRDefault="008C39A2" w:rsidP="0052301F">
      <w:pPr>
        <w:pStyle w:val="ListParagraph"/>
        <w:ind w:left="1500"/>
        <w:jc w:val="both"/>
        <w:rPr>
          <w:rFonts w:ascii="Arial" w:hAnsi="Arial" w:cs="Arial"/>
        </w:rPr>
      </w:pPr>
    </w:p>
    <w:p w:rsidR="00C56365" w:rsidRDefault="00C56365" w:rsidP="0052301F">
      <w:pPr>
        <w:pStyle w:val="ListParagraph"/>
        <w:numPr>
          <w:ilvl w:val="0"/>
          <w:numId w:val="5"/>
        </w:numPr>
        <w:jc w:val="both"/>
        <w:rPr>
          <w:rFonts w:ascii="Arial" w:hAnsi="Arial" w:cs="Arial"/>
        </w:rPr>
      </w:pPr>
      <w:r>
        <w:rPr>
          <w:rFonts w:ascii="Arial" w:hAnsi="Arial" w:cs="Arial"/>
        </w:rPr>
        <w:t xml:space="preserve">Do you agree with the court’s decision? What </w:t>
      </w:r>
      <w:r w:rsidR="00FF377A">
        <w:rPr>
          <w:rFonts w:ascii="Arial" w:hAnsi="Arial" w:cs="Arial"/>
        </w:rPr>
        <w:t xml:space="preserve">do you think was </w:t>
      </w:r>
      <w:proofErr w:type="spellStart"/>
      <w:r w:rsidR="00FF377A">
        <w:rPr>
          <w:rFonts w:ascii="Arial" w:hAnsi="Arial" w:cs="Arial"/>
        </w:rPr>
        <w:t>Mr.</w:t>
      </w:r>
      <w:r>
        <w:rPr>
          <w:rFonts w:ascii="Arial" w:hAnsi="Arial" w:cs="Arial"/>
        </w:rPr>
        <w:t>Zain</w:t>
      </w:r>
      <w:proofErr w:type="spellEnd"/>
      <w:r>
        <w:rPr>
          <w:rFonts w:ascii="Arial" w:hAnsi="Arial" w:cs="Arial"/>
        </w:rPr>
        <w:t xml:space="preserve"> trying to achieve in the above case?</w:t>
      </w:r>
      <w:r w:rsidR="00B95E3C">
        <w:rPr>
          <w:rFonts w:ascii="Arial" w:hAnsi="Arial" w:cs="Arial"/>
        </w:rPr>
        <w:t xml:space="preserve"> (7 marks)</w:t>
      </w:r>
    </w:p>
    <w:p w:rsidR="00395EC9" w:rsidRDefault="00395EC9" w:rsidP="0052301F">
      <w:pPr>
        <w:pStyle w:val="ListParagraph"/>
        <w:ind w:left="1500"/>
        <w:jc w:val="both"/>
        <w:rPr>
          <w:rFonts w:ascii="Arial" w:hAnsi="Arial" w:cs="Arial"/>
        </w:rPr>
      </w:pPr>
    </w:p>
    <w:p w:rsidR="006B3F1A" w:rsidRDefault="005608BE" w:rsidP="0052301F">
      <w:pPr>
        <w:pStyle w:val="ListParagraph"/>
        <w:numPr>
          <w:ilvl w:val="0"/>
          <w:numId w:val="4"/>
        </w:numPr>
        <w:jc w:val="both"/>
        <w:rPr>
          <w:rFonts w:ascii="Arial" w:hAnsi="Arial" w:cs="Arial"/>
        </w:rPr>
      </w:pPr>
      <w:proofErr w:type="spellStart"/>
      <w:r w:rsidRPr="005608BE">
        <w:rPr>
          <w:rFonts w:ascii="Arial" w:hAnsi="Arial" w:cs="Arial"/>
        </w:rPr>
        <w:t>Mr.Kamalesh</w:t>
      </w:r>
      <w:proofErr w:type="spellEnd"/>
      <w:r w:rsidRPr="005608BE">
        <w:rPr>
          <w:rFonts w:ascii="Arial" w:hAnsi="Arial" w:cs="Arial"/>
        </w:rPr>
        <w:t xml:space="preserve"> applied for 4000 shares in a company called KAP Aluminium Limited. But no allotment was made to him and subsequently 4000 shares were transferred to him without his request and his name was enter</w:t>
      </w:r>
      <w:r>
        <w:rPr>
          <w:rFonts w:ascii="Arial" w:hAnsi="Arial" w:cs="Arial"/>
        </w:rPr>
        <w:t>ed in the register of members. He knew the fact but took no steps to rectify it in the register of members. The company later went into liquidation.</w:t>
      </w:r>
    </w:p>
    <w:p w:rsidR="005608BE" w:rsidRDefault="005608BE" w:rsidP="0052301F">
      <w:pPr>
        <w:pStyle w:val="ListParagraph"/>
        <w:ind w:left="1500"/>
        <w:jc w:val="both"/>
        <w:rPr>
          <w:rFonts w:ascii="Arial" w:hAnsi="Arial" w:cs="Arial"/>
        </w:rPr>
      </w:pPr>
    </w:p>
    <w:p w:rsidR="005608BE" w:rsidRDefault="005608BE" w:rsidP="0052301F">
      <w:pPr>
        <w:pStyle w:val="ListParagraph"/>
        <w:numPr>
          <w:ilvl w:val="0"/>
          <w:numId w:val="5"/>
        </w:numPr>
        <w:jc w:val="both"/>
        <w:rPr>
          <w:rFonts w:ascii="Arial" w:hAnsi="Arial" w:cs="Arial"/>
        </w:rPr>
      </w:pPr>
      <w:r>
        <w:rPr>
          <w:rFonts w:ascii="Arial" w:hAnsi="Arial" w:cs="Arial"/>
        </w:rPr>
        <w:t xml:space="preserve">What are the legal consequences that </w:t>
      </w:r>
      <w:proofErr w:type="spellStart"/>
      <w:r>
        <w:rPr>
          <w:rFonts w:ascii="Arial" w:hAnsi="Arial" w:cs="Arial"/>
        </w:rPr>
        <w:t>Mr.kamalesh</w:t>
      </w:r>
      <w:proofErr w:type="spellEnd"/>
      <w:r>
        <w:rPr>
          <w:rFonts w:ascii="Arial" w:hAnsi="Arial" w:cs="Arial"/>
        </w:rPr>
        <w:t xml:space="preserve"> will face during liquidation as a member being listed in the register? Should he be held liable as a contributory during liquidation? Explain if yes or no.</w:t>
      </w:r>
      <w:r w:rsidR="00B95E3C">
        <w:rPr>
          <w:rFonts w:ascii="Arial" w:hAnsi="Arial" w:cs="Arial"/>
        </w:rPr>
        <w:t>(8 marks)</w:t>
      </w:r>
    </w:p>
    <w:p w:rsidR="008C48D3" w:rsidRDefault="008C48D3" w:rsidP="008C48D3">
      <w:pPr>
        <w:pStyle w:val="ListParagraph"/>
        <w:ind w:left="2220"/>
        <w:jc w:val="right"/>
        <w:rPr>
          <w:rFonts w:ascii="Arial" w:hAnsi="Arial" w:cs="Arial"/>
        </w:rPr>
      </w:pPr>
    </w:p>
    <w:p w:rsidR="008C48D3" w:rsidRPr="005608BE" w:rsidRDefault="008C48D3" w:rsidP="008C48D3">
      <w:pPr>
        <w:pStyle w:val="ListParagraph"/>
        <w:ind w:left="2220"/>
        <w:jc w:val="right"/>
        <w:rPr>
          <w:rFonts w:ascii="Arial" w:hAnsi="Arial" w:cs="Arial"/>
        </w:rPr>
      </w:pPr>
      <w:r>
        <w:rPr>
          <w:rFonts w:ascii="Arial" w:hAnsi="Arial" w:cs="Arial"/>
        </w:rPr>
        <w:t>BC-2218-A-19</w:t>
      </w:r>
    </w:p>
    <w:sectPr w:rsidR="008C48D3" w:rsidRPr="005608BE" w:rsidSect="00C11B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97" w:rsidRDefault="00490A97" w:rsidP="008C48D3">
      <w:pPr>
        <w:spacing w:after="0" w:line="240" w:lineRule="auto"/>
      </w:pPr>
      <w:r>
        <w:separator/>
      </w:r>
    </w:p>
  </w:endnote>
  <w:endnote w:type="continuationSeparator" w:id="0">
    <w:p w:rsidR="00490A97" w:rsidRDefault="00490A97" w:rsidP="008C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8C4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8C4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8C4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97" w:rsidRDefault="00490A97" w:rsidP="008C48D3">
      <w:pPr>
        <w:spacing w:after="0" w:line="240" w:lineRule="auto"/>
      </w:pPr>
      <w:r>
        <w:separator/>
      </w:r>
    </w:p>
  </w:footnote>
  <w:footnote w:type="continuationSeparator" w:id="0">
    <w:p w:rsidR="00490A97" w:rsidRDefault="00490A97" w:rsidP="008C4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490A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61297"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490A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61298"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3" w:rsidRDefault="00490A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761296"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64E8"/>
    <w:multiLevelType w:val="hybridMultilevel"/>
    <w:tmpl w:val="DAD46FA2"/>
    <w:lvl w:ilvl="0" w:tplc="40090017">
      <w:start w:val="1"/>
      <w:numFmt w:val="lowerLetter"/>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
    <w:nsid w:val="3878055F"/>
    <w:multiLevelType w:val="hybridMultilevel"/>
    <w:tmpl w:val="E4E2544C"/>
    <w:lvl w:ilvl="0" w:tplc="40090013">
      <w:start w:val="1"/>
      <w:numFmt w:val="upperRoman"/>
      <w:lvlText w:val="%1."/>
      <w:lvlJc w:val="right"/>
      <w:pPr>
        <w:ind w:left="2220" w:hanging="360"/>
      </w:p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2">
    <w:nsid w:val="5CE7614C"/>
    <w:multiLevelType w:val="hybridMultilevel"/>
    <w:tmpl w:val="D44E371C"/>
    <w:lvl w:ilvl="0" w:tplc="40090017">
      <w:start w:val="1"/>
      <w:numFmt w:val="lowerLetter"/>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
    <w:nsid w:val="6FC23601"/>
    <w:multiLevelType w:val="hybridMultilevel"/>
    <w:tmpl w:val="99165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482770A"/>
    <w:multiLevelType w:val="hybridMultilevel"/>
    <w:tmpl w:val="47FC1D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922CA"/>
    <w:rsid w:val="00000D76"/>
    <w:rsid w:val="00020A2C"/>
    <w:rsid w:val="00050256"/>
    <w:rsid w:val="001249DF"/>
    <w:rsid w:val="001A7BCF"/>
    <w:rsid w:val="002700A7"/>
    <w:rsid w:val="00294EF7"/>
    <w:rsid w:val="00316A77"/>
    <w:rsid w:val="003454A4"/>
    <w:rsid w:val="00395EC9"/>
    <w:rsid w:val="00490A97"/>
    <w:rsid w:val="004B1B23"/>
    <w:rsid w:val="0052301F"/>
    <w:rsid w:val="00524B44"/>
    <w:rsid w:val="005608BE"/>
    <w:rsid w:val="005F69AC"/>
    <w:rsid w:val="00622593"/>
    <w:rsid w:val="006271F9"/>
    <w:rsid w:val="00651E3B"/>
    <w:rsid w:val="006B3F1A"/>
    <w:rsid w:val="00702855"/>
    <w:rsid w:val="00776BF2"/>
    <w:rsid w:val="00850323"/>
    <w:rsid w:val="008635AB"/>
    <w:rsid w:val="008A1E91"/>
    <w:rsid w:val="008A5579"/>
    <w:rsid w:val="008C39A2"/>
    <w:rsid w:val="008C48D3"/>
    <w:rsid w:val="009B791B"/>
    <w:rsid w:val="009F238A"/>
    <w:rsid w:val="00AA33A7"/>
    <w:rsid w:val="00B95E3C"/>
    <w:rsid w:val="00C11BFA"/>
    <w:rsid w:val="00C14CF1"/>
    <w:rsid w:val="00C56365"/>
    <w:rsid w:val="00C62BBD"/>
    <w:rsid w:val="00CD1E5A"/>
    <w:rsid w:val="00CF301A"/>
    <w:rsid w:val="00E05E0A"/>
    <w:rsid w:val="00E821F9"/>
    <w:rsid w:val="00E922CA"/>
    <w:rsid w:val="00EA5647"/>
    <w:rsid w:val="00F27E24"/>
    <w:rsid w:val="00F45625"/>
    <w:rsid w:val="00F52920"/>
    <w:rsid w:val="00FC12FC"/>
    <w:rsid w:val="00FF37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355E514-051F-4DCA-869D-DBDFD9C3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BCF"/>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A7BCF"/>
    <w:pPr>
      <w:ind w:left="720"/>
      <w:contextualSpacing/>
    </w:pPr>
  </w:style>
  <w:style w:type="paragraph" w:styleId="BalloonText">
    <w:name w:val="Balloon Text"/>
    <w:basedOn w:val="Normal"/>
    <w:link w:val="BalloonTextChar"/>
    <w:uiPriority w:val="99"/>
    <w:semiHidden/>
    <w:unhideWhenUsed/>
    <w:rsid w:val="00AA3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3A7"/>
    <w:rPr>
      <w:rFonts w:ascii="Tahoma" w:hAnsi="Tahoma" w:cs="Tahoma"/>
      <w:sz w:val="16"/>
      <w:szCs w:val="16"/>
    </w:rPr>
  </w:style>
  <w:style w:type="paragraph" w:styleId="Header">
    <w:name w:val="header"/>
    <w:basedOn w:val="Normal"/>
    <w:link w:val="HeaderChar"/>
    <w:uiPriority w:val="99"/>
    <w:semiHidden/>
    <w:unhideWhenUsed/>
    <w:rsid w:val="008C48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8D3"/>
  </w:style>
  <w:style w:type="paragraph" w:styleId="Footer">
    <w:name w:val="footer"/>
    <w:basedOn w:val="Normal"/>
    <w:link w:val="FooterChar"/>
    <w:uiPriority w:val="99"/>
    <w:semiHidden/>
    <w:unhideWhenUsed/>
    <w:rsid w:val="008C48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LIBDL-13</cp:lastModifiedBy>
  <cp:revision>40</cp:revision>
  <cp:lastPrinted>2019-04-08T09:51:00Z</cp:lastPrinted>
  <dcterms:created xsi:type="dcterms:W3CDTF">2019-01-30T04:40:00Z</dcterms:created>
  <dcterms:modified xsi:type="dcterms:W3CDTF">2022-05-26T10:33:00Z</dcterms:modified>
</cp:coreProperties>
</file>