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B7B3C" w14:textId="77777777" w:rsidR="003E1CFC" w:rsidRDefault="003E1CFC" w:rsidP="003E1CFC">
      <w:pPr>
        <w:spacing w:line="360" w:lineRule="auto"/>
        <w:rPr>
          <w:rFonts w:ascii="Arial" w:hAnsi="Arial" w:cs="Times New Roma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F883" wp14:editId="42BD7575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59965" cy="799465"/>
                <wp:effectExtent l="0" t="0" r="26035" b="1333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5E07C" w14:textId="77777777" w:rsidR="003D478A" w:rsidRDefault="003D478A" w:rsidP="003E1C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721BD6D" w14:textId="77777777" w:rsidR="003D478A" w:rsidRDefault="003D478A" w:rsidP="003E1C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1F0FF8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0;width:177.95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">
                <v:textbox>
                  <w:txbxContent>
                    <w:p w14:paraId="2B25E07C" w14:textId="77777777" w:rsidR="003D478A" w:rsidRDefault="003D478A" w:rsidP="003E1C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6721BD6D" w14:textId="77777777" w:rsidR="003D478A" w:rsidRDefault="003D478A" w:rsidP="003E1C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794FE85C" wp14:editId="09920FFB">
            <wp:extent cx="913911" cy="892908"/>
            <wp:effectExtent l="0" t="0" r="635" b="0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1" cy="8929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</w:p>
    <w:p w14:paraId="72337AF2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</w:rPr>
      </w:pPr>
    </w:p>
    <w:p w14:paraId="3C008110" w14:textId="77777777" w:rsidR="003E1CFC" w:rsidRPr="00455C4E" w:rsidRDefault="003E1CFC" w:rsidP="003E1CFC">
      <w:pPr>
        <w:spacing w:line="360" w:lineRule="auto"/>
        <w:jc w:val="center"/>
        <w:rPr>
          <w:rFonts w:ascii="Arial" w:hAnsi="Arial" w:cs="Times New Roman"/>
          <w:b/>
        </w:rPr>
      </w:pPr>
      <w:r w:rsidRPr="00455C4E">
        <w:rPr>
          <w:rFonts w:ascii="Arial" w:hAnsi="Arial" w:cs="Times New Roman"/>
          <w:b/>
        </w:rPr>
        <w:t>ST. JOSEPH’S COLLEGE (AUTONOMOUS), BANGALORE – 27</w:t>
      </w:r>
    </w:p>
    <w:p w14:paraId="7A64130F" w14:textId="77777777" w:rsidR="003E1CFC" w:rsidRPr="00455C4E" w:rsidRDefault="003E1CFC" w:rsidP="003E1CFC">
      <w:pPr>
        <w:spacing w:line="360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B.A. PSYCHOLOGY – VI</w:t>
      </w:r>
      <w:r w:rsidRPr="00455C4E">
        <w:rPr>
          <w:rFonts w:ascii="Arial" w:hAnsi="Arial" w:cs="Times New Roman"/>
          <w:b/>
        </w:rPr>
        <w:t xml:space="preserve"> SEMESTER</w:t>
      </w:r>
    </w:p>
    <w:p w14:paraId="6C3C14E4" w14:textId="77777777" w:rsidR="003E1CFC" w:rsidRPr="00455C4E" w:rsidRDefault="003E1CFC" w:rsidP="003E1CFC">
      <w:pPr>
        <w:spacing w:line="360" w:lineRule="auto"/>
        <w:jc w:val="center"/>
        <w:rPr>
          <w:rFonts w:ascii="Arial" w:hAnsi="Arial" w:cs="Times New Roman"/>
          <w:b/>
        </w:rPr>
      </w:pPr>
      <w:r w:rsidRPr="00455C4E">
        <w:rPr>
          <w:rFonts w:ascii="Arial" w:hAnsi="Arial" w:cs="Times New Roman"/>
          <w:b/>
        </w:rPr>
        <w:t>SEMESTER EXAMINATION: APRIL 2018</w:t>
      </w:r>
    </w:p>
    <w:p w14:paraId="57FA6524" w14:textId="1989FE27" w:rsidR="003E1CFC" w:rsidRPr="00455C4E" w:rsidRDefault="003E1CFC" w:rsidP="003E1CFC">
      <w:pPr>
        <w:spacing w:line="360" w:lineRule="auto"/>
        <w:jc w:val="center"/>
        <w:rPr>
          <w:rFonts w:ascii="Arial" w:hAnsi="Arial" w:cs="Times New Roman"/>
          <w:b/>
          <w:u w:val="single"/>
        </w:rPr>
      </w:pPr>
      <w:r>
        <w:rPr>
          <w:rFonts w:ascii="Arial" w:hAnsi="Arial" w:cs="Times New Roman"/>
          <w:b/>
          <w:u w:val="single"/>
        </w:rPr>
        <w:t>PY</w:t>
      </w:r>
      <w:r w:rsidR="00854016">
        <w:rPr>
          <w:rFonts w:ascii="Arial" w:hAnsi="Arial" w:cs="Times New Roman"/>
          <w:b/>
          <w:u w:val="single"/>
        </w:rPr>
        <w:t xml:space="preserve"> </w:t>
      </w:r>
      <w:r>
        <w:rPr>
          <w:rFonts w:ascii="Arial" w:hAnsi="Arial" w:cs="Times New Roman"/>
          <w:b/>
          <w:u w:val="single"/>
        </w:rPr>
        <w:t>6217</w:t>
      </w:r>
      <w:r w:rsidRPr="00455C4E">
        <w:rPr>
          <w:rFonts w:ascii="Arial" w:hAnsi="Arial" w:cs="Times New Roman"/>
          <w:b/>
          <w:u w:val="single"/>
        </w:rPr>
        <w:t xml:space="preserve"> – </w:t>
      </w:r>
      <w:bookmarkStart w:id="0" w:name="_GoBack"/>
      <w:r w:rsidR="00854016">
        <w:rPr>
          <w:rFonts w:ascii="Arial" w:hAnsi="Arial" w:cs="Times New Roman"/>
          <w:b/>
          <w:u w:val="single"/>
        </w:rPr>
        <w:t>Industrial and Organizational Psychology</w:t>
      </w:r>
      <w:bookmarkEnd w:id="0"/>
    </w:p>
    <w:p w14:paraId="3C06E8B9" w14:textId="77777777" w:rsidR="003E1CFC" w:rsidRPr="00455C4E" w:rsidRDefault="003E1CFC" w:rsidP="003E1CFC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14:paraId="701AE875" w14:textId="77777777" w:rsidR="003E1CFC" w:rsidRPr="00572F9E" w:rsidRDefault="003E1CFC" w:rsidP="003E1CFC">
      <w:pPr>
        <w:spacing w:line="360" w:lineRule="auto"/>
        <w:ind w:firstLine="720"/>
        <w:rPr>
          <w:rFonts w:ascii="Arial" w:hAnsi="Arial" w:cs="Times New Roman"/>
          <w:b/>
          <w:sz w:val="22"/>
          <w:szCs w:val="22"/>
        </w:rPr>
      </w:pPr>
      <w:r w:rsidRPr="00572F9E">
        <w:rPr>
          <w:rFonts w:ascii="Arial" w:hAnsi="Arial" w:cs="Times New Roman"/>
          <w:b/>
          <w:sz w:val="22"/>
          <w:szCs w:val="22"/>
        </w:rPr>
        <w:t>Time – 2 ½ hours</w:t>
      </w:r>
      <w:r w:rsidRPr="00572F9E">
        <w:rPr>
          <w:rFonts w:ascii="Arial" w:hAnsi="Arial" w:cs="Times New Roman"/>
          <w:b/>
          <w:sz w:val="22"/>
          <w:szCs w:val="22"/>
        </w:rPr>
        <w:tab/>
      </w:r>
      <w:r w:rsidRPr="00572F9E">
        <w:rPr>
          <w:rFonts w:ascii="Arial" w:hAnsi="Arial" w:cs="Times New Roman"/>
          <w:b/>
          <w:sz w:val="22"/>
          <w:szCs w:val="22"/>
        </w:rPr>
        <w:tab/>
      </w:r>
      <w:r w:rsidRPr="00572F9E">
        <w:rPr>
          <w:rFonts w:ascii="Arial" w:hAnsi="Arial" w:cs="Times New Roman"/>
          <w:b/>
          <w:sz w:val="22"/>
          <w:szCs w:val="22"/>
        </w:rPr>
        <w:tab/>
      </w:r>
      <w:r w:rsidRPr="00572F9E">
        <w:rPr>
          <w:rFonts w:ascii="Arial" w:hAnsi="Arial" w:cs="Times New Roman"/>
          <w:b/>
          <w:sz w:val="22"/>
          <w:szCs w:val="22"/>
        </w:rPr>
        <w:tab/>
      </w:r>
      <w:r w:rsidRPr="00572F9E">
        <w:rPr>
          <w:rFonts w:ascii="Arial" w:hAnsi="Arial" w:cs="Times New Roman"/>
          <w:b/>
          <w:sz w:val="22"/>
          <w:szCs w:val="22"/>
        </w:rPr>
        <w:tab/>
        <w:t xml:space="preserve">Max Marks – 70 </w:t>
      </w:r>
    </w:p>
    <w:p w14:paraId="5354B5E2" w14:textId="77777777" w:rsidR="003E1CFC" w:rsidRPr="00455C4E" w:rsidRDefault="003E1CFC" w:rsidP="003E1CFC">
      <w:pPr>
        <w:spacing w:line="360" w:lineRule="auto"/>
        <w:rPr>
          <w:rFonts w:ascii="Arial" w:hAnsi="Arial" w:cs="Times New Roman"/>
          <w:b/>
        </w:rPr>
      </w:pPr>
    </w:p>
    <w:p w14:paraId="73D26FCC" w14:textId="77777777" w:rsidR="003E1CFC" w:rsidRDefault="003E1CFC" w:rsidP="003E1CFC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 xml:space="preserve">This paper contains </w:t>
      </w:r>
      <w:r w:rsidRPr="00572F9E">
        <w:rPr>
          <w:rFonts w:ascii="Arial" w:hAnsi="Arial" w:cs="Times New Roman"/>
          <w:b/>
          <w:sz w:val="22"/>
          <w:szCs w:val="22"/>
          <w:u w:val="single"/>
        </w:rPr>
        <w:t>TWO</w:t>
      </w:r>
      <w:r w:rsidRPr="00455C4E">
        <w:rPr>
          <w:rFonts w:ascii="Arial" w:hAnsi="Arial" w:cs="Times New Roman"/>
          <w:b/>
          <w:sz w:val="22"/>
          <w:szCs w:val="22"/>
        </w:rPr>
        <w:t xml:space="preserve"> printed page and </w:t>
      </w:r>
      <w:r w:rsidRPr="00572F9E">
        <w:rPr>
          <w:rFonts w:ascii="Arial" w:hAnsi="Arial" w:cs="Times New Roman"/>
          <w:b/>
          <w:sz w:val="22"/>
          <w:szCs w:val="22"/>
          <w:u w:val="single"/>
        </w:rPr>
        <w:t>THREE</w:t>
      </w:r>
      <w:r w:rsidRPr="00455C4E">
        <w:rPr>
          <w:rFonts w:ascii="Arial" w:hAnsi="Arial" w:cs="Times New Roman"/>
          <w:b/>
          <w:sz w:val="22"/>
          <w:szCs w:val="22"/>
        </w:rPr>
        <w:t xml:space="preserve"> parts</w:t>
      </w:r>
    </w:p>
    <w:p w14:paraId="6B17D700" w14:textId="77777777" w:rsidR="003E1CFC" w:rsidRDefault="003E1CFC" w:rsidP="003E1CFC">
      <w:pPr>
        <w:spacing w:line="360" w:lineRule="auto"/>
        <w:rPr>
          <w:rFonts w:ascii="Arial" w:hAnsi="Arial" w:cs="Times New Roman"/>
          <w:b/>
          <w:sz w:val="22"/>
          <w:szCs w:val="22"/>
        </w:rPr>
      </w:pPr>
    </w:p>
    <w:p w14:paraId="0C9FF870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</w:rPr>
      </w:pPr>
    </w:p>
    <w:p w14:paraId="700AA7A4" w14:textId="77777777" w:rsidR="003E1CFC" w:rsidRPr="0007039F" w:rsidRDefault="003E1CFC" w:rsidP="003E1CFC">
      <w:pPr>
        <w:spacing w:line="360" w:lineRule="auto"/>
        <w:jc w:val="center"/>
        <w:rPr>
          <w:rFonts w:ascii="Arial" w:hAnsi="Arial" w:cs="Times New Roman"/>
        </w:rPr>
      </w:pPr>
      <w:r w:rsidRPr="0007039F">
        <w:rPr>
          <w:rFonts w:ascii="Arial" w:hAnsi="Arial" w:cs="Times New Roman"/>
          <w:b/>
          <w:u w:val="single"/>
        </w:rPr>
        <w:t>SECTION A</w:t>
      </w:r>
    </w:p>
    <w:p w14:paraId="63CE3F4E" w14:textId="77777777" w:rsidR="003E1CFC" w:rsidRPr="0007039F" w:rsidRDefault="003E1CFC" w:rsidP="003E1CFC">
      <w:pPr>
        <w:spacing w:line="360" w:lineRule="auto"/>
        <w:jc w:val="center"/>
        <w:rPr>
          <w:rFonts w:ascii="Arial" w:hAnsi="Arial" w:cs="Times New Roman"/>
          <w:b/>
        </w:rPr>
      </w:pPr>
    </w:p>
    <w:p w14:paraId="7A5F6F92" w14:textId="77777777" w:rsidR="003E1CFC" w:rsidRPr="0007039F" w:rsidRDefault="003E1CFC" w:rsidP="003E1C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Times New Roman"/>
          <w:b/>
        </w:rPr>
      </w:pPr>
      <w:r w:rsidRPr="0007039F">
        <w:rPr>
          <w:rFonts w:ascii="Arial" w:hAnsi="Arial" w:cs="Times New Roman"/>
          <w:b/>
        </w:rPr>
        <w:t xml:space="preserve">Answer </w:t>
      </w:r>
      <w:r>
        <w:rPr>
          <w:rFonts w:ascii="Arial" w:hAnsi="Arial" w:cs="Times New Roman"/>
          <w:b/>
          <w:u w:val="single"/>
        </w:rPr>
        <w:t>ALL</w:t>
      </w:r>
      <w:r>
        <w:rPr>
          <w:rFonts w:ascii="Arial" w:hAnsi="Arial" w:cs="Times New Roman"/>
          <w:b/>
        </w:rPr>
        <w:t xml:space="preserve"> the f</w:t>
      </w:r>
      <w:r w:rsidRPr="0007039F">
        <w:rPr>
          <w:rFonts w:ascii="Arial" w:hAnsi="Arial" w:cs="Times New Roman"/>
          <w:b/>
        </w:rPr>
        <w:t>ollowing:</w:t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  <w:t>2x10=20</w:t>
      </w:r>
    </w:p>
    <w:p w14:paraId="3A4824E2" w14:textId="77777777" w:rsidR="003E1CFC" w:rsidRPr="00535B7A" w:rsidRDefault="003E1CFC" w:rsidP="003E1CFC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14:paraId="7CBBBADB" w14:textId="77777777" w:rsidR="003E1CFC" w:rsidRDefault="003E1CFC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is illumination?</w:t>
      </w:r>
    </w:p>
    <w:p w14:paraId="48FC4BB5" w14:textId="77777777" w:rsidR="003E1CFC" w:rsidRDefault="003E1CFC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Describe telecommuting. </w:t>
      </w:r>
    </w:p>
    <w:p w14:paraId="11F14B2E" w14:textId="6A8CC2D9" w:rsidR="003E1CFC" w:rsidRDefault="00864242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is transactional</w:t>
      </w:r>
      <w:r w:rsidR="003E1CFC">
        <w:rPr>
          <w:rFonts w:ascii="Arial" w:hAnsi="Arial" w:cs="Times New Roman"/>
          <w:sz w:val="22"/>
          <w:szCs w:val="22"/>
        </w:rPr>
        <w:t xml:space="preserve"> leadership?</w:t>
      </w:r>
      <w:r>
        <w:rPr>
          <w:rFonts w:ascii="Arial" w:hAnsi="Arial" w:cs="Times New Roman"/>
          <w:sz w:val="22"/>
          <w:szCs w:val="22"/>
        </w:rPr>
        <w:t xml:space="preserve"> Give an example.</w:t>
      </w:r>
    </w:p>
    <w:p w14:paraId="70DDD0D1" w14:textId="29CC0527" w:rsidR="003E1CFC" w:rsidRDefault="003E1CFC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Mention any </w:t>
      </w:r>
      <w:r w:rsidR="00864242">
        <w:rPr>
          <w:rFonts w:ascii="Arial" w:hAnsi="Arial" w:cs="Times New Roman"/>
          <w:sz w:val="22"/>
          <w:szCs w:val="22"/>
        </w:rPr>
        <w:t>two processes</w:t>
      </w:r>
      <w:r>
        <w:rPr>
          <w:rFonts w:ascii="Arial" w:hAnsi="Arial" w:cs="Times New Roman"/>
          <w:sz w:val="22"/>
          <w:szCs w:val="22"/>
        </w:rPr>
        <w:t xml:space="preserve"> in team building.</w:t>
      </w:r>
    </w:p>
    <w:p w14:paraId="08A0C91B" w14:textId="2F22B1E3" w:rsidR="003E1CFC" w:rsidRDefault="003E1CFC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Describe </w:t>
      </w:r>
      <w:r w:rsidR="00DE2595">
        <w:rPr>
          <w:rFonts w:ascii="Arial" w:hAnsi="Arial" w:cs="Times New Roman"/>
          <w:sz w:val="22"/>
          <w:szCs w:val="22"/>
        </w:rPr>
        <w:t>virtual</w:t>
      </w:r>
      <w:r>
        <w:rPr>
          <w:rFonts w:ascii="Arial" w:hAnsi="Arial" w:cs="Times New Roman"/>
          <w:sz w:val="22"/>
          <w:szCs w:val="22"/>
        </w:rPr>
        <w:t xml:space="preserve"> teams.</w:t>
      </w:r>
    </w:p>
    <w:p w14:paraId="1B4FC8EF" w14:textId="78CA10DE" w:rsidR="003E1CFC" w:rsidRDefault="009507BD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What is nationalistic </w:t>
      </w:r>
      <w:proofErr w:type="gramStart"/>
      <w:r>
        <w:rPr>
          <w:rFonts w:ascii="Arial" w:hAnsi="Arial" w:cs="Times New Roman"/>
          <w:sz w:val="22"/>
          <w:szCs w:val="22"/>
        </w:rPr>
        <w:t>drive.</w:t>
      </w:r>
      <w:proofErr w:type="gramEnd"/>
    </w:p>
    <w:p w14:paraId="5EDC2E2C" w14:textId="4A464680" w:rsidR="003E1CFC" w:rsidRDefault="009507BD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Describe </w:t>
      </w:r>
      <w:proofErr w:type="spellStart"/>
      <w:r>
        <w:rPr>
          <w:rFonts w:ascii="Arial" w:hAnsi="Arial" w:cs="Times New Roman"/>
          <w:sz w:val="22"/>
          <w:szCs w:val="22"/>
        </w:rPr>
        <w:t>ethonocentrism</w:t>
      </w:r>
      <w:proofErr w:type="spellEnd"/>
      <w:r>
        <w:rPr>
          <w:rFonts w:ascii="Arial" w:hAnsi="Arial" w:cs="Times New Roman"/>
          <w:sz w:val="22"/>
          <w:szCs w:val="22"/>
        </w:rPr>
        <w:t>.</w:t>
      </w:r>
    </w:p>
    <w:p w14:paraId="3FE43469" w14:textId="27B79D41" w:rsidR="003E1CFC" w:rsidRDefault="009507BD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Describe compatible assignments. Give an example.</w:t>
      </w:r>
    </w:p>
    <w:p w14:paraId="30BB8599" w14:textId="3C6B3435" w:rsidR="003E1CFC" w:rsidRDefault="003D478A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are focus groups?</w:t>
      </w:r>
    </w:p>
    <w:p w14:paraId="2501162D" w14:textId="650393E5" w:rsidR="003E1CFC" w:rsidRDefault="00BD6924" w:rsidP="003E1C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does TRP stand for?</w:t>
      </w:r>
    </w:p>
    <w:p w14:paraId="35BC7CC9" w14:textId="77777777" w:rsidR="003E1CFC" w:rsidRDefault="003E1CFC" w:rsidP="003E1CFC">
      <w:pPr>
        <w:spacing w:line="360" w:lineRule="auto"/>
        <w:rPr>
          <w:rFonts w:ascii="Arial" w:hAnsi="Arial" w:cs="Times New Roman"/>
          <w:sz w:val="22"/>
          <w:szCs w:val="22"/>
        </w:rPr>
      </w:pPr>
    </w:p>
    <w:p w14:paraId="1B0C0CF4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  <w:u w:val="single"/>
        </w:rPr>
      </w:pPr>
    </w:p>
    <w:p w14:paraId="3859AFA1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  <w:u w:val="single"/>
        </w:rPr>
      </w:pPr>
    </w:p>
    <w:p w14:paraId="63B375CC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  <w:u w:val="single"/>
        </w:rPr>
      </w:pPr>
    </w:p>
    <w:p w14:paraId="76BB09CB" w14:textId="77777777" w:rsidR="003E1CFC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  <w:u w:val="single"/>
        </w:rPr>
      </w:pPr>
    </w:p>
    <w:p w14:paraId="0073A62A" w14:textId="77777777" w:rsidR="003E1CFC" w:rsidRPr="00CB2F13" w:rsidRDefault="003E1CFC" w:rsidP="003E1CFC">
      <w:pPr>
        <w:spacing w:line="360" w:lineRule="auto"/>
        <w:jc w:val="right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P.T.O.</w:t>
      </w:r>
    </w:p>
    <w:p w14:paraId="6FBA3EA5" w14:textId="77777777" w:rsidR="003E1CFC" w:rsidRPr="00D36665" w:rsidRDefault="003E1CFC" w:rsidP="003E1CFC">
      <w:pPr>
        <w:spacing w:line="360" w:lineRule="auto"/>
        <w:jc w:val="center"/>
        <w:rPr>
          <w:rFonts w:ascii="Arial" w:hAnsi="Arial" w:cs="Times New Roman"/>
          <w:b/>
          <w:u w:val="single"/>
        </w:rPr>
      </w:pPr>
      <w:r w:rsidRPr="00D36665">
        <w:rPr>
          <w:rFonts w:ascii="Arial" w:hAnsi="Arial" w:cs="Times New Roman"/>
          <w:b/>
          <w:u w:val="single"/>
        </w:rPr>
        <w:lastRenderedPageBreak/>
        <w:t>SECTION B</w:t>
      </w:r>
    </w:p>
    <w:p w14:paraId="57023248" w14:textId="77777777" w:rsidR="003E1CFC" w:rsidRPr="00D36665" w:rsidRDefault="003E1CFC" w:rsidP="003E1CFC">
      <w:pPr>
        <w:spacing w:line="360" w:lineRule="auto"/>
        <w:rPr>
          <w:rFonts w:ascii="Arial" w:hAnsi="Arial" w:cs="Times New Roman"/>
          <w:b/>
        </w:rPr>
      </w:pPr>
    </w:p>
    <w:p w14:paraId="0A4FE095" w14:textId="77777777" w:rsidR="003E1CFC" w:rsidRPr="00D36665" w:rsidRDefault="003E1CFC" w:rsidP="003E1C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Times New Roman"/>
          <w:b/>
        </w:rPr>
      </w:pPr>
      <w:r w:rsidRPr="00D36665">
        <w:rPr>
          <w:rFonts w:ascii="Arial" w:hAnsi="Arial" w:cs="Times New Roman"/>
          <w:b/>
        </w:rPr>
        <w:t xml:space="preserve">Answer </w:t>
      </w:r>
      <w:r w:rsidRPr="00D36665">
        <w:rPr>
          <w:rFonts w:ascii="Arial" w:hAnsi="Arial" w:cs="Times New Roman"/>
          <w:b/>
          <w:u w:val="single"/>
        </w:rPr>
        <w:t>ANY FOUR</w:t>
      </w:r>
      <w:r w:rsidRPr="00D36665">
        <w:rPr>
          <w:rFonts w:ascii="Arial" w:hAnsi="Arial" w:cs="Times New Roman"/>
          <w:b/>
        </w:rPr>
        <w:t xml:space="preserve"> of the following:</w:t>
      </w:r>
      <w:r w:rsidRPr="00D36665"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 w:rsidRPr="00D36665">
        <w:rPr>
          <w:rFonts w:ascii="Arial" w:hAnsi="Arial" w:cs="Times New Roman"/>
          <w:b/>
        </w:rPr>
        <w:t>5x4</w:t>
      </w:r>
      <w:r>
        <w:rPr>
          <w:rFonts w:ascii="Arial" w:hAnsi="Arial" w:cs="Times New Roman"/>
          <w:b/>
        </w:rPr>
        <w:t>=20</w:t>
      </w:r>
    </w:p>
    <w:p w14:paraId="3567613D" w14:textId="77777777" w:rsidR="003E1CFC" w:rsidRDefault="003E1CFC" w:rsidP="003E1CFC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14:paraId="5A0A21F9" w14:textId="19CA9FD6" w:rsidR="003E1CFC" w:rsidRDefault="00A904B8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Discuss the process of gender sensitization workshop.</w:t>
      </w:r>
    </w:p>
    <w:p w14:paraId="51C62BDE" w14:textId="48F78BC5" w:rsidR="003E1CFC" w:rsidRDefault="00277446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are the ingredients of effective teams?</w:t>
      </w:r>
    </w:p>
    <w:p w14:paraId="3A8DB865" w14:textId="4922C900" w:rsidR="003E1CFC" w:rsidRDefault="006E1843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Explain Pygmalion effect with an example.</w:t>
      </w:r>
    </w:p>
    <w:p w14:paraId="69E7BEE0" w14:textId="2E311E95" w:rsidR="003E1CFC" w:rsidRDefault="007A4158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Mention the </w:t>
      </w:r>
      <w:proofErr w:type="spellStart"/>
      <w:r>
        <w:rPr>
          <w:rFonts w:ascii="Arial" w:hAnsi="Arial" w:cs="Times New Roman"/>
          <w:sz w:val="22"/>
          <w:szCs w:val="22"/>
        </w:rPr>
        <w:t>inhibitng</w:t>
      </w:r>
      <w:proofErr w:type="spellEnd"/>
      <w:r>
        <w:rPr>
          <w:rFonts w:ascii="Arial" w:hAnsi="Arial" w:cs="Times New Roman"/>
          <w:sz w:val="22"/>
          <w:szCs w:val="22"/>
        </w:rPr>
        <w:t xml:space="preserve"> and supporting forces of c</w:t>
      </w:r>
      <w:r w:rsidR="00920A06">
        <w:rPr>
          <w:rFonts w:ascii="Arial" w:hAnsi="Arial" w:cs="Times New Roman"/>
          <w:sz w:val="22"/>
          <w:szCs w:val="22"/>
        </w:rPr>
        <w:t>o</w:t>
      </w:r>
      <w:r>
        <w:rPr>
          <w:rFonts w:ascii="Arial" w:hAnsi="Arial" w:cs="Times New Roman"/>
          <w:sz w:val="22"/>
          <w:szCs w:val="22"/>
        </w:rPr>
        <w:t>nditions affecting multinational operations.</w:t>
      </w:r>
    </w:p>
    <w:p w14:paraId="7A927C73" w14:textId="78BE3F84" w:rsidR="003E1CFC" w:rsidRDefault="00EF51D9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Elaborate on the components of attitude with examples. </w:t>
      </w:r>
    </w:p>
    <w:p w14:paraId="60BD4940" w14:textId="2EB66639" w:rsidR="003E1CFC" w:rsidRDefault="00A60BA7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Discuss the scopes of advertising.</w:t>
      </w:r>
    </w:p>
    <w:p w14:paraId="58B017A8" w14:textId="77777777" w:rsidR="003E1CFC" w:rsidRDefault="003E1CFC" w:rsidP="003E1CFC">
      <w:pPr>
        <w:spacing w:line="360" w:lineRule="auto"/>
        <w:rPr>
          <w:rFonts w:ascii="Arial" w:hAnsi="Arial" w:cs="Times New Roman"/>
          <w:sz w:val="22"/>
          <w:szCs w:val="22"/>
        </w:rPr>
      </w:pPr>
    </w:p>
    <w:p w14:paraId="76886816" w14:textId="77777777" w:rsidR="003E1CFC" w:rsidRPr="00A36574" w:rsidRDefault="003E1CFC" w:rsidP="003E1CFC">
      <w:pPr>
        <w:spacing w:line="360" w:lineRule="auto"/>
        <w:jc w:val="center"/>
        <w:rPr>
          <w:rFonts w:ascii="Arial" w:hAnsi="Arial" w:cs="Times New Roman"/>
          <w:b/>
          <w:u w:val="single"/>
        </w:rPr>
      </w:pPr>
      <w:r w:rsidRPr="00A36574">
        <w:rPr>
          <w:rFonts w:ascii="Arial" w:hAnsi="Arial" w:cs="Times New Roman"/>
          <w:b/>
          <w:u w:val="single"/>
        </w:rPr>
        <w:t>SECTION C</w:t>
      </w:r>
    </w:p>
    <w:p w14:paraId="6A0E0EF3" w14:textId="77777777" w:rsidR="003E1CFC" w:rsidRPr="001E7FC2" w:rsidRDefault="003E1CFC" w:rsidP="003E1CFC">
      <w:pPr>
        <w:spacing w:line="360" w:lineRule="auto"/>
        <w:jc w:val="center"/>
        <w:rPr>
          <w:rFonts w:ascii="Arial" w:hAnsi="Arial" w:cs="Times New Roman"/>
          <w:b/>
          <w:sz w:val="22"/>
          <w:szCs w:val="22"/>
          <w:u w:val="single"/>
        </w:rPr>
      </w:pPr>
    </w:p>
    <w:p w14:paraId="38605CF7" w14:textId="77777777" w:rsidR="003E1CFC" w:rsidRPr="008E3BAE" w:rsidRDefault="003E1CFC" w:rsidP="003E1C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Times New Roman"/>
          <w:b/>
        </w:rPr>
      </w:pPr>
      <w:r w:rsidRPr="008E3BAE">
        <w:rPr>
          <w:rFonts w:ascii="Arial" w:hAnsi="Arial" w:cs="Times New Roman"/>
          <w:b/>
        </w:rPr>
        <w:t xml:space="preserve">Answer </w:t>
      </w:r>
      <w:r w:rsidRPr="008E3BAE">
        <w:rPr>
          <w:rFonts w:ascii="Arial" w:hAnsi="Arial" w:cs="Times New Roman"/>
          <w:b/>
          <w:u w:val="single"/>
        </w:rPr>
        <w:t>ANY THREE</w:t>
      </w:r>
      <w:r w:rsidRPr="008E3BAE">
        <w:rPr>
          <w:rFonts w:ascii="Arial" w:hAnsi="Arial" w:cs="Times New Roman"/>
          <w:b/>
        </w:rPr>
        <w:t xml:space="preserve"> of the following:</w:t>
      </w:r>
      <w:r w:rsidRPr="008E3BAE"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/>
        </w:rPr>
        <w:tab/>
        <w:t>10x3=30</w:t>
      </w:r>
    </w:p>
    <w:p w14:paraId="63DB3DA7" w14:textId="77777777" w:rsidR="003E1CFC" w:rsidRDefault="003E1CFC" w:rsidP="003E1CFC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14:paraId="6CD92C45" w14:textId="1AA8A025" w:rsidR="003E1CFC" w:rsidRDefault="00A904B8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Discuss the following physical conditions affecting working environment:</w:t>
      </w:r>
    </w:p>
    <w:p w14:paraId="628455E4" w14:textId="77777777" w:rsidR="00A904B8" w:rsidRPr="00A904B8" w:rsidRDefault="00A904B8" w:rsidP="006E184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Colour and Music.</w:t>
      </w:r>
    </w:p>
    <w:p w14:paraId="09DFEB5E" w14:textId="77777777" w:rsidR="00A904B8" w:rsidRDefault="00A904B8" w:rsidP="006E184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Temperature and Humidity.</w:t>
      </w:r>
    </w:p>
    <w:p w14:paraId="6E5518F6" w14:textId="0D2E43DD" w:rsidR="003E1CFC" w:rsidRDefault="000B6774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Critically analyse the role of social media in group dynamics.</w:t>
      </w:r>
    </w:p>
    <w:p w14:paraId="51AB8ED3" w14:textId="7EBCF11A" w:rsidR="003E1CFC" w:rsidRPr="00A81901" w:rsidRDefault="00022C12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Elaborate on cultural dimensions theory.</w:t>
      </w:r>
    </w:p>
    <w:p w14:paraId="3D931F6D" w14:textId="33D724B8" w:rsidR="003E1CFC" w:rsidRDefault="00EF51D9" w:rsidP="006E18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Discuss the issues related to cross-cultural communication in an organization. Suggest strategies for </w:t>
      </w:r>
      <w:r w:rsidR="00CF645C">
        <w:rPr>
          <w:rFonts w:ascii="Arial" w:hAnsi="Arial" w:cs="Times New Roman"/>
          <w:sz w:val="22"/>
          <w:szCs w:val="22"/>
        </w:rPr>
        <w:t>the management of</w:t>
      </w:r>
      <w:r>
        <w:rPr>
          <w:rFonts w:ascii="Arial" w:hAnsi="Arial" w:cs="Times New Roman"/>
          <w:sz w:val="22"/>
          <w:szCs w:val="22"/>
        </w:rPr>
        <w:t xml:space="preserve"> such issues. </w:t>
      </w:r>
    </w:p>
    <w:p w14:paraId="50296C38" w14:textId="7003262E" w:rsidR="003E1CFC" w:rsidRPr="00CB6E06" w:rsidRDefault="006713A8" w:rsidP="006E184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Times New Roman"/>
          <w:sz w:val="22"/>
          <w:szCs w:val="22"/>
        </w:rPr>
        <w:t xml:space="preserve">Explain the methods to </w:t>
      </w:r>
      <w:proofErr w:type="gramStart"/>
      <w:r>
        <w:rPr>
          <w:rFonts w:ascii="Arial" w:hAnsi="Arial" w:cs="Times New Roman"/>
          <w:sz w:val="22"/>
          <w:szCs w:val="22"/>
        </w:rPr>
        <w:t>asses</w:t>
      </w:r>
      <w:proofErr w:type="gramEnd"/>
      <w:r>
        <w:rPr>
          <w:rFonts w:ascii="Arial" w:hAnsi="Arial" w:cs="Times New Roman"/>
          <w:sz w:val="22"/>
          <w:szCs w:val="22"/>
        </w:rPr>
        <w:t xml:space="preserve"> consumer psychology in detail.</w:t>
      </w:r>
    </w:p>
    <w:p w14:paraId="60296F17" w14:textId="77777777" w:rsidR="003E1CFC" w:rsidRPr="00CB6E06" w:rsidRDefault="003E1CFC" w:rsidP="003E1CFC">
      <w:pPr>
        <w:spacing w:line="360" w:lineRule="auto"/>
        <w:rPr>
          <w:rFonts w:ascii="Times New Roman" w:hAnsi="Times New Roman" w:cs="Times New Roman"/>
        </w:rPr>
      </w:pPr>
    </w:p>
    <w:p w14:paraId="3097C1E3" w14:textId="77777777" w:rsidR="003E1CFC" w:rsidRDefault="003E1CFC" w:rsidP="003E1CFC">
      <w:pPr>
        <w:spacing w:line="360" w:lineRule="auto"/>
      </w:pPr>
    </w:p>
    <w:p w14:paraId="48F5F6F5" w14:textId="77777777" w:rsidR="00146971" w:rsidRDefault="00146971"/>
    <w:p w14:paraId="09B323CF" w14:textId="77777777" w:rsidR="006E1843" w:rsidRDefault="006E1843"/>
    <w:p w14:paraId="387170CD" w14:textId="77777777" w:rsidR="006E1843" w:rsidRDefault="006E1843"/>
    <w:p w14:paraId="73012F94" w14:textId="77777777" w:rsidR="006E1843" w:rsidRDefault="006E1843"/>
    <w:p w14:paraId="0F8B2912" w14:textId="77777777" w:rsidR="006E1843" w:rsidRDefault="006E1843"/>
    <w:p w14:paraId="4A7320E8" w14:textId="77777777" w:rsidR="008318D7" w:rsidRDefault="008318D7"/>
    <w:p w14:paraId="3DC23F9F" w14:textId="77777777" w:rsidR="008318D7" w:rsidRDefault="008318D7"/>
    <w:p w14:paraId="600F7A58" w14:textId="77777777" w:rsidR="008318D7" w:rsidRDefault="008318D7"/>
    <w:p w14:paraId="4CD57C07" w14:textId="77777777" w:rsidR="008318D7" w:rsidRDefault="008318D7"/>
    <w:p w14:paraId="3503EE43" w14:textId="77777777" w:rsidR="008318D7" w:rsidRDefault="008318D7"/>
    <w:p w14:paraId="72D85262" w14:textId="77777777" w:rsidR="008318D7" w:rsidRDefault="008318D7"/>
    <w:p w14:paraId="6FDD75D5" w14:textId="77777777" w:rsidR="008318D7" w:rsidRDefault="008318D7"/>
    <w:sectPr w:rsidR="008318D7" w:rsidSect="00A579CF">
      <w:footerReference w:type="default" r:id="rId8"/>
      <w:pgSz w:w="11901" w:h="1681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AD534" w14:textId="77777777" w:rsidR="000E18F0" w:rsidRDefault="000E18F0" w:rsidP="007F7E9D">
      <w:r>
        <w:separator/>
      </w:r>
    </w:p>
  </w:endnote>
  <w:endnote w:type="continuationSeparator" w:id="0">
    <w:p w14:paraId="749F630F" w14:textId="77777777" w:rsidR="000E18F0" w:rsidRDefault="000E18F0" w:rsidP="007F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BBB8" w14:textId="3A4D49DB" w:rsidR="003D478A" w:rsidRPr="00CB2F13" w:rsidRDefault="003D478A" w:rsidP="00022C12">
    <w:pPr>
      <w:pStyle w:val="Footer"/>
      <w:jc w:val="right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P</w:t>
    </w:r>
    <w:r w:rsidR="007F7E9D">
      <w:rPr>
        <w:rFonts w:ascii="Arial" w:hAnsi="Arial"/>
        <w:sz w:val="22"/>
        <w:szCs w:val="22"/>
      </w:rPr>
      <w:t>Y6217-C</w:t>
    </w:r>
    <w:r>
      <w:rPr>
        <w:rFonts w:ascii="Arial" w:hAnsi="Arial"/>
        <w:sz w:val="22"/>
        <w:szCs w:val="22"/>
      </w:rPr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FE241" w14:textId="77777777" w:rsidR="000E18F0" w:rsidRDefault="000E18F0" w:rsidP="007F7E9D">
      <w:r>
        <w:separator/>
      </w:r>
    </w:p>
  </w:footnote>
  <w:footnote w:type="continuationSeparator" w:id="0">
    <w:p w14:paraId="20EAF412" w14:textId="77777777" w:rsidR="000E18F0" w:rsidRDefault="000E18F0" w:rsidP="007F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624"/>
    <w:multiLevelType w:val="hybridMultilevel"/>
    <w:tmpl w:val="941C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00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46C7"/>
    <w:multiLevelType w:val="hybridMultilevel"/>
    <w:tmpl w:val="029A1EBE"/>
    <w:lvl w:ilvl="0" w:tplc="7250E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870B2A"/>
    <w:multiLevelType w:val="hybridMultilevel"/>
    <w:tmpl w:val="A53A3668"/>
    <w:lvl w:ilvl="0" w:tplc="524CA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9CC561A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D80E24"/>
    <w:multiLevelType w:val="hybridMultilevel"/>
    <w:tmpl w:val="004A6B16"/>
    <w:lvl w:ilvl="0" w:tplc="92008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95083"/>
    <w:multiLevelType w:val="hybridMultilevel"/>
    <w:tmpl w:val="2AD450CE"/>
    <w:lvl w:ilvl="0" w:tplc="CAB2A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C"/>
    <w:rsid w:val="00022C12"/>
    <w:rsid w:val="000B6774"/>
    <w:rsid w:val="000E18F0"/>
    <w:rsid w:val="00146971"/>
    <w:rsid w:val="0019676B"/>
    <w:rsid w:val="00274F8B"/>
    <w:rsid w:val="00277446"/>
    <w:rsid w:val="00373D81"/>
    <w:rsid w:val="003D478A"/>
    <w:rsid w:val="003E1CFC"/>
    <w:rsid w:val="006713A8"/>
    <w:rsid w:val="006E1843"/>
    <w:rsid w:val="00717CDA"/>
    <w:rsid w:val="007A4158"/>
    <w:rsid w:val="007F7E9D"/>
    <w:rsid w:val="008318D7"/>
    <w:rsid w:val="00854016"/>
    <w:rsid w:val="00864242"/>
    <w:rsid w:val="00920A06"/>
    <w:rsid w:val="009507BD"/>
    <w:rsid w:val="00A579CF"/>
    <w:rsid w:val="00A60BA7"/>
    <w:rsid w:val="00A904B8"/>
    <w:rsid w:val="00BD6924"/>
    <w:rsid w:val="00CF645C"/>
    <w:rsid w:val="00DE2595"/>
    <w:rsid w:val="00E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7860B"/>
  <w14:defaultImageDpi w14:val="300"/>
  <w15:docId w15:val="{E08ABC34-831B-4990-B8A9-3A017103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1C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CFC"/>
  </w:style>
  <w:style w:type="paragraph" w:styleId="BalloonText">
    <w:name w:val="Balloon Text"/>
    <w:basedOn w:val="Normal"/>
    <w:link w:val="BalloonTextChar"/>
    <w:uiPriority w:val="99"/>
    <w:semiHidden/>
    <w:unhideWhenUsed/>
    <w:rsid w:val="003E1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F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9D"/>
  </w:style>
  <w:style w:type="table" w:styleId="TableGrid">
    <w:name w:val="Table Grid"/>
    <w:basedOn w:val="TableNormal"/>
    <w:uiPriority w:val="59"/>
    <w:rsid w:val="0083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Subikshalakshmi</dc:creator>
  <cp:keywords/>
  <dc:description/>
  <cp:lastModifiedBy>LIBDL-13</cp:lastModifiedBy>
  <cp:revision>21</cp:revision>
  <dcterms:created xsi:type="dcterms:W3CDTF">2018-01-30T08:40:00Z</dcterms:created>
  <dcterms:modified xsi:type="dcterms:W3CDTF">2022-05-31T08:59:00Z</dcterms:modified>
</cp:coreProperties>
</file>