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60" w:rsidRPr="0052281A" w:rsidRDefault="009E44B8" w:rsidP="00536260">
      <w:pPr>
        <w:spacing w:after="0"/>
        <w:jc w:val="center"/>
        <w:rPr>
          <w:rFonts w:ascii="Arial" w:hAnsi="Arial" w:cs="Arial"/>
          <w:b/>
          <w:sz w:val="24"/>
          <w:lang w:val="en-IN"/>
        </w:rPr>
      </w:pPr>
      <w:r w:rsidRPr="009E44B8">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393.75pt;margin-top:-54.75pt;width:2in;height:4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">
            <v:textbox>
              <w:txbxContent>
                <w:p w:rsidR="00F46815" w:rsidRDefault="00F46815" w:rsidP="00F46815">
                  <w:pPr>
                    <w:pStyle w:val="NormalWeb"/>
                    <w:spacing w:before="120" w:beforeAutospacing="0" w:after="120" w:afterAutospacing="0"/>
                  </w:pPr>
                  <w:r>
                    <w:rPr>
                      <w:rFonts w:ascii="Calibri" w:hAnsi="Calibri" w:cs="Calibri"/>
                      <w:color w:val="000000"/>
                      <w:sz w:val="22"/>
                      <w:szCs w:val="22"/>
                      <w:lang w:val="en-IN"/>
                    </w:rPr>
                    <w:t>Register Number:</w:t>
                  </w:r>
                </w:p>
                <w:p w:rsidR="00F46815" w:rsidRPr="00BF6EA7" w:rsidRDefault="00F46815" w:rsidP="00F46815">
                  <w:pPr>
                    <w:pStyle w:val="NormalWeb"/>
                    <w:spacing w:before="120" w:beforeAutospacing="0" w:after="120" w:afterAutospacing="0"/>
                  </w:pPr>
                  <w:r>
                    <w:rPr>
                      <w:rFonts w:ascii="Calibri" w:hAnsi="Calibri" w:cs="Calibri"/>
                      <w:color w:val="000000"/>
                      <w:sz w:val="22"/>
                      <w:szCs w:val="22"/>
                      <w:lang w:val="en-IN"/>
                    </w:rPr>
                    <w:t>Date:</w:t>
                  </w:r>
                  <w:r w:rsidR="00BF6EA7">
                    <w:rPr>
                      <w:rFonts w:ascii="Calibri" w:hAnsi="Calibri" w:cs="Calibri"/>
                      <w:color w:val="000000"/>
                      <w:sz w:val="22"/>
                      <w:szCs w:val="22"/>
                    </w:rPr>
                    <w:t>16-04-2018 (9AM)</w:t>
                  </w:r>
                </w:p>
              </w:txbxContent>
            </v:textbox>
          </v:shape>
        </w:pict>
      </w:r>
      <w:r w:rsidR="00F46815">
        <w:rPr>
          <w:rFonts w:ascii="Arial" w:hAnsi="Arial" w:cs="Arial"/>
          <w:b/>
          <w:noProof/>
          <w:lang w:val="en-IN" w:eastAsia="en-I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-133349</wp:posOffset>
            </wp:positionV>
            <wp:extent cx="961390" cy="904516"/>
            <wp:effectExtent l="0" t="0" r="0" b="0"/>
            <wp:wrapNone/>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515" cy="906516"/>
                    </a:xfrm>
                    <a:prstGeom prst="rect">
                      <a:avLst/>
                    </a:prstGeom>
                    <a:noFill/>
                    <a:ln w="9525">
                      <a:noFill/>
                      <a:miter lim="800000"/>
                      <a:headEnd/>
                      <a:tailEnd/>
                    </a:ln>
                  </pic:spPr>
                </pic:pic>
              </a:graphicData>
            </a:graphic>
          </wp:anchor>
        </w:drawing>
      </w:r>
      <w:r w:rsidR="00536260" w:rsidRPr="0052281A">
        <w:rPr>
          <w:rFonts w:ascii="Arial" w:hAnsi="Arial" w:cs="Arial"/>
          <w:b/>
          <w:sz w:val="24"/>
          <w:lang w:val="en-IN"/>
        </w:rPr>
        <w:t>ST. JOSEPH’S COLLEGE (AUTONOMOUS), BANGALORE-27</w:t>
      </w:r>
    </w:p>
    <w:p w:rsidR="00536260" w:rsidRPr="0052281A" w:rsidRDefault="00536260" w:rsidP="00536260">
      <w:pPr>
        <w:spacing w:after="0"/>
        <w:jc w:val="center"/>
        <w:rPr>
          <w:rFonts w:ascii="Arial" w:hAnsi="Arial" w:cs="Arial"/>
          <w:b/>
          <w:sz w:val="24"/>
          <w:lang w:val="en-IN"/>
        </w:rPr>
      </w:pPr>
      <w:r w:rsidRPr="0052281A">
        <w:rPr>
          <w:rFonts w:ascii="Arial" w:hAnsi="Arial" w:cs="Arial"/>
          <w:b/>
          <w:sz w:val="24"/>
          <w:lang w:val="en-IN"/>
        </w:rPr>
        <w:t xml:space="preserve">B.Com – </w:t>
      </w:r>
      <w:r w:rsidR="0046138C">
        <w:rPr>
          <w:rFonts w:ascii="Arial" w:hAnsi="Arial" w:cs="Arial"/>
          <w:b/>
          <w:sz w:val="24"/>
          <w:lang w:val="en-IN"/>
        </w:rPr>
        <w:t>I</w:t>
      </w:r>
      <w:r>
        <w:rPr>
          <w:rFonts w:ascii="Arial" w:hAnsi="Arial" w:cs="Arial"/>
          <w:b/>
          <w:sz w:val="24"/>
          <w:lang w:val="en-IN"/>
        </w:rPr>
        <w:t>V</w:t>
      </w:r>
      <w:r w:rsidRPr="0052281A">
        <w:rPr>
          <w:rFonts w:ascii="Arial" w:hAnsi="Arial" w:cs="Arial"/>
          <w:b/>
          <w:sz w:val="24"/>
          <w:lang w:val="en-IN"/>
        </w:rPr>
        <w:t xml:space="preserve"> SEMESTER</w:t>
      </w:r>
    </w:p>
    <w:p w:rsidR="00536260" w:rsidRPr="0052281A" w:rsidRDefault="001315D1" w:rsidP="00536260">
      <w:pPr>
        <w:spacing w:after="0"/>
        <w:jc w:val="center"/>
        <w:rPr>
          <w:rFonts w:ascii="Arial" w:hAnsi="Arial" w:cs="Arial"/>
          <w:b/>
          <w:sz w:val="24"/>
          <w:lang w:val="en-IN"/>
        </w:rPr>
      </w:pPr>
      <w:r>
        <w:rPr>
          <w:rFonts w:ascii="Arial" w:hAnsi="Arial" w:cs="Arial"/>
          <w:b/>
          <w:sz w:val="24"/>
          <w:lang w:val="en-IN"/>
        </w:rPr>
        <w:t xml:space="preserve">END </w:t>
      </w:r>
      <w:r w:rsidR="00536260" w:rsidRPr="0052281A">
        <w:rPr>
          <w:rFonts w:ascii="Arial" w:hAnsi="Arial" w:cs="Arial"/>
          <w:b/>
          <w:sz w:val="24"/>
          <w:lang w:val="en-IN"/>
        </w:rPr>
        <w:t>SEMESTER EXAMINATION</w:t>
      </w:r>
      <w:r w:rsidR="00536260">
        <w:rPr>
          <w:rFonts w:ascii="Arial" w:hAnsi="Arial" w:cs="Arial"/>
          <w:b/>
          <w:sz w:val="24"/>
          <w:lang w:val="en-IN"/>
        </w:rPr>
        <w:t>,</w:t>
      </w:r>
      <w:r w:rsidR="00161512" w:rsidRPr="00161512">
        <w:rPr>
          <w:rFonts w:ascii="Arial" w:hAnsi="Arial" w:cs="Arial"/>
          <w:b/>
          <w:sz w:val="24"/>
          <w:lang w:val="en-IN"/>
        </w:rPr>
        <w:t xml:space="preserve">APRIL </w:t>
      </w:r>
      <w:r w:rsidR="00536260" w:rsidRPr="0052281A">
        <w:rPr>
          <w:rFonts w:ascii="Arial" w:hAnsi="Arial" w:cs="Arial"/>
          <w:b/>
          <w:sz w:val="24"/>
          <w:lang w:val="en-IN"/>
        </w:rPr>
        <w:t>201</w:t>
      </w:r>
      <w:r w:rsidR="00BF6EA7">
        <w:rPr>
          <w:rFonts w:ascii="Arial" w:hAnsi="Arial" w:cs="Arial"/>
          <w:b/>
          <w:sz w:val="24"/>
          <w:lang w:val="en-IN"/>
        </w:rPr>
        <w:t>8</w:t>
      </w:r>
    </w:p>
    <w:p w:rsidR="00536260" w:rsidRDefault="0046138C" w:rsidP="00536260">
      <w:pPr>
        <w:spacing w:after="0"/>
        <w:jc w:val="center"/>
        <w:rPr>
          <w:rFonts w:ascii="Arial" w:hAnsi="Arial" w:cs="Arial"/>
          <w:b/>
          <w:sz w:val="24"/>
          <w:lang w:val="en-IN"/>
        </w:rPr>
      </w:pPr>
      <w:r w:rsidRPr="0046138C">
        <w:rPr>
          <w:rFonts w:ascii="Arial" w:hAnsi="Arial" w:cs="Arial"/>
          <w:b/>
          <w:sz w:val="24"/>
          <w:lang w:val="en-IN"/>
        </w:rPr>
        <w:t>BC 4216</w:t>
      </w:r>
      <w:r w:rsidR="00536260" w:rsidRPr="0052281A">
        <w:rPr>
          <w:rFonts w:ascii="Arial" w:hAnsi="Arial" w:cs="Arial"/>
          <w:b/>
          <w:sz w:val="24"/>
          <w:lang w:val="en-IN"/>
        </w:rPr>
        <w:t xml:space="preserve">- </w:t>
      </w:r>
      <w:r w:rsidRPr="0046138C">
        <w:rPr>
          <w:rFonts w:ascii="Arial" w:hAnsi="Arial" w:cs="Arial"/>
          <w:b/>
          <w:sz w:val="24"/>
          <w:lang w:val="en-IN"/>
        </w:rPr>
        <w:t>FINANCIAL MARKETS AND INSTITUTIONS</w:t>
      </w:r>
    </w:p>
    <w:p w:rsidR="00536260" w:rsidRPr="0052281A" w:rsidRDefault="00536260" w:rsidP="00536260">
      <w:pPr>
        <w:spacing w:after="0"/>
        <w:jc w:val="center"/>
        <w:rPr>
          <w:rFonts w:ascii="Arial" w:hAnsi="Arial" w:cs="Arial"/>
          <w:b/>
          <w:sz w:val="24"/>
          <w:lang w:val="en-IN"/>
        </w:rPr>
      </w:pPr>
    </w:p>
    <w:p w:rsidR="00536260" w:rsidRPr="0052281A" w:rsidRDefault="00536260" w:rsidP="00536260">
      <w:pPr>
        <w:spacing w:after="0"/>
        <w:rPr>
          <w:rFonts w:ascii="Arial" w:hAnsi="Arial" w:cs="Arial"/>
          <w:b/>
          <w:lang w:val="en-IN"/>
        </w:rPr>
      </w:pPr>
      <w:r w:rsidRPr="0052281A">
        <w:rPr>
          <w:rFonts w:ascii="Arial" w:hAnsi="Arial" w:cs="Arial"/>
          <w:b/>
          <w:lang w:val="en-IN"/>
        </w:rPr>
        <w:t>Time: 2 ½ Hours</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Max Marks: 70</w:t>
      </w:r>
    </w:p>
    <w:p w:rsidR="00536260" w:rsidRPr="0052281A" w:rsidRDefault="00536260" w:rsidP="00536260">
      <w:pPr>
        <w:spacing w:after="0"/>
        <w:jc w:val="center"/>
        <w:rPr>
          <w:rFonts w:ascii="Arial" w:hAnsi="Arial" w:cs="Arial"/>
          <w:b/>
          <w:lang w:val="en-IN"/>
        </w:rPr>
      </w:pPr>
      <w:r w:rsidRPr="0052281A">
        <w:rPr>
          <w:rFonts w:ascii="Arial" w:hAnsi="Arial" w:cs="Arial"/>
          <w:b/>
          <w:lang w:val="en-IN"/>
        </w:rPr>
        <w:t>This paper contains two printed pages and four parts</w:t>
      </w:r>
    </w:p>
    <w:p w:rsidR="00536260" w:rsidRPr="0052281A" w:rsidRDefault="00536260" w:rsidP="00536260">
      <w:pPr>
        <w:spacing w:after="0"/>
        <w:rPr>
          <w:rFonts w:ascii="Arial" w:hAnsi="Arial" w:cs="Arial"/>
          <w:lang w:val="en-IN"/>
        </w:rPr>
      </w:pPr>
    </w:p>
    <w:p w:rsidR="00536260" w:rsidRDefault="00536260" w:rsidP="00536260">
      <w:pPr>
        <w:spacing w:after="0"/>
        <w:jc w:val="center"/>
        <w:rPr>
          <w:rFonts w:ascii="Arial" w:hAnsi="Arial" w:cs="Arial"/>
          <w:b/>
          <w:lang w:val="en-IN"/>
        </w:rPr>
      </w:pPr>
      <w:r w:rsidRPr="0052281A">
        <w:rPr>
          <w:rFonts w:ascii="Arial" w:hAnsi="Arial" w:cs="Arial"/>
          <w:b/>
          <w:lang w:val="en-IN"/>
        </w:rPr>
        <w:t>Section A</w:t>
      </w:r>
    </w:p>
    <w:p w:rsidR="00536260" w:rsidRPr="0052281A" w:rsidRDefault="00536260" w:rsidP="00536260">
      <w:pPr>
        <w:spacing w:after="0"/>
        <w:jc w:val="center"/>
        <w:rPr>
          <w:rFonts w:ascii="Arial" w:hAnsi="Arial" w:cs="Arial"/>
          <w:b/>
          <w:lang w:val="en-IN"/>
        </w:rPr>
      </w:pPr>
    </w:p>
    <w:p w:rsidR="00536260" w:rsidRPr="0052281A" w:rsidRDefault="00536260" w:rsidP="00536260">
      <w:pPr>
        <w:spacing w:after="0"/>
        <w:rPr>
          <w:rFonts w:ascii="Arial" w:hAnsi="Arial" w:cs="Arial"/>
          <w:b/>
          <w:lang w:val="en-IN"/>
        </w:rPr>
      </w:pPr>
      <w:r w:rsidRPr="0052281A">
        <w:rPr>
          <w:rFonts w:ascii="Arial" w:hAnsi="Arial" w:cs="Arial"/>
          <w:b/>
          <w:lang w:val="en-IN"/>
        </w:rPr>
        <w:t>I Answer any five of the following</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(5 X 2 = 10marks)</w:t>
      </w:r>
    </w:p>
    <w:p w:rsidR="00536260" w:rsidRPr="00536260" w:rsidRDefault="00536260" w:rsidP="00536260">
      <w:pPr>
        <w:spacing w:after="0"/>
        <w:rPr>
          <w:rFonts w:ascii="Arial" w:hAnsi="Arial" w:cs="Arial"/>
          <w:b/>
          <w:sz w:val="20"/>
          <w:lang w:val="en-IN"/>
        </w:rPr>
      </w:pPr>
    </w:p>
    <w:p w:rsidR="00536260" w:rsidRPr="00536260" w:rsidRDefault="009A4C74" w:rsidP="00626EFB">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Define </w:t>
      </w:r>
      <w:r w:rsidR="0046138C">
        <w:rPr>
          <w:rFonts w:ascii="Arial" w:hAnsi="Arial" w:cs="Arial"/>
          <w:szCs w:val="24"/>
          <w:lang w:val="en-IN"/>
        </w:rPr>
        <w:t>underwriting</w:t>
      </w:r>
    </w:p>
    <w:p w:rsidR="00536260" w:rsidRPr="00536260" w:rsidRDefault="0046138C" w:rsidP="0046138C">
      <w:pPr>
        <w:pStyle w:val="ListParagraph"/>
        <w:numPr>
          <w:ilvl w:val="0"/>
          <w:numId w:val="1"/>
        </w:numPr>
        <w:spacing w:after="0" w:line="360" w:lineRule="auto"/>
        <w:rPr>
          <w:rFonts w:ascii="Arial" w:hAnsi="Arial" w:cs="Arial"/>
          <w:szCs w:val="24"/>
          <w:lang w:val="en-IN"/>
        </w:rPr>
      </w:pPr>
      <w:r>
        <w:rPr>
          <w:rFonts w:ascii="Arial" w:hAnsi="Arial" w:cs="Arial"/>
          <w:szCs w:val="24"/>
          <w:lang w:val="en-IN"/>
        </w:rPr>
        <w:t xml:space="preserve">Expand (a) </w:t>
      </w:r>
      <w:r w:rsidRPr="0046138C">
        <w:rPr>
          <w:rFonts w:ascii="Arial" w:hAnsi="Arial" w:cs="Arial"/>
          <w:szCs w:val="24"/>
          <w:lang w:val="en-IN"/>
        </w:rPr>
        <w:t>OTCEI</w:t>
      </w:r>
      <w:r>
        <w:rPr>
          <w:rFonts w:ascii="Arial" w:hAnsi="Arial" w:cs="Arial"/>
          <w:szCs w:val="24"/>
          <w:lang w:val="en-IN"/>
        </w:rPr>
        <w:t xml:space="preserve"> (b) ASBA</w:t>
      </w:r>
    </w:p>
    <w:p w:rsidR="00536260" w:rsidRPr="00536260" w:rsidRDefault="0046138C" w:rsidP="00626EFB">
      <w:pPr>
        <w:pStyle w:val="ListParagraph"/>
        <w:numPr>
          <w:ilvl w:val="0"/>
          <w:numId w:val="1"/>
        </w:numPr>
        <w:spacing w:after="0" w:line="360" w:lineRule="auto"/>
        <w:rPr>
          <w:rFonts w:ascii="Arial" w:hAnsi="Arial" w:cs="Arial"/>
          <w:szCs w:val="24"/>
          <w:lang w:val="en-IN"/>
        </w:rPr>
      </w:pPr>
      <w:r>
        <w:rPr>
          <w:rFonts w:ascii="Arial" w:hAnsi="Arial" w:cs="Arial"/>
          <w:szCs w:val="24"/>
          <w:lang w:val="en-IN"/>
        </w:rPr>
        <w:t>Why mutual funds are subject to market risk?</w:t>
      </w:r>
    </w:p>
    <w:p w:rsidR="00536260" w:rsidRPr="00536260" w:rsidRDefault="009A4C74" w:rsidP="0046138C">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Give the meaning of </w:t>
      </w:r>
      <w:r w:rsidR="0046138C">
        <w:rPr>
          <w:rFonts w:ascii="Arial" w:hAnsi="Arial" w:cs="Arial"/>
          <w:szCs w:val="24"/>
          <w:lang w:val="en-IN"/>
        </w:rPr>
        <w:t>American Depository Receipt</w:t>
      </w:r>
    </w:p>
    <w:p w:rsidR="00536260" w:rsidRPr="00536260" w:rsidRDefault="009A4C74" w:rsidP="0046138C">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Mention two benefits of </w:t>
      </w:r>
      <w:r w:rsidR="0046138C" w:rsidRPr="0046138C">
        <w:rPr>
          <w:rFonts w:ascii="Arial" w:hAnsi="Arial" w:cs="Arial"/>
          <w:szCs w:val="24"/>
          <w:lang w:val="en-IN"/>
        </w:rPr>
        <w:t>E-banking</w:t>
      </w:r>
    </w:p>
    <w:p w:rsidR="00536260" w:rsidRPr="00536260" w:rsidRDefault="009A4C74" w:rsidP="00626EFB">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Differentiate </w:t>
      </w:r>
      <w:r w:rsidR="0046138C">
        <w:rPr>
          <w:rFonts w:ascii="Arial" w:hAnsi="Arial" w:cs="Arial"/>
          <w:szCs w:val="24"/>
          <w:lang w:val="en-IN"/>
        </w:rPr>
        <w:t>primary</w:t>
      </w:r>
      <w:r w:rsidRPr="00536260">
        <w:rPr>
          <w:rFonts w:ascii="Arial" w:hAnsi="Arial" w:cs="Arial"/>
          <w:szCs w:val="24"/>
          <w:lang w:val="en-IN"/>
        </w:rPr>
        <w:t xml:space="preserve"> and </w:t>
      </w:r>
      <w:r w:rsidR="0046138C">
        <w:rPr>
          <w:rFonts w:ascii="Arial" w:hAnsi="Arial" w:cs="Arial"/>
          <w:szCs w:val="24"/>
          <w:lang w:val="en-IN"/>
        </w:rPr>
        <w:t>secondary market</w:t>
      </w:r>
    </w:p>
    <w:p w:rsidR="009A4C74" w:rsidRPr="00536260" w:rsidRDefault="009A4C74" w:rsidP="0046138C">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What do you understand by </w:t>
      </w:r>
      <w:r w:rsidR="0046138C" w:rsidRPr="0046138C">
        <w:rPr>
          <w:rFonts w:ascii="Arial" w:hAnsi="Arial" w:cs="Arial"/>
          <w:szCs w:val="24"/>
          <w:lang w:val="en-IN"/>
        </w:rPr>
        <w:t>venture capital funds</w:t>
      </w:r>
      <w:r w:rsidRPr="00536260">
        <w:rPr>
          <w:rFonts w:ascii="Arial" w:hAnsi="Arial" w:cs="Arial"/>
          <w:szCs w:val="24"/>
          <w:lang w:val="en-IN"/>
        </w:rPr>
        <w:t>?</w:t>
      </w:r>
    </w:p>
    <w:p w:rsidR="00536260" w:rsidRDefault="00536260" w:rsidP="00536260">
      <w:pPr>
        <w:spacing w:after="0"/>
        <w:jc w:val="center"/>
        <w:rPr>
          <w:rFonts w:ascii="Arial" w:hAnsi="Arial" w:cs="Arial"/>
          <w:b/>
          <w:lang w:val="en-IN"/>
        </w:rPr>
      </w:pPr>
      <w:r w:rsidRPr="0052281A">
        <w:rPr>
          <w:rFonts w:ascii="Arial" w:hAnsi="Arial" w:cs="Arial"/>
          <w:b/>
          <w:lang w:val="en-IN"/>
        </w:rPr>
        <w:t>Section B</w:t>
      </w:r>
    </w:p>
    <w:p w:rsidR="00536260" w:rsidRPr="0052281A" w:rsidRDefault="00536260" w:rsidP="00536260">
      <w:pPr>
        <w:spacing w:after="0"/>
        <w:jc w:val="center"/>
        <w:rPr>
          <w:rFonts w:ascii="Arial" w:hAnsi="Arial" w:cs="Arial"/>
          <w:b/>
          <w:lang w:val="en-IN"/>
        </w:rPr>
      </w:pPr>
    </w:p>
    <w:p w:rsidR="00536260" w:rsidRPr="0052281A" w:rsidRDefault="00536260" w:rsidP="00536260">
      <w:pPr>
        <w:spacing w:after="0"/>
        <w:rPr>
          <w:rFonts w:ascii="Arial" w:hAnsi="Arial" w:cs="Arial"/>
          <w:b/>
          <w:lang w:val="en-IN"/>
        </w:rPr>
      </w:pPr>
      <w:r w:rsidRPr="0052281A">
        <w:rPr>
          <w:rFonts w:ascii="Arial" w:hAnsi="Arial" w:cs="Arial"/>
          <w:b/>
          <w:lang w:val="en-IN"/>
        </w:rPr>
        <w:t xml:space="preserve">II Answer any three of the following </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(3 x 5 = 15 marks)</w:t>
      </w:r>
    </w:p>
    <w:p w:rsidR="00536260" w:rsidRDefault="00536260" w:rsidP="00536260">
      <w:pPr>
        <w:spacing w:after="0"/>
        <w:rPr>
          <w:lang w:val="en-IN"/>
        </w:rPr>
      </w:pPr>
    </w:p>
    <w:p w:rsidR="009A4C74" w:rsidRPr="00536260" w:rsidRDefault="009A4C74" w:rsidP="0046138C">
      <w:pPr>
        <w:pStyle w:val="ListParagraph"/>
        <w:numPr>
          <w:ilvl w:val="0"/>
          <w:numId w:val="1"/>
        </w:numPr>
        <w:spacing w:line="360" w:lineRule="auto"/>
        <w:rPr>
          <w:rFonts w:ascii="Arial" w:hAnsi="Arial" w:cs="Arial"/>
          <w:szCs w:val="24"/>
          <w:lang w:val="en-IN"/>
        </w:rPr>
      </w:pPr>
      <w:r w:rsidRPr="00536260">
        <w:rPr>
          <w:rFonts w:ascii="Arial" w:hAnsi="Arial" w:cs="Arial"/>
          <w:szCs w:val="24"/>
          <w:lang w:val="en-IN"/>
        </w:rPr>
        <w:t xml:space="preserve">Briefly explain </w:t>
      </w:r>
      <w:r w:rsidR="0046138C">
        <w:rPr>
          <w:rFonts w:ascii="Arial" w:hAnsi="Arial" w:cs="Arial"/>
          <w:szCs w:val="24"/>
          <w:lang w:val="en-IN"/>
        </w:rPr>
        <w:t>role of various brokers</w:t>
      </w:r>
      <w:r w:rsidR="0046138C" w:rsidRPr="0046138C">
        <w:rPr>
          <w:rFonts w:ascii="Arial" w:hAnsi="Arial" w:cs="Arial"/>
          <w:szCs w:val="24"/>
          <w:lang w:val="en-IN"/>
        </w:rPr>
        <w:t xml:space="preserve"> in the stock market</w:t>
      </w:r>
    </w:p>
    <w:p w:rsidR="009A4C74" w:rsidRPr="00536260" w:rsidRDefault="009A4C74" w:rsidP="004F2AF2">
      <w:pPr>
        <w:pStyle w:val="ListParagraph"/>
        <w:numPr>
          <w:ilvl w:val="0"/>
          <w:numId w:val="1"/>
        </w:numPr>
        <w:spacing w:line="360" w:lineRule="auto"/>
        <w:rPr>
          <w:rFonts w:ascii="Arial" w:hAnsi="Arial" w:cs="Arial"/>
          <w:szCs w:val="24"/>
          <w:lang w:val="en-IN"/>
        </w:rPr>
      </w:pPr>
      <w:r w:rsidRPr="00536260">
        <w:rPr>
          <w:rFonts w:ascii="Arial" w:hAnsi="Arial" w:cs="Arial"/>
          <w:szCs w:val="24"/>
          <w:lang w:val="en-IN"/>
        </w:rPr>
        <w:t>Analyse</w:t>
      </w:r>
      <w:r w:rsidR="00536260">
        <w:rPr>
          <w:rFonts w:ascii="Arial" w:hAnsi="Arial" w:cs="Arial"/>
          <w:szCs w:val="24"/>
          <w:lang w:val="en-IN"/>
        </w:rPr>
        <w:t xml:space="preserve"> the</w:t>
      </w:r>
      <w:r w:rsidR="0046138C">
        <w:rPr>
          <w:rFonts w:ascii="Arial" w:hAnsi="Arial" w:cs="Arial"/>
          <w:szCs w:val="24"/>
          <w:lang w:val="en-IN"/>
        </w:rPr>
        <w:t xml:space="preserve">merits and demerits of </w:t>
      </w:r>
      <w:r w:rsidR="0046138C" w:rsidRPr="0046138C">
        <w:rPr>
          <w:rFonts w:ascii="Arial" w:hAnsi="Arial" w:cs="Arial"/>
          <w:szCs w:val="24"/>
          <w:lang w:val="en-IN"/>
        </w:rPr>
        <w:t>lease finance</w:t>
      </w:r>
      <w:r w:rsidR="004F2AF2">
        <w:rPr>
          <w:rFonts w:ascii="Arial" w:hAnsi="Arial" w:cs="Arial"/>
          <w:szCs w:val="24"/>
          <w:lang w:val="en-IN"/>
        </w:rPr>
        <w:t xml:space="preserve"> t</w:t>
      </w:r>
      <w:r w:rsidR="004F2AF2" w:rsidRPr="004F2AF2">
        <w:rPr>
          <w:rFonts w:ascii="Arial" w:hAnsi="Arial" w:cs="Arial"/>
          <w:szCs w:val="24"/>
          <w:lang w:val="en-IN"/>
        </w:rPr>
        <w:t>o Lessee</w:t>
      </w:r>
    </w:p>
    <w:p w:rsidR="009A4C74" w:rsidRPr="00536260" w:rsidRDefault="002E1116" w:rsidP="0046138C">
      <w:pPr>
        <w:pStyle w:val="ListParagraph"/>
        <w:numPr>
          <w:ilvl w:val="0"/>
          <w:numId w:val="1"/>
        </w:numPr>
        <w:spacing w:line="360" w:lineRule="auto"/>
        <w:rPr>
          <w:rFonts w:ascii="Arial" w:hAnsi="Arial" w:cs="Arial"/>
          <w:szCs w:val="24"/>
          <w:lang w:val="en-IN"/>
        </w:rPr>
      </w:pPr>
      <w:r>
        <w:rPr>
          <w:rFonts w:ascii="Arial" w:hAnsi="Arial" w:cs="Arial"/>
          <w:szCs w:val="24"/>
          <w:lang w:val="en-IN"/>
        </w:rPr>
        <w:t>Explain the role of Mutual Funds in India.</w:t>
      </w:r>
    </w:p>
    <w:p w:rsidR="009A4C74" w:rsidRPr="00536260" w:rsidRDefault="002E1116" w:rsidP="0046138C">
      <w:pPr>
        <w:pStyle w:val="ListParagraph"/>
        <w:numPr>
          <w:ilvl w:val="0"/>
          <w:numId w:val="1"/>
        </w:numPr>
        <w:spacing w:line="360" w:lineRule="auto"/>
        <w:rPr>
          <w:rFonts w:ascii="Arial" w:hAnsi="Arial" w:cs="Arial"/>
          <w:szCs w:val="24"/>
          <w:lang w:val="en-IN"/>
        </w:rPr>
      </w:pPr>
      <w:r>
        <w:rPr>
          <w:rFonts w:ascii="Arial" w:hAnsi="Arial" w:cs="Arial"/>
          <w:szCs w:val="24"/>
          <w:lang w:val="en-IN"/>
        </w:rPr>
        <w:t xml:space="preserve">Write a note on </w:t>
      </w:r>
      <w:r w:rsidR="0046138C" w:rsidRPr="0046138C">
        <w:rPr>
          <w:rFonts w:ascii="Arial" w:hAnsi="Arial" w:cs="Arial"/>
          <w:szCs w:val="24"/>
          <w:lang w:val="en-IN"/>
        </w:rPr>
        <w:t>FII in India</w:t>
      </w:r>
      <w:r>
        <w:rPr>
          <w:rFonts w:ascii="Arial" w:hAnsi="Arial" w:cs="Arial"/>
          <w:szCs w:val="24"/>
          <w:lang w:val="en-IN"/>
        </w:rPr>
        <w:t>.</w:t>
      </w:r>
    </w:p>
    <w:p w:rsidR="009A4C74" w:rsidRPr="00536260" w:rsidRDefault="002E1116" w:rsidP="00536260">
      <w:pPr>
        <w:pStyle w:val="ListParagraph"/>
        <w:numPr>
          <w:ilvl w:val="0"/>
          <w:numId w:val="1"/>
        </w:numPr>
        <w:spacing w:line="360" w:lineRule="auto"/>
        <w:rPr>
          <w:rFonts w:ascii="Arial" w:hAnsi="Arial" w:cs="Arial"/>
          <w:szCs w:val="24"/>
          <w:lang w:val="en-IN"/>
        </w:rPr>
      </w:pPr>
      <w:r>
        <w:rPr>
          <w:rFonts w:ascii="Arial" w:hAnsi="Arial" w:cs="Arial"/>
          <w:szCs w:val="24"/>
          <w:lang w:val="en-IN"/>
        </w:rPr>
        <w:t>Briefly explain the merits and demerits of Credit card.</w:t>
      </w:r>
    </w:p>
    <w:p w:rsidR="00536260" w:rsidRDefault="00536260" w:rsidP="00536260">
      <w:pPr>
        <w:spacing w:after="0"/>
        <w:jc w:val="center"/>
        <w:rPr>
          <w:rFonts w:ascii="Arial" w:hAnsi="Arial" w:cs="Arial"/>
          <w:b/>
        </w:rPr>
      </w:pPr>
      <w:r w:rsidRPr="0052281A">
        <w:rPr>
          <w:rFonts w:ascii="Arial" w:hAnsi="Arial" w:cs="Arial"/>
          <w:b/>
        </w:rPr>
        <w:t>Section C</w:t>
      </w:r>
    </w:p>
    <w:p w:rsidR="00536260" w:rsidRPr="0052281A" w:rsidRDefault="00536260" w:rsidP="00536260">
      <w:pPr>
        <w:spacing w:after="0"/>
        <w:jc w:val="center"/>
        <w:rPr>
          <w:rFonts w:ascii="Arial" w:hAnsi="Arial" w:cs="Arial"/>
          <w:b/>
        </w:rPr>
      </w:pPr>
    </w:p>
    <w:p w:rsidR="00536260" w:rsidRDefault="00536260" w:rsidP="00536260">
      <w:pPr>
        <w:spacing w:after="0"/>
        <w:rPr>
          <w:rFonts w:ascii="Arial" w:hAnsi="Arial" w:cs="Arial"/>
          <w:b/>
        </w:rPr>
      </w:pPr>
      <w:r w:rsidRPr="0052281A">
        <w:rPr>
          <w:rFonts w:ascii="Arial" w:hAnsi="Arial" w:cs="Arial"/>
          <w:b/>
        </w:rPr>
        <w:t>III Answer any three of the following</w:t>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t>(</w:t>
      </w:r>
      <w:r w:rsidRPr="0052281A">
        <w:rPr>
          <w:rFonts w:ascii="Arial" w:hAnsi="Arial" w:cs="Arial"/>
          <w:b/>
        </w:rPr>
        <w:t>3 x 10 = 30 marks)</w:t>
      </w:r>
    </w:p>
    <w:p w:rsidR="00536260" w:rsidRPr="0052281A" w:rsidRDefault="00536260" w:rsidP="00536260">
      <w:pPr>
        <w:spacing w:after="0"/>
        <w:rPr>
          <w:rFonts w:ascii="Arial" w:hAnsi="Arial" w:cs="Arial"/>
          <w:b/>
        </w:rPr>
      </w:pPr>
    </w:p>
    <w:p w:rsidR="009A4C74" w:rsidRPr="00536260" w:rsidRDefault="009A4C74" w:rsidP="00D74590">
      <w:pPr>
        <w:pStyle w:val="ListParagraph"/>
        <w:numPr>
          <w:ilvl w:val="0"/>
          <w:numId w:val="1"/>
        </w:numPr>
        <w:spacing w:line="360" w:lineRule="auto"/>
        <w:rPr>
          <w:rFonts w:ascii="Arial" w:hAnsi="Arial" w:cs="Arial"/>
          <w:lang w:val="en-IN"/>
        </w:rPr>
      </w:pPr>
      <w:r w:rsidRPr="00536260">
        <w:rPr>
          <w:rFonts w:ascii="Arial" w:hAnsi="Arial" w:cs="Arial"/>
          <w:lang w:val="en-IN"/>
        </w:rPr>
        <w:t xml:space="preserve">Discuss </w:t>
      </w:r>
      <w:r w:rsidR="00D74590" w:rsidRPr="00D74590">
        <w:rPr>
          <w:rFonts w:ascii="Arial" w:hAnsi="Arial" w:cs="Arial"/>
          <w:lang w:val="en-IN"/>
        </w:rPr>
        <w:t>trading and settlement system</w:t>
      </w:r>
      <w:r w:rsidR="00D74590">
        <w:rPr>
          <w:rFonts w:ascii="Arial" w:hAnsi="Arial" w:cs="Arial"/>
          <w:lang w:val="en-IN"/>
        </w:rPr>
        <w:t xml:space="preserve"> in </w:t>
      </w:r>
      <w:r w:rsidR="00D74590" w:rsidRPr="00D74590">
        <w:rPr>
          <w:rFonts w:ascii="Arial" w:hAnsi="Arial" w:cs="Arial"/>
          <w:lang w:val="en-IN"/>
        </w:rPr>
        <w:t>stock exchange</w:t>
      </w:r>
      <w:r w:rsidR="00D74590">
        <w:rPr>
          <w:rFonts w:ascii="Arial" w:hAnsi="Arial" w:cs="Arial"/>
          <w:lang w:val="en-IN"/>
        </w:rPr>
        <w:t>s</w:t>
      </w:r>
    </w:p>
    <w:p w:rsidR="00536260" w:rsidRPr="00536260" w:rsidRDefault="00D74590" w:rsidP="00D74590">
      <w:pPr>
        <w:pStyle w:val="ListParagraph"/>
        <w:numPr>
          <w:ilvl w:val="0"/>
          <w:numId w:val="1"/>
        </w:numPr>
        <w:spacing w:line="360" w:lineRule="auto"/>
        <w:rPr>
          <w:rFonts w:ascii="Arial" w:hAnsi="Arial" w:cs="Arial"/>
          <w:lang w:val="en-IN"/>
        </w:rPr>
      </w:pPr>
      <w:r>
        <w:rPr>
          <w:rFonts w:ascii="Arial" w:hAnsi="Arial" w:cs="Arial"/>
          <w:lang w:val="en-IN"/>
        </w:rPr>
        <w:t>Define f</w:t>
      </w:r>
      <w:r w:rsidRPr="00D74590">
        <w:rPr>
          <w:rFonts w:ascii="Arial" w:hAnsi="Arial" w:cs="Arial"/>
          <w:lang w:val="en-IN"/>
        </w:rPr>
        <w:t>actoring.</w:t>
      </w:r>
      <w:r w:rsidR="00536260" w:rsidRPr="00536260">
        <w:rPr>
          <w:rFonts w:ascii="Arial" w:hAnsi="Arial" w:cs="Arial"/>
          <w:lang w:val="en-IN"/>
        </w:rPr>
        <w:t xml:space="preserve">Explain types of </w:t>
      </w:r>
      <w:r>
        <w:rPr>
          <w:rFonts w:ascii="Arial" w:hAnsi="Arial" w:cs="Arial"/>
          <w:lang w:val="en-IN"/>
        </w:rPr>
        <w:t>f</w:t>
      </w:r>
      <w:r w:rsidRPr="00D74590">
        <w:rPr>
          <w:rFonts w:ascii="Arial" w:hAnsi="Arial" w:cs="Arial"/>
          <w:lang w:val="en-IN"/>
        </w:rPr>
        <w:t>actoring</w:t>
      </w:r>
    </w:p>
    <w:p w:rsidR="00536260" w:rsidRPr="00536260" w:rsidRDefault="00536260" w:rsidP="00536260">
      <w:pPr>
        <w:pStyle w:val="ListParagraph"/>
        <w:numPr>
          <w:ilvl w:val="0"/>
          <w:numId w:val="1"/>
        </w:numPr>
        <w:spacing w:line="360" w:lineRule="auto"/>
        <w:rPr>
          <w:rFonts w:ascii="Arial" w:hAnsi="Arial" w:cs="Arial"/>
          <w:lang w:val="en-IN"/>
        </w:rPr>
      </w:pPr>
      <w:r w:rsidRPr="00536260">
        <w:rPr>
          <w:rFonts w:ascii="Arial" w:hAnsi="Arial" w:cs="Arial"/>
          <w:lang w:val="en-IN"/>
        </w:rPr>
        <w:t xml:space="preserve">Summarize </w:t>
      </w:r>
      <w:r w:rsidR="00D74590">
        <w:rPr>
          <w:rFonts w:ascii="Arial" w:hAnsi="Arial" w:cs="Arial"/>
          <w:lang w:val="en-IN"/>
        </w:rPr>
        <w:t>various mutual funds schemes available for investors in India</w:t>
      </w:r>
    </w:p>
    <w:p w:rsidR="00536260" w:rsidRPr="00536260" w:rsidRDefault="00E55083" w:rsidP="00D74590">
      <w:pPr>
        <w:pStyle w:val="ListParagraph"/>
        <w:numPr>
          <w:ilvl w:val="0"/>
          <w:numId w:val="1"/>
        </w:numPr>
        <w:spacing w:line="360" w:lineRule="auto"/>
        <w:rPr>
          <w:rFonts w:ascii="Arial" w:hAnsi="Arial" w:cs="Arial"/>
          <w:lang w:val="en-IN"/>
        </w:rPr>
      </w:pPr>
      <w:r>
        <w:rPr>
          <w:rFonts w:ascii="Arial" w:hAnsi="Arial" w:cs="Arial"/>
          <w:lang w:val="en-IN"/>
        </w:rPr>
        <w:t>Highlight and explain the recent trends in financial services. Give suitable examples.</w:t>
      </w:r>
    </w:p>
    <w:p w:rsidR="009A4C74" w:rsidRDefault="00536260" w:rsidP="00D74590">
      <w:pPr>
        <w:pStyle w:val="ListParagraph"/>
        <w:numPr>
          <w:ilvl w:val="0"/>
          <w:numId w:val="1"/>
        </w:numPr>
        <w:spacing w:line="360" w:lineRule="auto"/>
        <w:rPr>
          <w:rFonts w:ascii="Arial" w:hAnsi="Arial" w:cs="Arial"/>
          <w:lang w:val="en-IN"/>
        </w:rPr>
      </w:pPr>
      <w:r w:rsidRPr="00536260">
        <w:rPr>
          <w:rFonts w:ascii="Arial" w:hAnsi="Arial" w:cs="Arial"/>
          <w:lang w:val="en-IN"/>
        </w:rPr>
        <w:t xml:space="preserve">Enumerate </w:t>
      </w:r>
      <w:r w:rsidR="00D74590" w:rsidRPr="00D74590">
        <w:rPr>
          <w:rFonts w:ascii="Arial" w:hAnsi="Arial" w:cs="Arial"/>
          <w:lang w:val="en-IN"/>
        </w:rPr>
        <w:t>advantages and disadvantages</w:t>
      </w:r>
      <w:r w:rsidR="00D74590">
        <w:rPr>
          <w:rFonts w:ascii="Arial" w:hAnsi="Arial" w:cs="Arial"/>
          <w:lang w:val="en-IN"/>
        </w:rPr>
        <w:t xml:space="preserve"> of FDI to India</w:t>
      </w:r>
    </w:p>
    <w:p w:rsidR="00E55083" w:rsidRDefault="00BF6EA7" w:rsidP="00BF6EA7">
      <w:pPr>
        <w:ind w:left="360"/>
        <w:jc w:val="right"/>
        <w:rPr>
          <w:rFonts w:ascii="Arial" w:hAnsi="Arial" w:cs="Arial"/>
          <w:b/>
          <w:sz w:val="24"/>
          <w:szCs w:val="24"/>
        </w:rPr>
      </w:pPr>
      <w:r w:rsidRPr="0046138C">
        <w:rPr>
          <w:rFonts w:ascii="Arial" w:hAnsi="Arial" w:cs="Arial"/>
          <w:b/>
          <w:sz w:val="24"/>
          <w:lang w:val="en-IN"/>
        </w:rPr>
        <w:t>BC 4216</w:t>
      </w:r>
      <w:r>
        <w:rPr>
          <w:rFonts w:ascii="Arial" w:hAnsi="Arial" w:cs="Arial"/>
          <w:b/>
          <w:sz w:val="24"/>
          <w:lang w:val="en-IN"/>
        </w:rPr>
        <w:t>-A-18</w:t>
      </w:r>
    </w:p>
    <w:p w:rsidR="00536260" w:rsidRDefault="00536260" w:rsidP="00536260">
      <w:pPr>
        <w:ind w:left="360"/>
        <w:jc w:val="center"/>
        <w:rPr>
          <w:rFonts w:ascii="Arial" w:hAnsi="Arial" w:cs="Arial"/>
          <w:b/>
          <w:sz w:val="24"/>
          <w:szCs w:val="24"/>
        </w:rPr>
      </w:pPr>
      <w:r>
        <w:rPr>
          <w:rFonts w:ascii="Arial" w:hAnsi="Arial" w:cs="Arial"/>
          <w:b/>
          <w:sz w:val="24"/>
          <w:szCs w:val="24"/>
        </w:rPr>
        <w:lastRenderedPageBreak/>
        <w:t>Section D</w:t>
      </w:r>
    </w:p>
    <w:p w:rsidR="00536260" w:rsidRDefault="00536260" w:rsidP="00536260">
      <w:pPr>
        <w:rPr>
          <w:rFonts w:ascii="Arial" w:hAnsi="Arial" w:cs="Arial"/>
          <w:b/>
          <w:szCs w:val="24"/>
        </w:rPr>
      </w:pPr>
      <w:r w:rsidRPr="00D74590">
        <w:rPr>
          <w:rFonts w:ascii="Arial" w:hAnsi="Arial" w:cs="Arial"/>
          <w:b/>
          <w:szCs w:val="24"/>
        </w:rPr>
        <w:t>IV</w:t>
      </w:r>
      <w:r w:rsidR="00781983">
        <w:rPr>
          <w:rFonts w:ascii="Arial" w:hAnsi="Arial" w:cs="Arial"/>
          <w:b/>
          <w:szCs w:val="24"/>
        </w:rPr>
        <w:t xml:space="preserve"> </w:t>
      </w:r>
      <w:r w:rsidRPr="0052281A">
        <w:rPr>
          <w:rFonts w:ascii="Arial" w:hAnsi="Arial" w:cs="Arial"/>
          <w:b/>
          <w:szCs w:val="24"/>
        </w:rPr>
        <w:t>Compulsory Question</w:t>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Pr>
          <w:rFonts w:ascii="Arial" w:hAnsi="Arial" w:cs="Arial"/>
          <w:b/>
          <w:szCs w:val="24"/>
        </w:rPr>
        <w:tab/>
      </w:r>
      <w:r>
        <w:rPr>
          <w:rFonts w:ascii="Arial" w:hAnsi="Arial" w:cs="Arial"/>
          <w:b/>
          <w:szCs w:val="24"/>
        </w:rPr>
        <w:tab/>
      </w:r>
      <w:r w:rsidRPr="0052281A">
        <w:rPr>
          <w:rFonts w:ascii="Arial" w:hAnsi="Arial" w:cs="Arial"/>
          <w:b/>
          <w:szCs w:val="24"/>
        </w:rPr>
        <w:t>(1 X 15 = 15 marks)</w:t>
      </w:r>
    </w:p>
    <w:p w:rsidR="00DB1217" w:rsidRDefault="00D74590" w:rsidP="00DB1217">
      <w:pPr>
        <w:spacing w:line="360" w:lineRule="auto"/>
        <w:jc w:val="both"/>
        <w:rPr>
          <w:rFonts w:ascii="Arial" w:hAnsi="Arial" w:cs="Arial"/>
          <w:szCs w:val="24"/>
        </w:rPr>
      </w:pPr>
      <w:r w:rsidRPr="00D74590">
        <w:rPr>
          <w:rFonts w:ascii="Arial" w:hAnsi="Arial" w:cs="Arial"/>
          <w:szCs w:val="24"/>
        </w:rPr>
        <w:t>Barbeque Nation Hospitality, which owns and operates Barbeque Nation restaurants, has steadily grown its owned and operated restaurant network from a single restaurant</w:t>
      </w:r>
      <w:r>
        <w:rPr>
          <w:rFonts w:ascii="Arial" w:hAnsi="Arial" w:cs="Arial"/>
          <w:szCs w:val="24"/>
        </w:rPr>
        <w:t xml:space="preserve">. </w:t>
      </w:r>
      <w:r w:rsidRPr="00D74590">
        <w:rPr>
          <w:rFonts w:ascii="Arial" w:hAnsi="Arial" w:cs="Arial"/>
          <w:szCs w:val="24"/>
        </w:rPr>
        <w:t xml:space="preserve">The restaurant chain was founded in 2006 and had </w:t>
      </w:r>
      <w:r>
        <w:rPr>
          <w:rFonts w:ascii="Arial" w:hAnsi="Arial" w:cs="Arial"/>
          <w:szCs w:val="24"/>
        </w:rPr>
        <w:t>102</w:t>
      </w:r>
      <w:r w:rsidRPr="00D74590">
        <w:rPr>
          <w:rFonts w:ascii="Arial" w:hAnsi="Arial" w:cs="Arial"/>
          <w:szCs w:val="24"/>
        </w:rPr>
        <w:t xml:space="preserve"> outlets across the country as on March 31, 201</w:t>
      </w:r>
      <w:r>
        <w:rPr>
          <w:rFonts w:ascii="Arial" w:hAnsi="Arial" w:cs="Arial"/>
          <w:szCs w:val="24"/>
        </w:rPr>
        <w:t>8</w:t>
      </w:r>
      <w:r w:rsidRPr="00D74590">
        <w:rPr>
          <w:rFonts w:ascii="Arial" w:hAnsi="Arial" w:cs="Arial"/>
          <w:szCs w:val="24"/>
        </w:rPr>
        <w:t>.</w:t>
      </w:r>
      <w:r>
        <w:rPr>
          <w:rFonts w:ascii="Arial" w:hAnsi="Arial" w:cs="Arial"/>
          <w:szCs w:val="24"/>
        </w:rPr>
        <w:t xml:space="preserve"> In order to expand its business operations t</w:t>
      </w:r>
      <w:r w:rsidRPr="00D74590">
        <w:rPr>
          <w:rFonts w:ascii="Arial" w:hAnsi="Arial" w:cs="Arial"/>
          <w:szCs w:val="24"/>
        </w:rPr>
        <w:t xml:space="preserve">he </w:t>
      </w:r>
      <w:r w:rsidR="00DB1217">
        <w:rPr>
          <w:rFonts w:ascii="Arial" w:hAnsi="Arial" w:cs="Arial"/>
          <w:szCs w:val="24"/>
        </w:rPr>
        <w:t>company</w:t>
      </w:r>
      <w:r>
        <w:rPr>
          <w:rFonts w:ascii="Arial" w:hAnsi="Arial" w:cs="Arial"/>
          <w:szCs w:val="24"/>
        </w:rPr>
        <w:t xml:space="preserve"> planning for an </w:t>
      </w:r>
      <w:r w:rsidRPr="00D74590">
        <w:rPr>
          <w:rFonts w:ascii="Arial" w:hAnsi="Arial" w:cs="Arial"/>
          <w:szCs w:val="24"/>
        </w:rPr>
        <w:t>IPO compris</w:t>
      </w:r>
      <w:r>
        <w:rPr>
          <w:rFonts w:ascii="Arial" w:hAnsi="Arial" w:cs="Arial"/>
          <w:szCs w:val="24"/>
        </w:rPr>
        <w:t>ing</w:t>
      </w:r>
      <w:r w:rsidRPr="00D74590">
        <w:rPr>
          <w:rFonts w:ascii="Arial" w:hAnsi="Arial" w:cs="Arial"/>
          <w:szCs w:val="24"/>
        </w:rPr>
        <w:t xml:space="preserve"> fresh issue of shares worth up to ₹200 crore, besides an offer for sale (OFS) of up to 61.79 lakh shares by the promoters. The proceeds were proposed to be used for the chain’s expansion and the repayment of its loans.</w:t>
      </w:r>
      <w:r w:rsidR="00DB1217">
        <w:rPr>
          <w:rFonts w:ascii="Arial" w:hAnsi="Arial" w:cs="Arial"/>
          <w:szCs w:val="24"/>
        </w:rPr>
        <w:t xml:space="preserve"> Assume your firm ‘XYZ Securities’ have been appointed as lead merchant banker to initiate the IPO, in this context answer the following questions.</w:t>
      </w:r>
    </w:p>
    <w:p w:rsidR="00DB1217" w:rsidRDefault="00E55083" w:rsidP="00DB1217">
      <w:pPr>
        <w:pStyle w:val="ListParagraph"/>
        <w:numPr>
          <w:ilvl w:val="0"/>
          <w:numId w:val="5"/>
        </w:numPr>
        <w:spacing w:line="360" w:lineRule="auto"/>
        <w:jc w:val="both"/>
        <w:rPr>
          <w:rFonts w:ascii="Arial" w:hAnsi="Arial" w:cs="Arial"/>
          <w:lang w:val="en-IN"/>
        </w:rPr>
      </w:pPr>
      <w:r>
        <w:rPr>
          <w:rFonts w:ascii="Arial" w:hAnsi="Arial" w:cs="Arial"/>
          <w:lang w:val="en-IN"/>
        </w:rPr>
        <w:t xml:space="preserve">Briefly explain the functions of new issue market. </w:t>
      </w:r>
      <w:r w:rsidR="00DB1217">
        <w:rPr>
          <w:rFonts w:ascii="Arial" w:hAnsi="Arial" w:cs="Arial"/>
          <w:lang w:val="en-IN"/>
        </w:rPr>
        <w:t>[5M]</w:t>
      </w:r>
    </w:p>
    <w:p w:rsidR="00E55083" w:rsidRDefault="00E55083" w:rsidP="00DB1217">
      <w:pPr>
        <w:pStyle w:val="ListParagraph"/>
        <w:numPr>
          <w:ilvl w:val="0"/>
          <w:numId w:val="5"/>
        </w:numPr>
        <w:spacing w:line="360" w:lineRule="auto"/>
        <w:jc w:val="both"/>
        <w:rPr>
          <w:rFonts w:ascii="Arial" w:hAnsi="Arial" w:cs="Arial"/>
          <w:lang w:val="en-IN"/>
        </w:rPr>
      </w:pPr>
      <w:r>
        <w:rPr>
          <w:rFonts w:ascii="Arial" w:hAnsi="Arial" w:cs="Arial"/>
          <w:lang w:val="en-IN"/>
        </w:rPr>
        <w:t>Explain the role of merchant banker during the process of IPO.</w:t>
      </w:r>
      <w:r w:rsidR="00781983">
        <w:rPr>
          <w:rFonts w:ascii="Arial" w:hAnsi="Arial" w:cs="Arial"/>
          <w:lang w:val="en-IN"/>
        </w:rPr>
        <w:t xml:space="preserve"> [5M]</w:t>
      </w:r>
    </w:p>
    <w:p w:rsidR="008B4FD7" w:rsidRDefault="008B4FD7" w:rsidP="008B4FD7">
      <w:pPr>
        <w:pStyle w:val="ListParagraph"/>
        <w:numPr>
          <w:ilvl w:val="0"/>
          <w:numId w:val="5"/>
        </w:numPr>
        <w:spacing w:line="360" w:lineRule="auto"/>
        <w:jc w:val="both"/>
        <w:rPr>
          <w:rFonts w:ascii="Arial" w:hAnsi="Arial" w:cs="Arial"/>
          <w:lang w:val="en-IN"/>
        </w:rPr>
      </w:pPr>
      <w:r>
        <w:rPr>
          <w:rFonts w:ascii="Arial" w:hAnsi="Arial" w:cs="Arial"/>
          <w:lang w:val="en-IN"/>
        </w:rPr>
        <w:t xml:space="preserve">State </w:t>
      </w:r>
      <w:bookmarkStart w:id="0" w:name="_GoBack"/>
      <w:bookmarkEnd w:id="0"/>
      <w:r>
        <w:rPr>
          <w:rFonts w:ascii="Arial" w:hAnsi="Arial" w:cs="Arial"/>
          <w:lang w:val="en-IN"/>
        </w:rPr>
        <w:t>complete procedure of issuing shares [5M]</w:t>
      </w:r>
    </w:p>
    <w:sectPr w:rsidR="008B4FD7" w:rsidSect="00F4681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46C" w:rsidRDefault="0089646C" w:rsidP="00BF6EA7">
      <w:pPr>
        <w:spacing w:after="0" w:line="240" w:lineRule="auto"/>
      </w:pPr>
      <w:r>
        <w:separator/>
      </w:r>
    </w:p>
  </w:endnote>
  <w:endnote w:type="continuationSeparator" w:id="1">
    <w:p w:rsidR="0089646C" w:rsidRDefault="0089646C" w:rsidP="00BF6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A7" w:rsidRDefault="00BF6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A7" w:rsidRDefault="00BF6E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A7" w:rsidRDefault="00BF6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46C" w:rsidRDefault="0089646C" w:rsidP="00BF6EA7">
      <w:pPr>
        <w:spacing w:after="0" w:line="240" w:lineRule="auto"/>
      </w:pPr>
      <w:r>
        <w:separator/>
      </w:r>
    </w:p>
  </w:footnote>
  <w:footnote w:type="continuationSeparator" w:id="1">
    <w:p w:rsidR="0089646C" w:rsidRDefault="0089646C" w:rsidP="00BF6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A7" w:rsidRDefault="00BF6E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5871" o:spid="_x0000_s2050" type="#_x0000_t136" style="position:absolute;margin-left:0;margin-top:0;width:652.8pt;height:57.6pt;rotation:315;z-index:-251654144;mso-position-horizontal:center;mso-position-horizontal-relative:margin;mso-position-vertical:center;mso-position-vertical-relative:margin" o:allowincell="f" fillcolor="#404040 [2429]" stroked="f">
          <v:textpath style="font-family:&quot;Calibri&quot;;font-size:1pt" string="END SEMESTER EXAMINATION,APRIL 2018"/>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A7" w:rsidRDefault="00BF6E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5872" o:spid="_x0000_s2051" type="#_x0000_t136" style="position:absolute;margin-left:0;margin-top:0;width:652.8pt;height:57.6pt;rotation:315;z-index:-251652096;mso-position-horizontal:center;mso-position-horizontal-relative:margin;mso-position-vertical:center;mso-position-vertical-relative:margin" o:allowincell="f" fillcolor="#404040 [2429]" stroked="f">
          <v:textpath style="font-family:&quot;Calibri&quot;;font-size:1pt" string="END SEMESTER EXAMINATION,APRIL 2018"/>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A7" w:rsidRDefault="00BF6E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5870" o:spid="_x0000_s2049" type="#_x0000_t136" style="position:absolute;margin-left:0;margin-top:0;width:652.8pt;height:57.6pt;rotation:315;z-index:-251656192;mso-position-horizontal:center;mso-position-horizontal-relative:margin;mso-position-vertical:center;mso-position-vertical-relative:margin" o:allowincell="f" fillcolor="#404040 [2429]" stroked="f">
          <v:textpath style="font-family:&quot;Calibri&quot;;font-size:1pt" string="END SEMESTER EXAMINATION,APRIL 2018"/>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979"/>
    <w:multiLevelType w:val="hybridMultilevel"/>
    <w:tmpl w:val="0A723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D7993"/>
    <w:multiLevelType w:val="hybridMultilevel"/>
    <w:tmpl w:val="8B58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C5174"/>
    <w:multiLevelType w:val="hybridMultilevel"/>
    <w:tmpl w:val="0C28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27251"/>
    <w:multiLevelType w:val="hybridMultilevel"/>
    <w:tmpl w:val="46C42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53AFB"/>
    <w:multiLevelType w:val="hybridMultilevel"/>
    <w:tmpl w:val="AA44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A4C74"/>
    <w:rsid w:val="00072585"/>
    <w:rsid w:val="0008420D"/>
    <w:rsid w:val="001315D1"/>
    <w:rsid w:val="00160642"/>
    <w:rsid w:val="00161512"/>
    <w:rsid w:val="001C55E8"/>
    <w:rsid w:val="00287A2B"/>
    <w:rsid w:val="002E1116"/>
    <w:rsid w:val="003308B0"/>
    <w:rsid w:val="0046138C"/>
    <w:rsid w:val="004F2AF2"/>
    <w:rsid w:val="00536260"/>
    <w:rsid w:val="00626EFB"/>
    <w:rsid w:val="00781983"/>
    <w:rsid w:val="007B0EE9"/>
    <w:rsid w:val="00880566"/>
    <w:rsid w:val="0089646C"/>
    <w:rsid w:val="008B4FD7"/>
    <w:rsid w:val="008C768B"/>
    <w:rsid w:val="009A4C74"/>
    <w:rsid w:val="009E44B8"/>
    <w:rsid w:val="009F7506"/>
    <w:rsid w:val="00B51D68"/>
    <w:rsid w:val="00BF6EA7"/>
    <w:rsid w:val="00D347CE"/>
    <w:rsid w:val="00D74590"/>
    <w:rsid w:val="00D97F33"/>
    <w:rsid w:val="00DB1217"/>
    <w:rsid w:val="00E55083"/>
    <w:rsid w:val="00F16078"/>
    <w:rsid w:val="00F46815"/>
    <w:rsid w:val="00F93E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260"/>
    <w:pPr>
      <w:ind w:left="720"/>
      <w:contextualSpacing/>
    </w:pPr>
  </w:style>
  <w:style w:type="table" w:styleId="TableGrid">
    <w:name w:val="Table Grid"/>
    <w:basedOn w:val="TableNormal"/>
    <w:uiPriority w:val="39"/>
    <w:rsid w:val="00DB1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681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semiHidden/>
    <w:unhideWhenUsed/>
    <w:rsid w:val="00BF6E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EA7"/>
  </w:style>
  <w:style w:type="paragraph" w:styleId="Footer">
    <w:name w:val="footer"/>
    <w:basedOn w:val="Normal"/>
    <w:link w:val="FooterChar"/>
    <w:uiPriority w:val="99"/>
    <w:semiHidden/>
    <w:unhideWhenUsed/>
    <w:rsid w:val="00BF6E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E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Umair N</dc:creator>
  <cp:lastModifiedBy>User</cp:lastModifiedBy>
  <cp:revision>4</cp:revision>
  <cp:lastPrinted>2018-03-21T09:44:00Z</cp:lastPrinted>
  <dcterms:created xsi:type="dcterms:W3CDTF">2018-03-20T06:28:00Z</dcterms:created>
  <dcterms:modified xsi:type="dcterms:W3CDTF">2018-03-21T09:46:00Z</dcterms:modified>
</cp:coreProperties>
</file>