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EE" w:rsidRDefault="00735329">
      <w:pPr>
        <w:pStyle w:val="BodyA"/>
        <w:jc w:val="center"/>
      </w:pPr>
      <w:r>
        <w:rPr>
          <w:rFonts w:ascii="Arial" w:hAnsi="Arial"/>
          <w:b/>
          <w:bCs/>
          <w:sz w:val="24"/>
          <w:szCs w:val="24"/>
        </w:rPr>
        <w:t>St. Joseph’s College (Autonomous)</w:t>
      </w:r>
    </w:p>
    <w:p w:rsidR="000A4AEE" w:rsidRDefault="00735329">
      <w:pPr>
        <w:pStyle w:val="BodyA"/>
        <w:jc w:val="center"/>
      </w:pPr>
      <w:r>
        <w:rPr>
          <w:rFonts w:ascii="Arial" w:hAnsi="Arial"/>
          <w:b/>
          <w:bCs/>
          <w:sz w:val="24"/>
          <w:szCs w:val="24"/>
        </w:rPr>
        <w:t>End</w:t>
      </w:r>
      <w:r>
        <w:rPr>
          <w:rFonts w:ascii="Arial" w:hAnsi="Arial"/>
          <w:b/>
          <w:bCs/>
          <w:sz w:val="24"/>
          <w:szCs w:val="24"/>
          <w:lang w:val="da-DK"/>
        </w:rPr>
        <w:t>-Semester Examinations</w:t>
      </w:r>
      <w:r w:rsidR="002D1F20">
        <w:rPr>
          <w:rFonts w:ascii="Arial" w:hAnsi="Arial"/>
          <w:b/>
          <w:bCs/>
          <w:sz w:val="24"/>
          <w:szCs w:val="24"/>
        </w:rPr>
        <w:t>—April 2018</w:t>
      </w:r>
    </w:p>
    <w:p w:rsidR="000A4AEE" w:rsidRDefault="00735329">
      <w:pPr>
        <w:pStyle w:val="BodyA"/>
        <w:jc w:val="center"/>
      </w:pPr>
      <w:r>
        <w:rPr>
          <w:rFonts w:ascii="Arial" w:hAnsi="Arial"/>
          <w:b/>
          <w:bCs/>
          <w:sz w:val="24"/>
          <w:szCs w:val="24"/>
        </w:rPr>
        <w:t>I</w:t>
      </w:r>
      <w:r w:rsidR="002D1F20">
        <w:rPr>
          <w:rFonts w:ascii="Arial" w:hAnsi="Arial"/>
          <w:b/>
          <w:bCs/>
          <w:sz w:val="24"/>
          <w:szCs w:val="24"/>
        </w:rPr>
        <w:t>V</w:t>
      </w:r>
      <w:r w:rsidR="003A71D1">
        <w:rPr>
          <w:rFonts w:ascii="Arial" w:hAnsi="Arial"/>
          <w:b/>
          <w:bCs/>
          <w:sz w:val="24"/>
          <w:szCs w:val="24"/>
        </w:rPr>
        <w:t xml:space="preserve"> Semester</w:t>
      </w:r>
      <w:r>
        <w:rPr>
          <w:rFonts w:ascii="Arial" w:hAnsi="Arial"/>
          <w:b/>
          <w:bCs/>
          <w:sz w:val="24"/>
          <w:szCs w:val="24"/>
        </w:rPr>
        <w:t xml:space="preserve"> BA—</w:t>
      </w:r>
      <w:r w:rsidR="002D1F20">
        <w:rPr>
          <w:rFonts w:ascii="Arial" w:hAnsi="Arial"/>
          <w:b/>
          <w:bCs/>
          <w:sz w:val="24"/>
          <w:szCs w:val="24"/>
        </w:rPr>
        <w:t>Communicative English (CE416</w:t>
      </w:r>
      <w:r>
        <w:rPr>
          <w:rFonts w:ascii="Arial" w:hAnsi="Arial"/>
          <w:b/>
          <w:bCs/>
          <w:sz w:val="24"/>
          <w:szCs w:val="24"/>
        </w:rPr>
        <w:t>)</w:t>
      </w:r>
    </w:p>
    <w:p w:rsidR="000A4AEE" w:rsidRDefault="000A4AEE">
      <w:pPr>
        <w:pStyle w:val="BodyA"/>
        <w:jc w:val="center"/>
      </w:pPr>
    </w:p>
    <w:p w:rsidR="000A4AEE" w:rsidRDefault="00CD5DF5">
      <w:pPr>
        <w:pStyle w:val="BodyA"/>
        <w:spacing w:after="200" w:line="276" w:lineRule="auto"/>
        <w:jc w:val="center"/>
      </w:pPr>
      <w:r>
        <w:rPr>
          <w:rFonts w:ascii="Arial" w:hAnsi="Arial"/>
          <w:b/>
          <w:bCs/>
          <w:sz w:val="24"/>
          <w:szCs w:val="24"/>
        </w:rPr>
        <w:t xml:space="preserve">Time allotted:  </w:t>
      </w:r>
      <w:r w:rsidR="002D1F20">
        <w:rPr>
          <w:rFonts w:ascii="Arial" w:hAnsi="Arial"/>
          <w:b/>
          <w:bCs/>
          <w:sz w:val="24"/>
          <w:szCs w:val="24"/>
        </w:rPr>
        <w:t>1</w:t>
      </w:r>
      <w:r>
        <w:rPr>
          <w:rFonts w:ascii="Arial" w:hAnsi="Arial"/>
          <w:b/>
          <w:bCs/>
          <w:sz w:val="24"/>
          <w:szCs w:val="24"/>
        </w:rPr>
        <w:t xml:space="preserve"> ½ </w:t>
      </w:r>
      <w:r w:rsidR="00735329">
        <w:rPr>
          <w:rFonts w:ascii="Arial" w:hAnsi="Arial"/>
          <w:b/>
          <w:bCs/>
          <w:sz w:val="24"/>
          <w:szCs w:val="24"/>
        </w:rPr>
        <w:t>hours</w:t>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t xml:space="preserve">Marks: </w:t>
      </w:r>
      <w:r w:rsidR="002D1F20">
        <w:rPr>
          <w:rFonts w:ascii="Arial" w:hAnsi="Arial"/>
          <w:b/>
          <w:bCs/>
          <w:sz w:val="24"/>
          <w:szCs w:val="24"/>
        </w:rPr>
        <w:t>35</w:t>
      </w:r>
    </w:p>
    <w:p w:rsidR="000A4AEE" w:rsidRDefault="00735329">
      <w:pPr>
        <w:pStyle w:val="BodyA"/>
        <w:spacing w:after="200" w:line="276" w:lineRule="auto"/>
      </w:pPr>
      <w:r>
        <w:rPr>
          <w:rFonts w:ascii="Arial" w:hAnsi="Arial"/>
          <w:b/>
          <w:bCs/>
          <w:sz w:val="24"/>
          <w:szCs w:val="24"/>
          <w:lang w:val="fr-FR"/>
        </w:rPr>
        <w:t>Instructions</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 xml:space="preserve">This paper is meant for </w:t>
      </w:r>
      <w:r w:rsidR="002D1F20">
        <w:rPr>
          <w:rFonts w:ascii="Arial" w:hAnsi="Arial"/>
          <w:sz w:val="24"/>
          <w:szCs w:val="24"/>
        </w:rPr>
        <w:t>IV</w:t>
      </w:r>
      <w:r>
        <w:rPr>
          <w:rFonts w:ascii="Arial" w:hAnsi="Arial"/>
          <w:sz w:val="24"/>
          <w:szCs w:val="24"/>
        </w:rPr>
        <w:t xml:space="preserve"> semester students of the BA-</w:t>
      </w:r>
      <w:r w:rsidR="002D1F20">
        <w:rPr>
          <w:rFonts w:ascii="Arial" w:hAnsi="Arial"/>
          <w:sz w:val="24"/>
          <w:szCs w:val="24"/>
        </w:rPr>
        <w:t>CPE</w:t>
      </w:r>
      <w:r>
        <w:rPr>
          <w:rFonts w:ascii="Arial" w:hAnsi="Arial"/>
          <w:sz w:val="24"/>
          <w:szCs w:val="24"/>
        </w:rPr>
        <w:t xml:space="preserve"> course.</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 xml:space="preserve">You are </w:t>
      </w:r>
      <w:r w:rsidR="00517451">
        <w:rPr>
          <w:rFonts w:ascii="Arial" w:hAnsi="Arial"/>
          <w:sz w:val="24"/>
          <w:szCs w:val="24"/>
        </w:rPr>
        <w:t xml:space="preserve">not </w:t>
      </w:r>
      <w:r>
        <w:rPr>
          <w:rFonts w:ascii="Arial" w:hAnsi="Arial"/>
          <w:sz w:val="24"/>
          <w:szCs w:val="24"/>
        </w:rPr>
        <w:t>allowed to use a dictionary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ensure that you have proof-read your answers carefully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provide a word-count after completing each answer</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You will lose marks for exceeding the suggested word-limits</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 xml:space="preserve">This question-paper contains </w:t>
      </w:r>
      <w:r w:rsidR="00517451">
        <w:rPr>
          <w:rFonts w:ascii="Arial" w:hAnsi="Arial"/>
          <w:sz w:val="24"/>
          <w:szCs w:val="24"/>
        </w:rPr>
        <w:t>THREE</w:t>
      </w:r>
      <w:r>
        <w:rPr>
          <w:rFonts w:ascii="Arial" w:hAnsi="Arial"/>
          <w:sz w:val="24"/>
          <w:szCs w:val="24"/>
        </w:rPr>
        <w:t xml:space="preserve"> sections and </w:t>
      </w:r>
      <w:r w:rsidR="00517451">
        <w:rPr>
          <w:rFonts w:ascii="Arial" w:hAnsi="Arial"/>
          <w:sz w:val="24"/>
          <w:szCs w:val="24"/>
        </w:rPr>
        <w:t>TWO</w:t>
      </w:r>
      <w:r>
        <w:rPr>
          <w:rFonts w:ascii="Arial" w:hAnsi="Arial"/>
          <w:sz w:val="24"/>
          <w:szCs w:val="24"/>
        </w:rPr>
        <w:t xml:space="preserve"> pages </w:t>
      </w:r>
    </w:p>
    <w:p w:rsidR="000A4AEE" w:rsidRDefault="000A4AEE" w:rsidP="00517451">
      <w:pPr>
        <w:pStyle w:val="ListParagraph"/>
        <w:tabs>
          <w:tab w:val="left" w:pos="1418"/>
        </w:tabs>
        <w:spacing w:after="0" w:line="240" w:lineRule="auto"/>
        <w:ind w:left="0"/>
        <w:jc w:val="both"/>
      </w:pPr>
    </w:p>
    <w:p w:rsidR="00517451" w:rsidRDefault="00517451" w:rsidP="00517451">
      <w:pPr>
        <w:pStyle w:val="ListParagraph"/>
        <w:numPr>
          <w:ilvl w:val="0"/>
          <w:numId w:val="9"/>
        </w:numPr>
        <w:tabs>
          <w:tab w:val="left" w:pos="1418"/>
        </w:tabs>
        <w:ind w:left="360" w:hanging="270"/>
        <w:rPr>
          <w:rFonts w:ascii="Arial" w:hAnsi="Arial" w:cs="Arial"/>
          <w:b/>
          <w:sz w:val="24"/>
        </w:rPr>
      </w:pPr>
      <w:r w:rsidRPr="003A71D1">
        <w:rPr>
          <w:rFonts w:ascii="Arial" w:hAnsi="Arial" w:cs="Arial"/>
          <w:b/>
          <w:sz w:val="24"/>
        </w:rPr>
        <w:t>Edit this piece</w:t>
      </w:r>
      <w:r>
        <w:rPr>
          <w:rFonts w:ascii="Arial" w:hAnsi="Arial" w:cs="Arial"/>
          <w:b/>
          <w:sz w:val="24"/>
        </w:rPr>
        <w:t xml:space="preserve"> for a more focused news item of about 200 words</w:t>
      </w:r>
      <w:r w:rsidRPr="003A71D1">
        <w:rPr>
          <w:rFonts w:ascii="Arial" w:hAnsi="Arial" w:cs="Arial"/>
          <w:b/>
          <w:sz w:val="24"/>
        </w:rPr>
        <w:t>. Remember to modify the headline</w:t>
      </w:r>
      <w:r>
        <w:rPr>
          <w:rFonts w:ascii="Arial" w:hAnsi="Arial" w:cs="Arial"/>
          <w:b/>
          <w:sz w:val="24"/>
        </w:rPr>
        <w:t>, and to use numbers/figures only where absolutely necessary</w:t>
      </w:r>
      <w:r w:rsidRPr="003A71D1">
        <w:rPr>
          <w:rFonts w:ascii="Arial" w:hAnsi="Arial" w:cs="Arial"/>
          <w:b/>
          <w:sz w:val="24"/>
        </w:rPr>
        <w:t xml:space="preserve">: </w:t>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t>(10 marks)</w:t>
      </w:r>
    </w:p>
    <w:p w:rsidR="00517451" w:rsidRPr="00980E0B" w:rsidRDefault="00517451" w:rsidP="00517451">
      <w:pPr>
        <w:pStyle w:val="ListParagraph"/>
        <w:tabs>
          <w:tab w:val="left" w:pos="1418"/>
        </w:tabs>
        <w:ind w:left="360"/>
        <w:jc w:val="center"/>
        <w:rPr>
          <w:b/>
        </w:rPr>
      </w:pPr>
      <w:r w:rsidRPr="00980E0B">
        <w:rPr>
          <w:b/>
        </w:rPr>
        <w:t>NGO survey studies tendency of students to watch porn</w:t>
      </w:r>
    </w:p>
    <w:p w:rsidR="00517451" w:rsidRPr="00980E0B" w:rsidRDefault="00517451" w:rsidP="00517451">
      <w:pPr>
        <w:pStyle w:val="ListParagraph"/>
        <w:tabs>
          <w:tab w:val="left" w:pos="1418"/>
        </w:tabs>
        <w:spacing w:after="0" w:line="240" w:lineRule="auto"/>
        <w:ind w:left="360"/>
        <w:jc w:val="both"/>
      </w:pPr>
      <w:r w:rsidRPr="00980E0B">
        <w:t>'In M'luru, students watch porn videos from high school days'</w:t>
      </w:r>
      <w:r>
        <w:t xml:space="preserve">. </w:t>
      </w:r>
      <w:r w:rsidRPr="00980E0B">
        <w:t>A recent survey shows that about 68 % of undergraduate boys watch pornography 7 hours a week, while 28 % of undergraduate girls watch 3 hours a week in the City.</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t>The study was conducted by ‘Rescue,’ a non-governmental organisation in Mangaluru City. Rescue CEO Abhishek Clifford – who is a statistics and ethics lecturer from London – spoke to reporters and said that the survey was carried out in 25 colleges in Mangaluru City, involving 470 students aged between 16 years and 21 years.Stating that 38 % of boys watch violent porn, including an average of 11 videos of rape a week, Clifford said that 1,900 students start watching videos of rape during their PUC / high school and by the time they complete graduation, they would have watched 2,900 videos of rapes.Quoting his survey results, Clifford also said that about 250 girls from Mangaluru are gang raped every night. He added that the incidents need not necessarily happen within Mangaluru City limits, but to girls who are trafficked from Mangaluru.</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t>When asked, he said that he arrived at the figure based on the calculations made using interpolation of four recent national surveys on human trafficking of minors for sexual exploitation. The four agencies include National Crime Record Bureau (NCRB), National Human Rights Commission (NHRC), Bachpan Bachao Andolan (BBA) and Central Bureau of Investigation (CBI), Clifford added.Referring to the ban on advertising of cigarettes / smoking on television, he sought to know why advertising of videos of rape and child molestation is not banned on the internet. Stressing the need to include cyber ethics in the syllabus, he said that there is a need to warn college students about the dangers of watching porn.</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t>Citing an example, Clifford said that prior to conducting cyber ethics programmes, 18 % of girls had said porn was harmless and pre-marital sex with abortion was okay. “After our programmes, only 5 % still thought the same, which showed a 72-% reduction of promiscuous attitude through just one programme,” said Clifford.</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t>Noting that there are several free softwares available on the net to block porn sites (for example, K9 free software), he appealed that the authorities concerned should send letters to all high school students’ parents explaining how to use such applications on their children’s digital devices.</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lastRenderedPageBreak/>
        <w:t xml:space="preserve"> “Rescue has already carried out survey in four states in South India, including the Bengaluru, Mysuru, Chamarajanagar, Mandya, Dharwad, Bidar, Gadag and Mangaluru districts of Karnataka and will be conducting the same in some select north Indian states,” he said.</w:t>
      </w:r>
    </w:p>
    <w:p w:rsidR="00517451" w:rsidRPr="00980E0B" w:rsidRDefault="00517451" w:rsidP="00517451">
      <w:pPr>
        <w:pStyle w:val="ListParagraph"/>
        <w:tabs>
          <w:tab w:val="left" w:pos="1418"/>
        </w:tabs>
        <w:spacing w:after="0" w:line="240" w:lineRule="auto"/>
        <w:ind w:left="360"/>
        <w:jc w:val="both"/>
      </w:pPr>
    </w:p>
    <w:p w:rsidR="00517451" w:rsidRPr="00980E0B" w:rsidRDefault="00517451" w:rsidP="00517451">
      <w:pPr>
        <w:pStyle w:val="ListParagraph"/>
        <w:tabs>
          <w:tab w:val="left" w:pos="1418"/>
        </w:tabs>
        <w:spacing w:after="0" w:line="240" w:lineRule="auto"/>
        <w:ind w:left="360"/>
        <w:jc w:val="both"/>
      </w:pPr>
      <w:r w:rsidRPr="00980E0B">
        <w:t>Clifford added that Rescue is planning to file a PIL in New Delhi in October 2017, after the all-India survey is completed, to seek a ban on all teen and violent pornography videos.</w:t>
      </w:r>
    </w:p>
    <w:p w:rsidR="003A71D1" w:rsidRDefault="003A71D1" w:rsidP="003A71D1">
      <w:pPr>
        <w:tabs>
          <w:tab w:val="left" w:pos="1418"/>
        </w:tabs>
        <w:jc w:val="both"/>
      </w:pPr>
    </w:p>
    <w:p w:rsidR="003A71D1" w:rsidRDefault="003A71D1" w:rsidP="003A71D1">
      <w:pPr>
        <w:tabs>
          <w:tab w:val="left" w:pos="1418"/>
        </w:tabs>
        <w:jc w:val="both"/>
        <w:rPr>
          <w:rFonts w:ascii="Calibri" w:hAnsi="Calibri" w:cs="Calibri"/>
          <w:sz w:val="22"/>
        </w:rPr>
      </w:pPr>
    </w:p>
    <w:p w:rsidR="002D1F20" w:rsidRDefault="002D1F20" w:rsidP="002D1F2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b/>
          <w:sz w:val="24"/>
          <w:szCs w:val="24"/>
        </w:rPr>
      </w:pPr>
      <w:r w:rsidRPr="00324682">
        <w:rPr>
          <w:rFonts w:ascii="Arial" w:hAnsi="Arial" w:cs="Arial"/>
          <w:b/>
          <w:sz w:val="24"/>
          <w:szCs w:val="24"/>
        </w:rPr>
        <w:t>Answer ANY TWO of the following in about 250-300 words each: (2x10=20)</w:t>
      </w:r>
    </w:p>
    <w:p w:rsidR="00324682" w:rsidRDefault="00324682" w:rsidP="0032468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Fonts w:ascii="Arial" w:hAnsi="Arial" w:cs="Arial"/>
          <w:sz w:val="24"/>
        </w:rPr>
      </w:pPr>
    </w:p>
    <w:p w:rsidR="002D1F20" w:rsidRPr="00324682" w:rsidRDefault="002D1F20" w:rsidP="0032468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4"/>
        </w:rPr>
      </w:pPr>
      <w:r w:rsidRPr="00324682">
        <w:rPr>
          <w:rFonts w:ascii="Arial" w:hAnsi="Arial" w:cs="Arial"/>
          <w:sz w:val="24"/>
        </w:rPr>
        <w:t xml:space="preserve">Explain the idea of </w:t>
      </w:r>
      <w:r w:rsidR="00517451">
        <w:rPr>
          <w:rFonts w:ascii="Arial" w:hAnsi="Arial" w:cs="Arial"/>
          <w:sz w:val="24"/>
        </w:rPr>
        <w:t xml:space="preserve">semantic roles. How would you describe the sentences “The boy has borrowed an eraser’ and“I felt nauseous all through the flight back from </w:t>
      </w:r>
      <w:bookmarkStart w:id="0" w:name="_GoBack"/>
      <w:bookmarkEnd w:id="0"/>
      <w:r w:rsidR="00517451">
        <w:rPr>
          <w:rFonts w:ascii="Arial" w:hAnsi="Arial" w:cs="Arial"/>
          <w:sz w:val="24"/>
        </w:rPr>
        <w:t>Mumbai”?</w:t>
      </w:r>
    </w:p>
    <w:p w:rsidR="00324682" w:rsidRDefault="00517451" w:rsidP="00515A8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4"/>
        </w:rPr>
      </w:pPr>
      <w:r>
        <w:rPr>
          <w:rFonts w:ascii="Arial" w:hAnsi="Arial" w:cs="Arial"/>
          <w:sz w:val="24"/>
        </w:rPr>
        <w:t>What are Speech Acts? Distinguish between Direct and Indirect Speech Acts.</w:t>
      </w:r>
    </w:p>
    <w:p w:rsidR="002D1F20" w:rsidRPr="00324682" w:rsidRDefault="00517451" w:rsidP="00515A8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4"/>
        </w:rPr>
      </w:pPr>
      <w:r>
        <w:rPr>
          <w:rFonts w:ascii="Arial" w:hAnsi="Arial" w:cs="Arial"/>
          <w:sz w:val="24"/>
        </w:rPr>
        <w:t>What is the Cooperative Principle? Explain the maxims of cooperation.</w:t>
      </w:r>
    </w:p>
    <w:p w:rsidR="00324682" w:rsidRDefault="00324682" w:rsidP="002D1F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Arial" w:hAnsi="Arial" w:cs="Arial"/>
        </w:rPr>
      </w:pPr>
    </w:p>
    <w:p w:rsidR="002D1F20" w:rsidRPr="002D1F20" w:rsidRDefault="002D1F20" w:rsidP="002D1F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Arial" w:hAnsi="Arial" w:cs="Arial"/>
          <w:b/>
        </w:rPr>
      </w:pPr>
    </w:p>
    <w:p w:rsidR="0062796A" w:rsidRPr="0062796A" w:rsidRDefault="00324682" w:rsidP="006E09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2"/>
        </w:rPr>
      </w:pPr>
      <w:r>
        <w:rPr>
          <w:rFonts w:ascii="Arial" w:hAnsi="Arial" w:cs="Arial"/>
          <w:b/>
        </w:rPr>
        <w:t>III</w:t>
      </w:r>
      <w:r w:rsidR="0062796A" w:rsidRPr="006E09B4">
        <w:rPr>
          <w:rFonts w:ascii="Arial" w:hAnsi="Arial" w:cs="Arial"/>
          <w:b/>
        </w:rPr>
        <w:t xml:space="preserve">. Write a </w:t>
      </w:r>
      <w:r w:rsidR="00CD5DF5" w:rsidRPr="006E09B4">
        <w:rPr>
          <w:rFonts w:ascii="Arial" w:hAnsi="Arial" w:cs="Arial"/>
          <w:b/>
        </w:rPr>
        <w:t>short account (</w:t>
      </w:r>
      <w:r w:rsidR="0062796A" w:rsidRPr="006E09B4">
        <w:rPr>
          <w:rFonts w:ascii="Arial" w:hAnsi="Arial" w:cs="Arial"/>
          <w:b/>
        </w:rPr>
        <w:t>of about 200 words</w:t>
      </w:r>
      <w:r w:rsidR="00517451">
        <w:rPr>
          <w:rFonts w:ascii="Arial" w:hAnsi="Arial" w:cs="Arial"/>
          <w:b/>
        </w:rPr>
        <w:t>) of ting you enjoy doing after classes</w:t>
      </w:r>
      <w:r w:rsidR="001065B9" w:rsidRPr="006E09B4">
        <w:rPr>
          <w:rFonts w:ascii="Arial" w:hAnsi="Arial" w:cs="Arial"/>
          <w:b/>
        </w:rPr>
        <w:t xml:space="preserve">. You must write this account in the third person, and must </w:t>
      </w:r>
      <w:r w:rsidR="00980E0B" w:rsidRPr="006E09B4">
        <w:rPr>
          <w:rFonts w:ascii="Arial" w:hAnsi="Arial" w:cs="Arial"/>
          <w:b/>
        </w:rPr>
        <w:t>avoid referring</w:t>
      </w:r>
      <w:r w:rsidR="001065B9" w:rsidRPr="006E09B4">
        <w:rPr>
          <w:rFonts w:ascii="Arial" w:hAnsi="Arial" w:cs="Arial"/>
          <w:b/>
        </w:rPr>
        <w:t xml:space="preserve"> to yourself directly.</w:t>
      </w:r>
      <w:r>
        <w:rPr>
          <w:rFonts w:ascii="Arial" w:hAnsi="Arial" w:cs="Arial"/>
          <w:b/>
        </w:rPr>
        <w:t xml:space="preserve"> (</w:t>
      </w:r>
      <w:r w:rsidR="0062796A" w:rsidRPr="006E09B4">
        <w:rPr>
          <w:rFonts w:ascii="Arial" w:hAnsi="Arial" w:cs="Arial"/>
          <w:b/>
        </w:rPr>
        <w:t>5 marks)</w:t>
      </w:r>
    </w:p>
    <w:sectPr w:rsidR="0062796A" w:rsidRPr="0062796A" w:rsidSect="000A4AE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AF" w:rsidRDefault="00315AAF" w:rsidP="000A4AEE">
      <w:r>
        <w:separator/>
      </w:r>
    </w:p>
  </w:endnote>
  <w:endnote w:type="continuationSeparator" w:id="1">
    <w:p w:rsidR="00315AAF" w:rsidRDefault="00315AAF" w:rsidP="000A4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EE" w:rsidRDefault="00735329">
    <w:pPr>
      <w:pStyle w:val="HeaderFooter"/>
      <w:tabs>
        <w:tab w:val="clear" w:pos="9020"/>
        <w:tab w:val="center" w:pos="4819"/>
        <w:tab w:val="right" w:pos="9638"/>
      </w:tabs>
    </w:pPr>
    <w:r>
      <w:tab/>
    </w:r>
    <w:r w:rsidR="00130731">
      <w:fldChar w:fldCharType="begin"/>
    </w:r>
    <w:r>
      <w:instrText xml:space="preserve"> PAGE </w:instrText>
    </w:r>
    <w:r w:rsidR="00130731">
      <w:fldChar w:fldCharType="separate"/>
    </w:r>
    <w:r w:rsidR="004B39D2">
      <w:rPr>
        <w:noProof/>
      </w:rPr>
      <w:t>2</w:t>
    </w:r>
    <w:r w:rsidR="0013073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AF" w:rsidRDefault="00315AAF" w:rsidP="000A4AEE">
      <w:r>
        <w:separator/>
      </w:r>
    </w:p>
  </w:footnote>
  <w:footnote w:type="continuationSeparator" w:id="1">
    <w:p w:rsidR="00315AAF" w:rsidRDefault="00315AAF" w:rsidP="000A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EE" w:rsidRDefault="000A4A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5E0"/>
    <w:multiLevelType w:val="hybridMultilevel"/>
    <w:tmpl w:val="C64E3174"/>
    <w:numStyleLink w:val="ImportedStyle1"/>
  </w:abstractNum>
  <w:abstractNum w:abstractNumId="1">
    <w:nsid w:val="15BF7B31"/>
    <w:multiLevelType w:val="hybridMultilevel"/>
    <w:tmpl w:val="6542F3A0"/>
    <w:numStyleLink w:val="Numbered"/>
  </w:abstractNum>
  <w:abstractNum w:abstractNumId="2">
    <w:nsid w:val="17CA58B2"/>
    <w:multiLevelType w:val="hybridMultilevel"/>
    <w:tmpl w:val="C64E3174"/>
    <w:styleLink w:val="ImportedStyle1"/>
    <w:lvl w:ilvl="0" w:tplc="B516B58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4D4AEEE">
      <w:start w:val="1"/>
      <w:numFmt w:val="lowerLetter"/>
      <w:lvlText w:val="%2."/>
      <w:lvlJc w:val="left"/>
      <w:pPr>
        <w:tabs>
          <w:tab w:val="left" w:pos="720"/>
        </w:tabs>
        <w:ind w:left="1473" w:hanging="393"/>
      </w:pPr>
      <w:rPr>
        <w:rFonts w:hAnsi="Arial Unicode MS"/>
        <w:caps w:val="0"/>
        <w:smallCaps w:val="0"/>
        <w:strike w:val="0"/>
        <w:dstrike w:val="0"/>
        <w:spacing w:val="0"/>
        <w:w w:val="100"/>
        <w:kern w:val="0"/>
        <w:position w:val="0"/>
        <w:highlight w:val="none"/>
        <w:vertAlign w:val="baseline"/>
      </w:rPr>
    </w:lvl>
    <w:lvl w:ilvl="2" w:tplc="81983EF6">
      <w:start w:val="1"/>
      <w:numFmt w:val="lowerRoman"/>
      <w:lvlText w:val="%3."/>
      <w:lvlJc w:val="left"/>
      <w:pPr>
        <w:tabs>
          <w:tab w:val="left" w:pos="720"/>
        </w:tabs>
        <w:ind w:left="2186" w:hanging="310"/>
      </w:pPr>
      <w:rPr>
        <w:rFonts w:hAnsi="Arial Unicode MS"/>
        <w:caps w:val="0"/>
        <w:smallCaps w:val="0"/>
        <w:strike w:val="0"/>
        <w:dstrike w:val="0"/>
        <w:spacing w:val="0"/>
        <w:w w:val="100"/>
        <w:kern w:val="0"/>
        <w:position w:val="0"/>
        <w:highlight w:val="none"/>
        <w:vertAlign w:val="baseline"/>
      </w:rPr>
    </w:lvl>
    <w:lvl w:ilvl="3" w:tplc="F684EBBC">
      <w:start w:val="1"/>
      <w:numFmt w:val="decimal"/>
      <w:lvlText w:val="%4."/>
      <w:lvlJc w:val="left"/>
      <w:pPr>
        <w:tabs>
          <w:tab w:val="left" w:pos="720"/>
        </w:tabs>
        <w:ind w:left="2913" w:hanging="393"/>
      </w:pPr>
      <w:rPr>
        <w:rFonts w:hAnsi="Arial Unicode MS"/>
        <w:caps w:val="0"/>
        <w:smallCaps w:val="0"/>
        <w:strike w:val="0"/>
        <w:dstrike w:val="0"/>
        <w:spacing w:val="0"/>
        <w:w w:val="100"/>
        <w:kern w:val="0"/>
        <w:position w:val="0"/>
        <w:highlight w:val="none"/>
        <w:vertAlign w:val="baseline"/>
      </w:rPr>
    </w:lvl>
    <w:lvl w:ilvl="4" w:tplc="36802E9C">
      <w:start w:val="1"/>
      <w:numFmt w:val="lowerLetter"/>
      <w:lvlText w:val="%5."/>
      <w:lvlJc w:val="left"/>
      <w:pPr>
        <w:tabs>
          <w:tab w:val="left" w:pos="720"/>
        </w:tabs>
        <w:ind w:left="3633" w:hanging="393"/>
      </w:pPr>
      <w:rPr>
        <w:rFonts w:hAnsi="Arial Unicode MS"/>
        <w:caps w:val="0"/>
        <w:smallCaps w:val="0"/>
        <w:strike w:val="0"/>
        <w:dstrike w:val="0"/>
        <w:spacing w:val="0"/>
        <w:w w:val="100"/>
        <w:kern w:val="0"/>
        <w:position w:val="0"/>
        <w:highlight w:val="none"/>
        <w:vertAlign w:val="baseline"/>
      </w:rPr>
    </w:lvl>
    <w:lvl w:ilvl="5" w:tplc="A73E7BDE">
      <w:start w:val="1"/>
      <w:numFmt w:val="lowerRoman"/>
      <w:lvlText w:val="%6."/>
      <w:lvlJc w:val="left"/>
      <w:pPr>
        <w:tabs>
          <w:tab w:val="left" w:pos="720"/>
        </w:tabs>
        <w:ind w:left="4346" w:hanging="310"/>
      </w:pPr>
      <w:rPr>
        <w:rFonts w:hAnsi="Arial Unicode MS"/>
        <w:caps w:val="0"/>
        <w:smallCaps w:val="0"/>
        <w:strike w:val="0"/>
        <w:dstrike w:val="0"/>
        <w:spacing w:val="0"/>
        <w:w w:val="100"/>
        <w:kern w:val="0"/>
        <w:position w:val="0"/>
        <w:highlight w:val="none"/>
        <w:vertAlign w:val="baseline"/>
      </w:rPr>
    </w:lvl>
    <w:lvl w:ilvl="6" w:tplc="95AEC934">
      <w:start w:val="1"/>
      <w:numFmt w:val="decimal"/>
      <w:lvlText w:val="%7."/>
      <w:lvlJc w:val="left"/>
      <w:pPr>
        <w:tabs>
          <w:tab w:val="left" w:pos="720"/>
        </w:tabs>
        <w:ind w:left="5073" w:hanging="393"/>
      </w:pPr>
      <w:rPr>
        <w:rFonts w:hAnsi="Arial Unicode MS"/>
        <w:caps w:val="0"/>
        <w:smallCaps w:val="0"/>
        <w:strike w:val="0"/>
        <w:dstrike w:val="0"/>
        <w:spacing w:val="0"/>
        <w:w w:val="100"/>
        <w:kern w:val="0"/>
        <w:position w:val="0"/>
        <w:highlight w:val="none"/>
        <w:vertAlign w:val="baseline"/>
      </w:rPr>
    </w:lvl>
    <w:lvl w:ilvl="7" w:tplc="64300C74">
      <w:start w:val="1"/>
      <w:numFmt w:val="lowerLetter"/>
      <w:lvlText w:val="%8."/>
      <w:lvlJc w:val="left"/>
      <w:pPr>
        <w:tabs>
          <w:tab w:val="left" w:pos="720"/>
        </w:tabs>
        <w:ind w:left="5793" w:hanging="393"/>
      </w:pPr>
      <w:rPr>
        <w:rFonts w:hAnsi="Arial Unicode MS"/>
        <w:caps w:val="0"/>
        <w:smallCaps w:val="0"/>
        <w:strike w:val="0"/>
        <w:dstrike w:val="0"/>
        <w:spacing w:val="0"/>
        <w:w w:val="100"/>
        <w:kern w:val="0"/>
        <w:position w:val="0"/>
        <w:highlight w:val="none"/>
        <w:vertAlign w:val="baseline"/>
      </w:rPr>
    </w:lvl>
    <w:lvl w:ilvl="8" w:tplc="21AAE322">
      <w:start w:val="1"/>
      <w:numFmt w:val="lowerRoman"/>
      <w:lvlText w:val="%9."/>
      <w:lvlJc w:val="left"/>
      <w:pPr>
        <w:tabs>
          <w:tab w:val="left" w:pos="720"/>
        </w:tabs>
        <w:ind w:left="6506" w:hanging="310"/>
      </w:pPr>
      <w:rPr>
        <w:rFonts w:hAnsi="Arial Unicode MS"/>
        <w:caps w:val="0"/>
        <w:smallCaps w:val="0"/>
        <w:strike w:val="0"/>
        <w:dstrike w:val="0"/>
        <w:spacing w:val="0"/>
        <w:w w:val="100"/>
        <w:kern w:val="0"/>
        <w:position w:val="0"/>
        <w:highlight w:val="none"/>
        <w:vertAlign w:val="baseline"/>
      </w:rPr>
    </w:lvl>
  </w:abstractNum>
  <w:abstractNum w:abstractNumId="3">
    <w:nsid w:val="1F1A4F56"/>
    <w:multiLevelType w:val="hybridMultilevel"/>
    <w:tmpl w:val="C6C28C50"/>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24159EB"/>
    <w:multiLevelType w:val="hybridMultilevel"/>
    <w:tmpl w:val="B6EE38A2"/>
    <w:lvl w:ilvl="0" w:tplc="85BE5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162D72"/>
    <w:multiLevelType w:val="hybridMultilevel"/>
    <w:tmpl w:val="6542F3A0"/>
    <w:styleLink w:val="Numbered"/>
    <w:lvl w:ilvl="0" w:tplc="09E87A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91EEA2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C7AA58F8">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rPr>
    </w:lvl>
    <w:lvl w:ilvl="3" w:tplc="7E12F54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5C44016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B80F192">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384C4A76">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EF88D568">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9D4CF28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6">
    <w:nsid w:val="2ECF65C3"/>
    <w:multiLevelType w:val="hybridMultilevel"/>
    <w:tmpl w:val="7082A46A"/>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A3095E"/>
    <w:multiLevelType w:val="hybridMultilevel"/>
    <w:tmpl w:val="36A6E154"/>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7952168D"/>
    <w:multiLevelType w:val="hybridMultilevel"/>
    <w:tmpl w:val="6E62262E"/>
    <w:lvl w:ilvl="0" w:tplc="F3EADF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A524BD"/>
    <w:multiLevelType w:val="hybridMultilevel"/>
    <w:tmpl w:val="037E6E96"/>
    <w:lvl w:ilvl="0" w:tplc="0872595E">
      <w:start w:val="4"/>
      <w:numFmt w:val="upperRoman"/>
      <w:lvlText w:val="%1&gt;"/>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CB394E"/>
    <w:multiLevelType w:val="hybridMultilevel"/>
    <w:tmpl w:val="2E02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0"/>
    <w:lvlOverride w:ilvl="0">
      <w:lvl w:ilvl="0" w:tplc="17A69E5E">
        <w:start w:val="1"/>
        <w:numFmt w:val="decimal"/>
        <w:lvlText w:val="%1."/>
        <w:lvlJc w:val="left"/>
        <w:pPr>
          <w:tabs>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E2B846">
        <w:start w:val="1"/>
        <w:numFmt w:val="lowerLetter"/>
        <w:lvlText w:val="%2."/>
        <w:lvlJc w:val="left"/>
        <w:pPr>
          <w:ind w:left="1449"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5A4432">
        <w:start w:val="1"/>
        <w:numFmt w:val="lowerRoman"/>
        <w:lvlText w:val="%3."/>
        <w:lvlJc w:val="left"/>
        <w:pPr>
          <w:tabs>
            <w:tab w:val="left" w:pos="1418"/>
          </w:tabs>
          <w:ind w:left="2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D683738">
        <w:start w:val="1"/>
        <w:numFmt w:val="decimal"/>
        <w:lvlText w:val="%4."/>
        <w:lvlJc w:val="left"/>
        <w:pPr>
          <w:tabs>
            <w:tab w:val="left" w:pos="141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C8E6C0">
        <w:start w:val="1"/>
        <w:numFmt w:val="lowerLetter"/>
        <w:lvlText w:val="%5."/>
        <w:lvlJc w:val="left"/>
        <w:pPr>
          <w:tabs>
            <w:tab w:val="left" w:pos="1418"/>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E6D24C">
        <w:start w:val="1"/>
        <w:numFmt w:val="lowerRoman"/>
        <w:lvlText w:val="%6."/>
        <w:lvlJc w:val="left"/>
        <w:pPr>
          <w:tabs>
            <w:tab w:val="left" w:pos="1418"/>
          </w:tabs>
          <w:ind w:left="434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A088CC">
        <w:start w:val="1"/>
        <w:numFmt w:val="decimal"/>
        <w:lvlText w:val="%7."/>
        <w:lvlJc w:val="left"/>
        <w:pPr>
          <w:tabs>
            <w:tab w:val="left" w:pos="1418"/>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68417C">
        <w:start w:val="1"/>
        <w:numFmt w:val="lowerLetter"/>
        <w:lvlText w:val="%8."/>
        <w:lvlJc w:val="left"/>
        <w:pPr>
          <w:tabs>
            <w:tab w:val="left" w:pos="1418"/>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C48B48">
        <w:start w:val="1"/>
        <w:numFmt w:val="lowerRoman"/>
        <w:lvlText w:val="%9."/>
        <w:lvlJc w:val="left"/>
        <w:pPr>
          <w:tabs>
            <w:tab w:val="left" w:pos="1418"/>
          </w:tabs>
          <w:ind w:left="650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1"/>
    <w:lvlOverride w:ilvl="0">
      <w:startOverride w:val="1"/>
      <w:lvl w:ilvl="0" w:tplc="314C8A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8A5E0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3411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4EB79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1E83B8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BC33B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8047E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0C45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4BB6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314C8A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8A5E0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3411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4EB79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1E83B8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BC33B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8047E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0C45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4BB6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7"/>
  </w:num>
  <w:num w:numId="11">
    <w:abstractNumId w:val="3"/>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A4AEE"/>
    <w:rsid w:val="000A4AEE"/>
    <w:rsid w:val="000C2397"/>
    <w:rsid w:val="000D5433"/>
    <w:rsid w:val="001065B9"/>
    <w:rsid w:val="00130731"/>
    <w:rsid w:val="002D1F20"/>
    <w:rsid w:val="00315AAF"/>
    <w:rsid w:val="00324682"/>
    <w:rsid w:val="003A71D1"/>
    <w:rsid w:val="004B39D2"/>
    <w:rsid w:val="00517451"/>
    <w:rsid w:val="0062796A"/>
    <w:rsid w:val="006E09B4"/>
    <w:rsid w:val="0070681E"/>
    <w:rsid w:val="00735329"/>
    <w:rsid w:val="00980E0B"/>
    <w:rsid w:val="00CB6106"/>
    <w:rsid w:val="00CD5DF5"/>
    <w:rsid w:val="00DC1F27"/>
    <w:rsid w:val="00F154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4AEE"/>
    <w:rPr>
      <w:u w:val="single"/>
    </w:rPr>
  </w:style>
  <w:style w:type="paragraph" w:customStyle="1" w:styleId="HeaderFooter">
    <w:name w:val="Header &amp; Footer"/>
    <w:rsid w:val="000A4AEE"/>
    <w:pPr>
      <w:tabs>
        <w:tab w:val="right" w:pos="9020"/>
      </w:tabs>
    </w:pPr>
    <w:rPr>
      <w:rFonts w:ascii="Helvetica" w:hAnsi="Helvetica" w:cs="Arial Unicode MS"/>
      <w:color w:val="000000"/>
      <w:sz w:val="24"/>
      <w:szCs w:val="24"/>
    </w:rPr>
  </w:style>
  <w:style w:type="paragraph" w:customStyle="1" w:styleId="BodyA">
    <w:name w:val="Body A"/>
    <w:rsid w:val="000A4AEE"/>
    <w:rPr>
      <w:rFonts w:ascii="Helvetica" w:hAnsi="Helvetica" w:cs="Arial Unicode MS"/>
      <w:color w:val="000000"/>
      <w:sz w:val="22"/>
      <w:szCs w:val="22"/>
      <w:u w:color="000000"/>
      <w:lang w:val="en-US"/>
    </w:rPr>
  </w:style>
  <w:style w:type="paragraph" w:styleId="ListParagraph">
    <w:name w:val="List Paragraph"/>
    <w:uiPriority w:val="34"/>
    <w:qFormat/>
    <w:rsid w:val="000A4AEE"/>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0A4AEE"/>
    <w:pPr>
      <w:numPr>
        <w:numId w:val="1"/>
      </w:numPr>
    </w:pPr>
  </w:style>
  <w:style w:type="paragraph" w:customStyle="1" w:styleId="Body">
    <w:name w:val="Body"/>
    <w:rsid w:val="000A4AEE"/>
    <w:rPr>
      <w:rFonts w:ascii="Helvetica" w:hAnsi="Helvetica" w:cs="Arial Unicode MS"/>
      <w:color w:val="000000"/>
      <w:sz w:val="22"/>
      <w:szCs w:val="22"/>
      <w:lang w:val="en-US"/>
    </w:rPr>
  </w:style>
  <w:style w:type="paragraph" w:customStyle="1" w:styleId="BodyB">
    <w:name w:val="Body B"/>
    <w:rsid w:val="000A4AEE"/>
    <w:rPr>
      <w:rFonts w:ascii="Helvetica" w:eastAsia="Helvetica" w:hAnsi="Helvetica" w:cs="Helvetica"/>
      <w:color w:val="000000"/>
      <w:sz w:val="22"/>
      <w:szCs w:val="22"/>
      <w:u w:color="000000"/>
      <w:lang w:val="en-US"/>
    </w:rPr>
  </w:style>
  <w:style w:type="numbering" w:customStyle="1" w:styleId="Numbered">
    <w:name w:val="Numbered"/>
    <w:rsid w:val="000A4AEE"/>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User</cp:lastModifiedBy>
  <cp:revision>2</cp:revision>
  <dcterms:created xsi:type="dcterms:W3CDTF">2018-04-23T06:34:00Z</dcterms:created>
  <dcterms:modified xsi:type="dcterms:W3CDTF">2018-04-23T06:34:00Z</dcterms:modified>
</cp:coreProperties>
</file>