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E8" w:rsidRPr="002B1B3F" w:rsidRDefault="00BE05EB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5.75pt;margin-top:-25.8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AD646B" w:rsidRDefault="00AD646B" w:rsidP="00FF17E8">
                  <w:r>
                    <w:t>Register Number:</w:t>
                  </w:r>
                </w:p>
                <w:p w:rsidR="00AD646B" w:rsidRPr="000D1C41" w:rsidRDefault="00AD646B" w:rsidP="00FF17E8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0D1C41">
                    <w:rPr>
                      <w:lang w:val="en-US"/>
                    </w:rPr>
                    <w:t>07</w:t>
                  </w:r>
                  <w:proofErr w:type="gramEnd"/>
                  <w:r w:rsidR="000D1C41">
                    <w:rPr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drawing>
          <wp:inline distT="0" distB="0" distL="0" distR="0" wp14:anchorId="53521BD4" wp14:editId="100271E7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E8" w:rsidRDefault="00FF17E8" w:rsidP="00BE05E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FF17E8" w:rsidRPr="00552716" w:rsidRDefault="00FF17E8" w:rsidP="00BE05EB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IV</w:t>
      </w:r>
      <w:r w:rsidRPr="00552716">
        <w:rPr>
          <w:rFonts w:ascii="Arial" w:hAnsi="Arial" w:cs="Arial"/>
          <w:b/>
        </w:rPr>
        <w:t xml:space="preserve"> SEMESTER</w:t>
      </w:r>
    </w:p>
    <w:p w:rsidR="00FF17E8" w:rsidRDefault="00FF17E8" w:rsidP="00BE05E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2017</w:t>
      </w:r>
    </w:p>
    <w:p w:rsidR="00FF17E8" w:rsidRPr="007D1A2D" w:rsidRDefault="00FF17E8" w:rsidP="00BE05E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BC OE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4216 :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80498">
        <w:rPr>
          <w:rFonts w:ascii="Arial" w:hAnsi="Arial" w:cs="Arial"/>
          <w:b/>
          <w:sz w:val="24"/>
          <w:szCs w:val="24"/>
          <w:u w:val="single"/>
        </w:rPr>
        <w:t>Marketing Management</w:t>
      </w:r>
    </w:p>
    <w:p w:rsidR="00FF17E8" w:rsidRDefault="00FF17E8" w:rsidP="00BE05EB">
      <w:pPr>
        <w:pStyle w:val="Title"/>
        <w:outlineLvl w:val="0"/>
        <w:rPr>
          <w:rFonts w:ascii="Arial" w:hAnsi="Arial" w:cs="Arial"/>
        </w:rPr>
      </w:pPr>
      <w:bookmarkStart w:id="0" w:name="_GoBack"/>
      <w:bookmarkEnd w:id="0"/>
    </w:p>
    <w:p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35</w:t>
      </w:r>
    </w:p>
    <w:p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proofErr w:type="spellStart"/>
      <w:r w:rsidR="005A6E6D">
        <w:rPr>
          <w:rFonts w:ascii="Arial" w:hAnsi="Arial" w:cs="Arial"/>
          <w:b/>
          <w:color w:val="000000" w:themeColor="text1"/>
        </w:rPr>
        <w:t>ONE</w:t>
      </w:r>
      <w:r w:rsidRPr="00E05D0E">
        <w:rPr>
          <w:rFonts w:ascii="Arial" w:hAnsi="Arial" w:cs="Arial"/>
          <w:b/>
        </w:rPr>
        <w:t>printed</w:t>
      </w:r>
      <w:proofErr w:type="spellEnd"/>
      <w:r w:rsidRPr="00E05D0E">
        <w:rPr>
          <w:rFonts w:ascii="Arial" w:hAnsi="Arial" w:cs="Arial"/>
          <w:b/>
        </w:rPr>
        <w:t xml:space="preserve"> pages and four parts</w:t>
      </w:r>
    </w:p>
    <w:p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 w:rsidR="004E3A90"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4E3A90">
        <w:rPr>
          <w:rFonts w:ascii="Arial" w:hAnsi="Arial" w:cs="Arial"/>
          <w:b/>
          <w:sz w:val="24"/>
          <w:szCs w:val="24"/>
        </w:rPr>
        <w:t>5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:rsidR="00890CBA" w:rsidRPr="00890CBA" w:rsidRDefault="00890CBA" w:rsidP="00890C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90CBA">
        <w:rPr>
          <w:rFonts w:ascii="Arial" w:hAnsi="Arial" w:cs="Arial"/>
          <w:sz w:val="22"/>
          <w:szCs w:val="22"/>
        </w:rPr>
        <w:t>Good product means good sales, is a characteristic of which marketing concept?</w:t>
      </w:r>
    </w:p>
    <w:p w:rsidR="00350475" w:rsidRPr="004E3A90" w:rsidRDefault="004E3A90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the marketing campaigns of any two countries. </w:t>
      </w:r>
    </w:p>
    <w:p w:rsidR="00350475" w:rsidRPr="00350475" w:rsidRDefault="00731BC5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 meaning of branding</w:t>
      </w:r>
    </w:p>
    <w:p w:rsidR="004E3A90" w:rsidRDefault="004E3A90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an example of a staple good and an impulse good</w:t>
      </w:r>
    </w:p>
    <w:p w:rsidR="00624DC5" w:rsidRDefault="00624DC5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marketing skimming?</w:t>
      </w:r>
    </w:p>
    <w:p w:rsidR="00624DC5" w:rsidRDefault="00C769C8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</w:t>
      </w:r>
      <w:r w:rsidR="0002332E">
        <w:rPr>
          <w:rFonts w:ascii="Arial" w:hAnsi="Arial" w:cs="Arial"/>
          <w:sz w:val="22"/>
          <w:szCs w:val="22"/>
        </w:rPr>
        <w:t>two bases for segmenting of markets</w:t>
      </w:r>
    </w:p>
    <w:p w:rsidR="00890CBA" w:rsidRPr="00624DC5" w:rsidRDefault="00624DC5" w:rsidP="000D1C4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supply chain management?</w:t>
      </w:r>
    </w:p>
    <w:p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B </w:t>
      </w:r>
    </w:p>
    <w:p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proofErr w:type="spellStart"/>
      <w:r w:rsidRPr="009A4105">
        <w:rPr>
          <w:rFonts w:ascii="Arial" w:hAnsi="Arial" w:cs="Arial"/>
          <w:b/>
          <w:i/>
          <w:sz w:val="24"/>
          <w:szCs w:val="24"/>
        </w:rPr>
        <w:t>one</w:t>
      </w:r>
      <w:r w:rsidRPr="009A4105">
        <w:rPr>
          <w:rFonts w:ascii="Arial" w:hAnsi="Arial" w:cs="Arial"/>
          <w:sz w:val="24"/>
          <w:szCs w:val="24"/>
        </w:rPr>
        <w:t>of</w:t>
      </w:r>
      <w:proofErr w:type="spellEnd"/>
      <w:r w:rsidRPr="009A4105">
        <w:rPr>
          <w:rFonts w:ascii="Arial" w:hAnsi="Arial" w:cs="Arial"/>
          <w:sz w:val="24"/>
          <w:szCs w:val="24"/>
        </w:rPr>
        <w:t xml:space="preserve">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 w:rsidRPr="009A4105">
        <w:rPr>
          <w:rFonts w:ascii="Arial" w:hAnsi="Arial" w:cs="Arial"/>
          <w:b/>
          <w:sz w:val="24"/>
          <w:szCs w:val="24"/>
        </w:rPr>
        <w:t>5 x 1 = 5 marks)</w:t>
      </w:r>
    </w:p>
    <w:p w:rsidR="00C769C8" w:rsidRPr="00991617" w:rsidRDefault="00C769C8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1617">
        <w:rPr>
          <w:rFonts w:ascii="Arial" w:hAnsi="Arial" w:cs="Arial"/>
          <w:sz w:val="22"/>
          <w:szCs w:val="22"/>
        </w:rPr>
        <w:t>Write a short note on strategies for reaching target markets</w:t>
      </w:r>
    </w:p>
    <w:p w:rsidR="00C769C8" w:rsidRPr="00991617" w:rsidRDefault="00703A54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1617">
        <w:rPr>
          <w:rFonts w:ascii="Arial" w:hAnsi="Arial" w:cs="Arial"/>
          <w:sz w:val="22"/>
          <w:szCs w:val="22"/>
        </w:rPr>
        <w:t>What are the objectives behind the pricing decisions of a firm?</w:t>
      </w:r>
    </w:p>
    <w:p w:rsidR="00703A54" w:rsidRPr="00C769C8" w:rsidRDefault="00703A54" w:rsidP="00703A54">
      <w:pPr>
        <w:pStyle w:val="ListParagraph"/>
        <w:rPr>
          <w:rFonts w:ascii="Arial" w:hAnsi="Arial" w:cs="Arial"/>
        </w:rPr>
      </w:pPr>
    </w:p>
    <w:p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one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 w:rsidRPr="009A4105">
        <w:rPr>
          <w:rFonts w:ascii="Arial" w:hAnsi="Arial" w:cs="Arial"/>
          <w:b/>
          <w:sz w:val="24"/>
          <w:szCs w:val="24"/>
        </w:rPr>
        <w:t>10 x 1 = 10 marks)</w:t>
      </w:r>
    </w:p>
    <w:p w:rsidR="00C769C8" w:rsidRPr="00C769C8" w:rsidRDefault="00C769C8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69C8">
        <w:rPr>
          <w:rFonts w:ascii="Arial" w:hAnsi="Arial" w:cs="Arial"/>
          <w:sz w:val="22"/>
          <w:szCs w:val="22"/>
        </w:rPr>
        <w:t xml:space="preserve">With the help of a diagram, explain the product life cycle. Give examples for each stage of the lifecycle. </w:t>
      </w:r>
    </w:p>
    <w:p w:rsidR="00C769C8" w:rsidRPr="001303C1" w:rsidRDefault="00AD646B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303C1">
        <w:rPr>
          <w:rFonts w:ascii="Arial" w:hAnsi="Arial" w:cs="Arial"/>
          <w:sz w:val="22"/>
          <w:szCs w:val="22"/>
          <w:lang w:val="en-US"/>
        </w:rPr>
        <w:t>Nike</w:t>
      </w:r>
      <w:r w:rsidR="001303C1" w:rsidRPr="001303C1">
        <w:rPr>
          <w:rFonts w:ascii="Arial" w:hAnsi="Arial" w:cs="Arial"/>
          <w:sz w:val="22"/>
          <w:szCs w:val="22"/>
          <w:lang w:val="en-US"/>
        </w:rPr>
        <w:t>’s</w:t>
      </w:r>
      <w:r w:rsidRPr="001303C1">
        <w:rPr>
          <w:rFonts w:ascii="Arial" w:hAnsi="Arial" w:cs="Arial"/>
          <w:i/>
          <w:sz w:val="22"/>
          <w:szCs w:val="22"/>
          <w:lang w:val="en-US"/>
        </w:rPr>
        <w:t>Metcon</w:t>
      </w:r>
      <w:proofErr w:type="spellEnd"/>
      <w:r w:rsidRPr="001303C1">
        <w:rPr>
          <w:rFonts w:ascii="Arial" w:hAnsi="Arial" w:cs="Arial"/>
          <w:i/>
          <w:sz w:val="22"/>
          <w:szCs w:val="22"/>
          <w:lang w:val="en-US"/>
        </w:rPr>
        <w:t xml:space="preserve"> 3 Training Shoe</w:t>
      </w:r>
      <w:r w:rsidR="001303C1" w:rsidRPr="001303C1">
        <w:rPr>
          <w:rFonts w:ascii="Arial" w:hAnsi="Arial" w:cs="Arial"/>
          <w:sz w:val="22"/>
          <w:szCs w:val="22"/>
          <w:lang w:val="en-US"/>
        </w:rPr>
        <w:t xml:space="preserve"> promises </w:t>
      </w:r>
      <w:r w:rsidR="001303C1" w:rsidRPr="001303C1">
        <w:rPr>
          <w:rFonts w:ascii="Arial" w:hAnsi="Arial" w:cs="Arial"/>
          <w:i/>
          <w:sz w:val="22"/>
          <w:szCs w:val="22"/>
          <w:lang w:val="en-US"/>
        </w:rPr>
        <w:t>Durability X Stability</w:t>
      </w:r>
      <w:r w:rsidR="001303C1">
        <w:rPr>
          <w:rFonts w:ascii="Arial" w:hAnsi="Arial" w:cs="Arial"/>
          <w:sz w:val="22"/>
          <w:szCs w:val="22"/>
          <w:lang w:val="en-US"/>
        </w:rPr>
        <w:t>. It</w:t>
      </w:r>
      <w:r w:rsidR="001303C1" w:rsidRPr="001303C1">
        <w:rPr>
          <w:rFonts w:ascii="Arial" w:hAnsi="Arial" w:cs="Arial"/>
          <w:sz w:val="22"/>
          <w:szCs w:val="22"/>
          <w:lang w:val="en-US"/>
        </w:rPr>
        <w:t xml:space="preserve"> is made for high intensity training—from wall exercises and rope climbs to sprinting and lifting.</w:t>
      </w:r>
      <w:r w:rsidR="001303C1">
        <w:rPr>
          <w:rFonts w:ascii="Arial" w:hAnsi="Arial" w:cs="Arial"/>
          <w:sz w:val="22"/>
          <w:szCs w:val="22"/>
          <w:lang w:val="en-US"/>
        </w:rPr>
        <w:t xml:space="preserve"> You are required to come up with a print ad for this new offering from Nike.</w:t>
      </w:r>
    </w:p>
    <w:p w:rsidR="000D1C41" w:rsidRDefault="000D1C41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Compulsory Question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>(15marks)</w:t>
      </w:r>
    </w:p>
    <w:p w:rsidR="00F03188" w:rsidRDefault="00F95EAB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5EAB">
        <w:rPr>
          <w:rFonts w:ascii="Arial" w:hAnsi="Arial" w:cs="Arial"/>
          <w:sz w:val="22"/>
          <w:szCs w:val="22"/>
          <w:lang w:val="en-US"/>
        </w:rPr>
        <w:t xml:space="preserve">Horlicks entered the noodles category with </w:t>
      </w:r>
      <w:proofErr w:type="spellStart"/>
      <w:r w:rsidRPr="00F95EAB">
        <w:rPr>
          <w:rFonts w:ascii="Arial" w:hAnsi="Arial" w:cs="Arial"/>
          <w:i/>
          <w:sz w:val="22"/>
          <w:szCs w:val="22"/>
          <w:lang w:val="en-US"/>
        </w:rPr>
        <w:t>Foodles</w:t>
      </w:r>
      <w:proofErr w:type="spellEnd"/>
      <w:r w:rsidRPr="00F95EAB">
        <w:rPr>
          <w:rFonts w:ascii="Arial" w:hAnsi="Arial" w:cs="Arial"/>
          <w:sz w:val="22"/>
          <w:szCs w:val="22"/>
          <w:lang w:val="en-US"/>
        </w:rPr>
        <w:t xml:space="preserve"> in late 2009, before the likes of HUL and ITC. However, despite its early mover advantage and positioning as a healthy alternative to other noodle brands, </w:t>
      </w:r>
      <w:proofErr w:type="spellStart"/>
      <w:r w:rsidRPr="00F95EAB">
        <w:rPr>
          <w:rFonts w:ascii="Arial" w:hAnsi="Arial" w:cs="Arial"/>
          <w:i/>
          <w:sz w:val="22"/>
          <w:szCs w:val="22"/>
          <w:lang w:val="en-US"/>
        </w:rPr>
        <w:t>Foodles</w:t>
      </w:r>
      <w:proofErr w:type="spellEnd"/>
      <w:r w:rsidRPr="00F95EAB">
        <w:rPr>
          <w:rFonts w:ascii="Arial" w:hAnsi="Arial" w:cs="Arial"/>
          <w:sz w:val="22"/>
          <w:szCs w:val="22"/>
          <w:lang w:val="en-US"/>
        </w:rPr>
        <w:t xml:space="preserve"> has less than 1% market share in the segment. Even in 2015, when others brands like ITC’s </w:t>
      </w:r>
      <w:proofErr w:type="spellStart"/>
      <w:r w:rsidRPr="00F95EAB">
        <w:rPr>
          <w:rFonts w:ascii="Arial" w:hAnsi="Arial" w:cs="Arial"/>
          <w:i/>
          <w:sz w:val="22"/>
          <w:szCs w:val="22"/>
          <w:lang w:val="en-US"/>
        </w:rPr>
        <w:t>Sunfeast</w:t>
      </w:r>
      <w:proofErr w:type="spellEnd"/>
      <w:r w:rsidRPr="00F95EAB">
        <w:rPr>
          <w:rFonts w:ascii="Arial" w:hAnsi="Arial" w:cs="Arial"/>
          <w:i/>
          <w:sz w:val="22"/>
          <w:szCs w:val="22"/>
          <w:lang w:val="en-US"/>
        </w:rPr>
        <w:t xml:space="preserve"> Yippee</w:t>
      </w:r>
      <w:r w:rsidRPr="00F95EAB">
        <w:rPr>
          <w:rFonts w:ascii="Arial" w:hAnsi="Arial" w:cs="Arial"/>
          <w:sz w:val="22"/>
          <w:szCs w:val="22"/>
          <w:lang w:val="en-US"/>
        </w:rPr>
        <w:t xml:space="preserve"> increased market share following the ban on market leader </w:t>
      </w:r>
      <w:r w:rsidRPr="00F95EAB">
        <w:rPr>
          <w:rFonts w:ascii="Arial" w:hAnsi="Arial" w:cs="Arial"/>
          <w:i/>
          <w:sz w:val="22"/>
          <w:szCs w:val="22"/>
          <w:lang w:val="en-US"/>
        </w:rPr>
        <w:t>Maggi</w:t>
      </w:r>
      <w:r w:rsidRPr="00F95EA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95EAB">
        <w:rPr>
          <w:rFonts w:ascii="Arial" w:hAnsi="Arial" w:cs="Arial"/>
          <w:sz w:val="22"/>
          <w:szCs w:val="22"/>
          <w:lang w:val="en-US"/>
        </w:rPr>
        <w:t>Foodles</w:t>
      </w:r>
      <w:proofErr w:type="spellEnd"/>
      <w:r w:rsidRPr="00F95EAB">
        <w:rPr>
          <w:rFonts w:ascii="Arial" w:hAnsi="Arial" w:cs="Arial"/>
          <w:sz w:val="22"/>
          <w:szCs w:val="22"/>
          <w:lang w:val="en-US"/>
        </w:rPr>
        <w:t>’ market share barely inched up. </w:t>
      </w:r>
      <w:r w:rsidRPr="00F95EAB">
        <w:rPr>
          <w:rFonts w:ascii="Arial" w:hAnsi="Arial" w:cs="Arial"/>
          <w:sz w:val="22"/>
          <w:szCs w:val="22"/>
        </w:rPr>
        <w:t xml:space="preserve">You are required to come up with promotional strategies to </w:t>
      </w:r>
      <w:r>
        <w:rPr>
          <w:rFonts w:ascii="Arial" w:hAnsi="Arial" w:cs="Arial"/>
          <w:sz w:val="22"/>
          <w:szCs w:val="22"/>
        </w:rPr>
        <w:t xml:space="preserve">revitalise the </w:t>
      </w:r>
      <w:proofErr w:type="spellStart"/>
      <w:r w:rsidRPr="00F95EAB">
        <w:rPr>
          <w:rFonts w:ascii="Arial" w:hAnsi="Arial" w:cs="Arial"/>
          <w:i/>
          <w:sz w:val="22"/>
          <w:szCs w:val="22"/>
        </w:rPr>
        <w:t>Foodles</w:t>
      </w:r>
      <w:proofErr w:type="spellEnd"/>
      <w:r>
        <w:rPr>
          <w:rFonts w:ascii="Arial" w:hAnsi="Arial" w:cs="Arial"/>
          <w:sz w:val="22"/>
          <w:szCs w:val="22"/>
        </w:rPr>
        <w:t xml:space="preserve"> brand.</w:t>
      </w:r>
    </w:p>
    <w:p w:rsidR="000D1C41" w:rsidRPr="000D1C41" w:rsidRDefault="000D1C41" w:rsidP="000D1C4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BC-OE-4216-B-17</w:t>
      </w:r>
    </w:p>
    <w:sectPr w:rsidR="000D1C41" w:rsidRPr="000D1C41" w:rsidSect="005A6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81" w:rsidRPr="000D1C41" w:rsidRDefault="00406781" w:rsidP="000D1C41">
      <w:pPr>
        <w:pStyle w:val="Title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separator/>
      </w:r>
    </w:p>
  </w:endnote>
  <w:endnote w:type="continuationSeparator" w:id="0">
    <w:p w:rsidR="00406781" w:rsidRPr="000D1C41" w:rsidRDefault="00406781" w:rsidP="000D1C41">
      <w:pPr>
        <w:pStyle w:val="Title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41" w:rsidRDefault="000D1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41" w:rsidRDefault="000D1C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41" w:rsidRDefault="000D1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81" w:rsidRPr="000D1C41" w:rsidRDefault="00406781" w:rsidP="000D1C41">
      <w:pPr>
        <w:pStyle w:val="Title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separator/>
      </w:r>
    </w:p>
  </w:footnote>
  <w:footnote w:type="continuationSeparator" w:id="0">
    <w:p w:rsidR="00406781" w:rsidRPr="000D1C41" w:rsidRDefault="00406781" w:rsidP="000D1C41">
      <w:pPr>
        <w:pStyle w:val="Title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IN" w:eastAsia="en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41" w:rsidRDefault="004067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0075" o:spid="_x0000_s2050" type="#_x0000_t136" style="position:absolute;margin-left:0;margin-top:0;width:520.6pt;height:115.65pt;rotation:315;z-index:-251654144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41" w:rsidRDefault="004067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0076" o:spid="_x0000_s2051" type="#_x0000_t136" style="position:absolute;margin-left:0;margin-top:0;width:520.6pt;height:115.65pt;rotation:315;z-index:-251652096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41" w:rsidRDefault="004067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0074" o:spid="_x0000_s2049" type="#_x0000_t136" style="position:absolute;margin-left:0;margin-top:0;width:520.6pt;height:115.65pt;rotation:315;z-index:-251656192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7E8"/>
    <w:rsid w:val="0002332E"/>
    <w:rsid w:val="000D1C41"/>
    <w:rsid w:val="001303C1"/>
    <w:rsid w:val="00180498"/>
    <w:rsid w:val="00214F36"/>
    <w:rsid w:val="00324ECC"/>
    <w:rsid w:val="00350475"/>
    <w:rsid w:val="00364FDF"/>
    <w:rsid w:val="00406781"/>
    <w:rsid w:val="004E3A90"/>
    <w:rsid w:val="00506E90"/>
    <w:rsid w:val="00547E47"/>
    <w:rsid w:val="005A6E6D"/>
    <w:rsid w:val="005D70BE"/>
    <w:rsid w:val="00624DC5"/>
    <w:rsid w:val="00703A54"/>
    <w:rsid w:val="00731BC5"/>
    <w:rsid w:val="008260A1"/>
    <w:rsid w:val="00890CBA"/>
    <w:rsid w:val="00991617"/>
    <w:rsid w:val="009D3379"/>
    <w:rsid w:val="00AD646B"/>
    <w:rsid w:val="00BE05EB"/>
    <w:rsid w:val="00C36820"/>
    <w:rsid w:val="00C769C8"/>
    <w:rsid w:val="00CB458E"/>
    <w:rsid w:val="00F03188"/>
    <w:rsid w:val="00F133F2"/>
    <w:rsid w:val="00F95EAB"/>
    <w:rsid w:val="00FB3488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4F98D75C-6C63-4987-9A99-CFDA5744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D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C41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D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C41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17</cp:revision>
  <cp:lastPrinted>2017-04-02T08:52:00Z</cp:lastPrinted>
  <dcterms:created xsi:type="dcterms:W3CDTF">2017-01-16T13:06:00Z</dcterms:created>
  <dcterms:modified xsi:type="dcterms:W3CDTF">2022-06-21T06:23:00Z</dcterms:modified>
</cp:coreProperties>
</file>