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241E2" w14:textId="7807A1AE" w:rsidR="006341F8" w:rsidRDefault="006341F8" w:rsidP="006341F8">
      <w:pPr>
        <w:rPr>
          <w:rFonts w:ascii="Arial" w:hAnsi="Arial" w:cs="Arial"/>
          <w:b/>
          <w:bCs/>
          <w:sz w:val="24"/>
          <w:szCs w:val="24"/>
        </w:rPr>
      </w:pPr>
      <w:r>
        <w:rPr>
          <w:noProof/>
          <w:lang w:eastAsia="en-IN"/>
        </w:rPr>
        <mc:AlternateContent>
          <mc:Choice Requires="wps">
            <w:drawing>
              <wp:anchor distT="0" distB="0" distL="114300" distR="114300" simplePos="0" relativeHeight="251659264" behindDoc="0" locked="0" layoutInCell="1" allowOverlap="1" wp14:anchorId="68271054" wp14:editId="43644068">
                <wp:simplePos x="0" y="0"/>
                <wp:positionH relativeFrom="column">
                  <wp:posOffset>3825875</wp:posOffset>
                </wp:positionH>
                <wp:positionV relativeFrom="paragraph">
                  <wp:posOffset>107315</wp:posOffset>
                </wp:positionV>
                <wp:extent cx="2479675" cy="756285"/>
                <wp:effectExtent l="0" t="0" r="1587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49849CEF" w14:textId="77777777" w:rsidR="006341F8" w:rsidRDefault="006341F8" w:rsidP="006341F8">
                            <w:r>
                              <w:t>Register Number:</w:t>
                            </w:r>
                          </w:p>
                          <w:p w14:paraId="7F855F34" w14:textId="58496299" w:rsidR="006341F8" w:rsidRDefault="006341F8" w:rsidP="006341F8">
                            <w:pPr>
                              <w:rPr>
                                <w:b/>
                                <w:sz w:val="32"/>
                                <w:szCs w:val="32"/>
                              </w:rPr>
                            </w:pPr>
                            <w:r>
                              <w:t>DATE:</w:t>
                            </w:r>
                            <w:r w:rsidR="00DB1285">
                              <w:t xml:space="preserve"> 12-03-2022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271054" id="_x0000_t202" coordsize="21600,21600" o:spt="202" path="m,l,21600r21600,l21600,xe">
                <v:stroke joinstyle="miter"/>
                <v:path gradientshapeok="t" o:connecttype="rect"/>
              </v:shapetype>
              <v:shape id="Text Box 3"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">
                <v:textbox>
                  <w:txbxContent>
                    <w:p w14:paraId="49849CEF" w14:textId="77777777" w:rsidR="006341F8" w:rsidRDefault="006341F8" w:rsidP="006341F8">
                      <w:r>
                        <w:t>Register Number:</w:t>
                      </w:r>
                    </w:p>
                    <w:p w14:paraId="7F855F34" w14:textId="58496299" w:rsidR="006341F8" w:rsidRDefault="006341F8" w:rsidP="006341F8">
                      <w:pPr>
                        <w:rPr>
                          <w:b/>
                          <w:sz w:val="32"/>
                          <w:szCs w:val="32"/>
                        </w:rPr>
                      </w:pPr>
                      <w:r>
                        <w:t>DATE:</w:t>
                      </w:r>
                      <w:r w:rsidR="00DB1285">
                        <w:t xml:space="preserve"> 12-03-2022</w:t>
                      </w:r>
                    </w:p>
                  </w:txbxContent>
                </v:textbox>
              </v:shape>
            </w:pict>
          </mc:Fallback>
        </mc:AlternateContent>
      </w:r>
      <w:r>
        <w:rPr>
          <w:rFonts w:ascii="Arial" w:hAnsi="Arial" w:cs="Arial"/>
          <w:b/>
          <w:noProof/>
          <w:lang w:eastAsia="en-IN"/>
        </w:rPr>
        <w:drawing>
          <wp:inline distT="0" distB="0" distL="0" distR="0" wp14:anchorId="3DAA4E24" wp14:editId="15CEFE9D">
            <wp:extent cx="904875" cy="781050"/>
            <wp:effectExtent l="0" t="0" r="9525"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p>
    <w:p w14:paraId="5D967409" w14:textId="77777777" w:rsidR="006341F8" w:rsidRDefault="006341F8" w:rsidP="006341F8">
      <w:pPr>
        <w:spacing w:after="0"/>
        <w:jc w:val="center"/>
        <w:rPr>
          <w:rFonts w:ascii="Arial" w:hAnsi="Arial" w:cs="Arial"/>
          <w:bCs/>
          <w:sz w:val="24"/>
          <w:szCs w:val="24"/>
        </w:rPr>
      </w:pPr>
      <w:r>
        <w:rPr>
          <w:rFonts w:ascii="Arial" w:hAnsi="Arial" w:cs="Arial"/>
          <w:bCs/>
          <w:sz w:val="24"/>
          <w:szCs w:val="24"/>
        </w:rPr>
        <w:t>ST. JOSEPH’S COLLEGE (AUTONOMOUS), BENGALURU-27</w:t>
      </w:r>
    </w:p>
    <w:p w14:paraId="6FEE5DB3" w14:textId="77777777" w:rsidR="006341F8" w:rsidRDefault="006341F8" w:rsidP="006341F8">
      <w:pPr>
        <w:contextualSpacing/>
        <w:jc w:val="center"/>
        <w:rPr>
          <w:rFonts w:ascii="Arial" w:hAnsi="Arial" w:cs="Arial"/>
          <w:sz w:val="24"/>
          <w:szCs w:val="24"/>
        </w:rPr>
      </w:pPr>
      <w:r>
        <w:rPr>
          <w:rFonts w:ascii="Arial" w:hAnsi="Arial" w:cs="Arial"/>
          <w:sz w:val="24"/>
          <w:szCs w:val="24"/>
        </w:rPr>
        <w:t>MA ENGLISH – III SEMESTER</w:t>
      </w:r>
    </w:p>
    <w:p w14:paraId="268D9377" w14:textId="77777777" w:rsidR="006341F8" w:rsidRDefault="006341F8" w:rsidP="006341F8">
      <w:pPr>
        <w:spacing w:after="0"/>
        <w:jc w:val="center"/>
        <w:rPr>
          <w:rFonts w:ascii="Arial" w:hAnsi="Arial" w:cs="Arial"/>
          <w:bCs/>
          <w:sz w:val="24"/>
          <w:szCs w:val="24"/>
        </w:rPr>
      </w:pPr>
      <w:r>
        <w:rPr>
          <w:rFonts w:ascii="Arial" w:hAnsi="Arial" w:cs="Arial"/>
          <w:bCs/>
          <w:sz w:val="24"/>
          <w:szCs w:val="24"/>
        </w:rPr>
        <w:t>SEMESTER EXAMINATION: OCTOBER 2021</w:t>
      </w:r>
    </w:p>
    <w:p w14:paraId="205F0464" w14:textId="125860AD" w:rsidR="006341F8" w:rsidRDefault="006341F8" w:rsidP="006341F8">
      <w:pPr>
        <w:pStyle w:val="Header"/>
        <w:ind w:left="720"/>
        <w:jc w:val="center"/>
        <w:rPr>
          <w:rFonts w:ascii="Arial" w:hAnsi="Arial" w:cs="Arial"/>
          <w:sz w:val="24"/>
          <w:szCs w:val="24"/>
        </w:rPr>
      </w:pPr>
      <w:r>
        <w:rPr>
          <w:rFonts w:ascii="Arial" w:hAnsi="Arial" w:cs="Arial"/>
          <w:sz w:val="24"/>
          <w:szCs w:val="24"/>
        </w:rPr>
        <w:t>(Examination conducted in March 2022)</w:t>
      </w:r>
    </w:p>
    <w:p w14:paraId="783820BB" w14:textId="4CBDBC27" w:rsidR="006341F8" w:rsidRDefault="006341F8" w:rsidP="006341F8">
      <w:pPr>
        <w:spacing w:after="0" w:line="360" w:lineRule="auto"/>
        <w:ind w:left="720" w:hanging="720"/>
        <w:jc w:val="center"/>
        <w:rPr>
          <w:rFonts w:ascii="Arial" w:hAnsi="Arial" w:cs="Arial"/>
          <w:b/>
          <w:sz w:val="24"/>
          <w:szCs w:val="24"/>
          <w:u w:val="single"/>
        </w:rPr>
      </w:pPr>
      <w:bookmarkStart w:id="0" w:name="_GoBack"/>
      <w:r>
        <w:rPr>
          <w:rFonts w:ascii="Arial" w:hAnsi="Arial" w:cs="Arial"/>
          <w:b/>
          <w:sz w:val="24"/>
          <w:szCs w:val="24"/>
          <w:u w:val="single"/>
        </w:rPr>
        <w:t>EN</w:t>
      </w:r>
      <w:r w:rsidR="003C1779">
        <w:rPr>
          <w:rFonts w:ascii="Arial" w:hAnsi="Arial" w:cs="Arial"/>
          <w:b/>
          <w:sz w:val="24"/>
          <w:szCs w:val="24"/>
          <w:u w:val="single"/>
        </w:rPr>
        <w:t xml:space="preserve"> </w:t>
      </w:r>
      <w:r>
        <w:rPr>
          <w:rFonts w:ascii="Arial" w:hAnsi="Arial" w:cs="Arial"/>
          <w:b/>
          <w:sz w:val="24"/>
          <w:szCs w:val="24"/>
          <w:u w:val="single"/>
        </w:rPr>
        <w:t xml:space="preserve">DE 9418 </w:t>
      </w:r>
      <w:r w:rsidR="003C1779">
        <w:rPr>
          <w:rFonts w:ascii="Arial" w:hAnsi="Arial" w:cs="Arial"/>
          <w:b/>
          <w:sz w:val="24"/>
          <w:szCs w:val="24"/>
          <w:u w:val="single"/>
        </w:rPr>
        <w:t xml:space="preserve">World Literatures </w:t>
      </w:r>
      <w:r>
        <w:rPr>
          <w:rFonts w:ascii="Arial" w:hAnsi="Arial" w:cs="Arial"/>
          <w:b/>
          <w:sz w:val="24"/>
          <w:szCs w:val="24"/>
          <w:u w:val="single"/>
        </w:rPr>
        <w:t>– III</w:t>
      </w:r>
    </w:p>
    <w:bookmarkEnd w:id="0"/>
    <w:p w14:paraId="1C4C8CD0" w14:textId="77777777" w:rsidR="006341F8" w:rsidRDefault="006341F8" w:rsidP="006341F8">
      <w:pPr>
        <w:spacing w:after="0" w:line="360" w:lineRule="auto"/>
        <w:ind w:left="720" w:hanging="720"/>
        <w:rPr>
          <w:rFonts w:ascii="Arial" w:hAnsi="Arial" w:cs="Arial"/>
          <w:b/>
          <w:caps/>
        </w:rPr>
      </w:pPr>
      <w:r>
        <w:rPr>
          <w:rFonts w:ascii="Arial" w:hAnsi="Arial" w:cs="Arial"/>
          <w:b/>
          <w:caps/>
        </w:rPr>
        <w:t xml:space="preserve">Time 1.5 </w:t>
      </w:r>
      <w:r>
        <w:rPr>
          <w:rFonts w:ascii="Arial" w:hAnsi="Arial" w:cs="Arial"/>
          <w:b/>
        </w:rPr>
        <w:t>HOURS</w:t>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t xml:space="preserve">      </w:t>
      </w:r>
      <w:r>
        <w:rPr>
          <w:rFonts w:ascii="Arial" w:hAnsi="Arial" w:cs="Arial"/>
          <w:b/>
          <w:caps/>
        </w:rPr>
        <w:tab/>
        <w:t xml:space="preserve">         </w:t>
      </w:r>
      <w:r>
        <w:rPr>
          <w:rFonts w:ascii="Arial" w:hAnsi="Arial" w:cs="Arial"/>
          <w:b/>
        </w:rPr>
        <w:t xml:space="preserve">MAX. MARKS </w:t>
      </w:r>
      <w:r>
        <w:rPr>
          <w:rFonts w:ascii="Arial" w:hAnsi="Arial" w:cs="Arial"/>
          <w:b/>
          <w:caps/>
        </w:rPr>
        <w:t>35</w:t>
      </w:r>
    </w:p>
    <w:p w14:paraId="3FC2CA2D" w14:textId="732DDFF3" w:rsidR="006341F8" w:rsidRDefault="006341F8" w:rsidP="006341F8">
      <w:pPr>
        <w:spacing w:after="100"/>
        <w:jc w:val="center"/>
        <w:rPr>
          <w:rFonts w:ascii="Arial" w:hAnsi="Arial" w:cs="Arial"/>
          <w:b/>
        </w:rPr>
      </w:pPr>
      <w:r>
        <w:rPr>
          <w:rFonts w:ascii="Arial" w:hAnsi="Arial" w:cs="Arial"/>
          <w:b/>
        </w:rPr>
        <w:t xml:space="preserve">This Question Paper Contains </w:t>
      </w:r>
      <w:r w:rsidR="00710F39">
        <w:rPr>
          <w:rFonts w:ascii="Arial" w:hAnsi="Arial" w:cs="Arial"/>
          <w:b/>
        </w:rPr>
        <w:t>THREE</w:t>
      </w:r>
      <w:r>
        <w:rPr>
          <w:rFonts w:ascii="Arial" w:hAnsi="Arial" w:cs="Arial"/>
          <w:b/>
        </w:rPr>
        <w:t xml:space="preserve"> Printed Pages and THREE Parts</w:t>
      </w:r>
    </w:p>
    <w:p w14:paraId="2ED2E62F" w14:textId="77777777" w:rsidR="006341F8" w:rsidRDefault="006341F8" w:rsidP="006341F8">
      <w:pPr>
        <w:spacing w:after="100"/>
        <w:jc w:val="center"/>
        <w:rPr>
          <w:rFonts w:ascii="Arial" w:hAnsi="Arial" w:cs="Arial"/>
          <w:b/>
        </w:rPr>
      </w:pPr>
    </w:p>
    <w:p w14:paraId="6BD557A3" w14:textId="77777777" w:rsidR="006341F8" w:rsidRDefault="006341F8" w:rsidP="006341F8">
      <w:pPr>
        <w:spacing w:after="200" w:line="276" w:lineRule="auto"/>
        <w:jc w:val="center"/>
        <w:rPr>
          <w:rFonts w:ascii="Arial" w:eastAsiaTheme="minorEastAsia" w:hAnsi="Arial" w:cs="Arial"/>
          <w:b/>
          <w:sz w:val="24"/>
          <w:szCs w:val="24"/>
          <w:lang w:eastAsia="en-IN"/>
        </w:rPr>
      </w:pPr>
      <w:r>
        <w:rPr>
          <w:rFonts w:ascii="Arial" w:eastAsiaTheme="minorEastAsia" w:hAnsi="Arial" w:cs="Arial"/>
          <w:b/>
          <w:sz w:val="24"/>
          <w:szCs w:val="24"/>
          <w:lang w:eastAsia="en-IN"/>
        </w:rPr>
        <w:t>SECTION A</w:t>
      </w:r>
    </w:p>
    <w:p w14:paraId="728FFBC0" w14:textId="5EEA3696" w:rsidR="006341F8" w:rsidRDefault="006341F8" w:rsidP="006341F8">
      <w:pPr>
        <w:spacing w:after="200" w:line="276" w:lineRule="auto"/>
        <w:jc w:val="both"/>
        <w:rPr>
          <w:rFonts w:ascii="Arial" w:eastAsiaTheme="minorEastAsia" w:hAnsi="Arial" w:cs="Arial"/>
          <w:sz w:val="24"/>
          <w:szCs w:val="24"/>
          <w:lang w:eastAsia="en-IN"/>
        </w:rPr>
      </w:pPr>
      <w:r>
        <w:rPr>
          <w:rFonts w:ascii="Arial" w:hAnsi="Arial" w:cs="Arial"/>
          <w:b/>
          <w:bCs/>
          <w:sz w:val="24"/>
          <w:szCs w:val="24"/>
        </w:rPr>
        <w:t xml:space="preserve">I. </w:t>
      </w:r>
      <w:r w:rsidRPr="006341F8">
        <w:rPr>
          <w:rFonts w:ascii="Arial" w:hAnsi="Arial" w:cs="Arial"/>
          <w:b/>
          <w:bCs/>
          <w:sz w:val="24"/>
          <w:szCs w:val="24"/>
        </w:rPr>
        <w:t xml:space="preserve">Read the following excerpt from a book on African literature published in 2000. Answer </w:t>
      </w:r>
      <w:r>
        <w:rPr>
          <w:rFonts w:ascii="Arial" w:hAnsi="Arial" w:cs="Arial"/>
          <w:b/>
          <w:bCs/>
          <w:sz w:val="24"/>
          <w:szCs w:val="24"/>
        </w:rPr>
        <w:t>ANY ONE</w:t>
      </w:r>
      <w:r w:rsidRPr="006341F8">
        <w:rPr>
          <w:rFonts w:ascii="Arial" w:hAnsi="Arial" w:cs="Arial"/>
          <w:b/>
          <w:bCs/>
          <w:sz w:val="24"/>
          <w:szCs w:val="24"/>
        </w:rPr>
        <w:t xml:space="preserve"> of the questions that follow in about 150 words</w:t>
      </w:r>
      <w:r>
        <w:rPr>
          <w:rFonts w:ascii="Arial" w:eastAsiaTheme="minorEastAsia" w:hAnsi="Arial" w:cs="Arial"/>
          <w:b/>
          <w:bCs/>
          <w:sz w:val="24"/>
          <w:szCs w:val="24"/>
          <w:lang w:eastAsia="en-IN"/>
        </w:rPr>
        <w:t xml:space="preserve">:  </w:t>
      </w:r>
      <w:r>
        <w:rPr>
          <w:rFonts w:ascii="Arial" w:eastAsiaTheme="minorEastAsia" w:hAnsi="Arial" w:cs="Arial"/>
          <w:b/>
          <w:sz w:val="24"/>
          <w:szCs w:val="24"/>
          <w:lang w:eastAsia="en-IN"/>
        </w:rPr>
        <w:t>(1x10=10)</w:t>
      </w:r>
    </w:p>
    <w:p w14:paraId="08E06068" w14:textId="77777777" w:rsidR="006341F8" w:rsidRPr="009B0BF1" w:rsidRDefault="006341F8" w:rsidP="006341F8">
      <w:pPr>
        <w:rPr>
          <w:rFonts w:ascii="Arial" w:hAnsi="Arial" w:cs="Arial"/>
        </w:rPr>
      </w:pPr>
      <w:r w:rsidRPr="009B0BF1">
        <w:rPr>
          <w:rFonts w:ascii="Arial" w:hAnsi="Arial" w:cs="Arial"/>
        </w:rPr>
        <w:t xml:space="preserve">African literature first gained world renown in the 1950s and '60s, in large part because of World War II. The racism of the Axis powers before and during this war raised global consciousness about subject peoples everywhere. In Africa, members of colonized societies had put their lives on the line for the Allies against Germany and Italy, and those nations' </w:t>
      </w:r>
      <w:proofErr w:type="gramStart"/>
      <w:r w:rsidRPr="009B0BF1">
        <w:rPr>
          <w:rFonts w:ascii="Arial" w:hAnsi="Arial" w:cs="Arial"/>
        </w:rPr>
        <w:t>racist</w:t>
      </w:r>
      <w:proofErr w:type="gramEnd"/>
      <w:r w:rsidRPr="009B0BF1">
        <w:rPr>
          <w:rFonts w:ascii="Arial" w:hAnsi="Arial" w:cs="Arial"/>
        </w:rPr>
        <w:t xml:space="preserve"> pretensions to superiority. Now, in the post-war period, Africans refused to tolerate the racism that still raged on their own home ground. From Ghana in West Africa, to Algeria in North Africa, Kenya in East Africa, and Zimbabwe in southern Africa, nationalist leaders organized independence movements or fought life-and-death guerrilla campaigns to wrest themselves free from European domination. One after another, the groups achieved their goal, in some cases at horrific costs. In Kenya, the death toll climbed to 20,000; in Zimbabwe, to 30,000; in Algeria, to more than one million. Often the struggle called for enormous sacrifice, but it was a heady time nonetheless, one full of promise as well as uncertainty about what lay ahead and how Africans could best define themselves in the contemporary world. For nearly 70 years, since the last two decades of the nineteenth century, Africa's rich array of ethnic groups had suffered an era of intensified colonial rule. European powers vied for control of the continent, then often brutally imposed their colonial policies and cultures on its peoples.</w:t>
      </w:r>
    </w:p>
    <w:p w14:paraId="22DF298F" w14:textId="77777777" w:rsidR="006341F8" w:rsidRPr="009B0BF1" w:rsidRDefault="006341F8" w:rsidP="006341F8">
      <w:pPr>
        <w:rPr>
          <w:rFonts w:ascii="Arial" w:hAnsi="Arial" w:cs="Arial"/>
        </w:rPr>
      </w:pPr>
      <w:r w:rsidRPr="009B0BF1">
        <w:rPr>
          <w:rFonts w:ascii="Arial" w:hAnsi="Arial" w:cs="Arial"/>
        </w:rPr>
        <w:t xml:space="preserve"> In the process, older, African political systems and ways of life were disrupted or undermined, a course of events that in many cases did severe damage to separate African senses of identity. As the Nigerian novelist Chinua Achebe explains, the decades of European rule had an amnesic effect on Africa. They swept its peoples "out of the current of their history into somebody else's history," transformed them from major into minor players in their own lands, turned their saga into the saga of alien races in Africa, and obliterated "the real history that had been going on since the millennia ... especially because it was not written down" (Conversations with Chinua Achebe [Ed. </w:t>
      </w:r>
      <w:proofErr w:type="spellStart"/>
      <w:r w:rsidRPr="009B0BF1">
        <w:rPr>
          <w:rFonts w:ascii="Arial" w:hAnsi="Arial" w:cs="Arial"/>
        </w:rPr>
        <w:t>Bernth</w:t>
      </w:r>
      <w:proofErr w:type="spellEnd"/>
      <w:r w:rsidRPr="009B0BF1">
        <w:rPr>
          <w:rFonts w:ascii="Arial" w:hAnsi="Arial" w:cs="Arial"/>
        </w:rPr>
        <w:t xml:space="preserve"> </w:t>
      </w:r>
      <w:proofErr w:type="spellStart"/>
      <w:r w:rsidRPr="009B0BF1">
        <w:rPr>
          <w:rFonts w:ascii="Arial" w:hAnsi="Arial" w:cs="Arial"/>
        </w:rPr>
        <w:t>Lindfors</w:t>
      </w:r>
      <w:proofErr w:type="spellEnd"/>
      <w:r w:rsidRPr="009B0BF1">
        <w:rPr>
          <w:rFonts w:ascii="Arial" w:hAnsi="Arial" w:cs="Arial"/>
        </w:rPr>
        <w:t xml:space="preserve">. Jackson: University Press of Mississippi, 1997], 157). The reference here is to a rich foundation of oral literature— of proverb, song, folktale, and legend—that preceded the European invasions and has survived to the present day. In the early 1200s, poet-historians in the empire of Mali, for example, told and retold the story of their origins, the Epic of Son-Jam (or </w:t>
      </w:r>
      <w:proofErr w:type="spellStart"/>
      <w:r w:rsidRPr="009B0BF1">
        <w:rPr>
          <w:rFonts w:ascii="Arial" w:hAnsi="Arial" w:cs="Arial"/>
        </w:rPr>
        <w:t>Sunjata</w:t>
      </w:r>
      <w:proofErr w:type="spellEnd"/>
      <w:r w:rsidRPr="009B0BF1">
        <w:rPr>
          <w:rFonts w:ascii="Arial" w:hAnsi="Arial" w:cs="Arial"/>
        </w:rPr>
        <w:t xml:space="preserve">), which </w:t>
      </w:r>
      <w:r w:rsidRPr="009B0BF1">
        <w:rPr>
          <w:rFonts w:ascii="Arial" w:hAnsi="Arial" w:cs="Arial"/>
        </w:rPr>
        <w:lastRenderedPageBreak/>
        <w:t xml:space="preserve">in the 1950s found its way onto paper, the core of the story remarkably preserved for 700 years. </w:t>
      </w:r>
    </w:p>
    <w:p w14:paraId="664A1A21" w14:textId="720FE293" w:rsidR="006341F8" w:rsidRDefault="006341F8" w:rsidP="006341F8">
      <w:pPr>
        <w:rPr>
          <w:rFonts w:ascii="Arial" w:hAnsi="Arial" w:cs="Arial"/>
          <w:i/>
          <w:iCs/>
        </w:rPr>
      </w:pPr>
      <w:r w:rsidRPr="009B0BF1">
        <w:rPr>
          <w:rFonts w:ascii="Arial" w:hAnsi="Arial" w:cs="Arial"/>
          <w:i/>
          <w:iCs/>
        </w:rPr>
        <w:t>(</w:t>
      </w:r>
      <w:r w:rsidRPr="009B0BF1">
        <w:rPr>
          <w:rFonts w:ascii="Arial" w:hAnsi="Arial" w:cs="Arial"/>
        </w:rPr>
        <w:t xml:space="preserve">Source: </w:t>
      </w:r>
      <w:r w:rsidRPr="009B0BF1">
        <w:rPr>
          <w:rFonts w:ascii="Arial" w:hAnsi="Arial" w:cs="Arial"/>
          <w:i/>
          <w:iCs/>
        </w:rPr>
        <w:t>World Literature and Its Times - Profiles of Notable Literary Works and the Historical Events That Influenced Them</w:t>
      </w:r>
      <w:r w:rsidRPr="009B0BF1">
        <w:rPr>
          <w:rFonts w:ascii="Arial" w:hAnsi="Arial" w:cs="Arial"/>
        </w:rPr>
        <w:t xml:space="preserve"> VOLUME 2. </w:t>
      </w:r>
      <w:r w:rsidRPr="009B0BF1">
        <w:rPr>
          <w:rFonts w:ascii="Arial" w:hAnsi="Arial" w:cs="Arial"/>
          <w:i/>
          <w:iCs/>
        </w:rPr>
        <w:t>African Literature and Its Time)</w:t>
      </w:r>
    </w:p>
    <w:p w14:paraId="667404C1" w14:textId="77777777" w:rsidR="006341F8" w:rsidRPr="009B0BF1" w:rsidRDefault="006341F8" w:rsidP="006341F8">
      <w:pPr>
        <w:rPr>
          <w:rFonts w:ascii="Arial" w:hAnsi="Arial" w:cs="Arial"/>
        </w:rPr>
      </w:pPr>
    </w:p>
    <w:p w14:paraId="3B28B1C7" w14:textId="77777777" w:rsidR="006341F8" w:rsidRPr="009B0BF1" w:rsidRDefault="006341F8" w:rsidP="006341F8">
      <w:pPr>
        <w:numPr>
          <w:ilvl w:val="0"/>
          <w:numId w:val="3"/>
        </w:numPr>
        <w:spacing w:after="200" w:line="276" w:lineRule="auto"/>
        <w:contextualSpacing/>
        <w:jc w:val="both"/>
        <w:rPr>
          <w:rFonts w:ascii="Arial" w:eastAsiaTheme="minorEastAsia" w:hAnsi="Arial" w:cs="Arial"/>
          <w:sz w:val="24"/>
          <w:szCs w:val="24"/>
          <w:lang w:eastAsia="en-IN"/>
        </w:rPr>
      </w:pPr>
      <w:r w:rsidRPr="009B0BF1">
        <w:rPr>
          <w:rFonts w:ascii="Arial" w:eastAsiaTheme="minorEastAsia" w:hAnsi="Arial" w:cs="Arial"/>
          <w:color w:val="000000"/>
          <w:sz w:val="24"/>
          <w:szCs w:val="24"/>
          <w:lang w:eastAsia="en-IN"/>
        </w:rPr>
        <w:t>Examine the comment by Achebe quoted here and elaborate on it by referring to your own readings in literature from Africa written in English?</w:t>
      </w:r>
    </w:p>
    <w:p w14:paraId="2338E641" w14:textId="77777777" w:rsidR="006341F8" w:rsidRPr="009B0BF1" w:rsidRDefault="006341F8" w:rsidP="006341F8">
      <w:pPr>
        <w:spacing w:after="200" w:line="276" w:lineRule="auto"/>
        <w:ind w:left="720"/>
        <w:contextualSpacing/>
        <w:jc w:val="both"/>
        <w:rPr>
          <w:rFonts w:ascii="Arial" w:eastAsiaTheme="minorEastAsia" w:hAnsi="Arial" w:cs="Arial"/>
          <w:sz w:val="24"/>
          <w:szCs w:val="24"/>
          <w:lang w:eastAsia="en-IN"/>
        </w:rPr>
      </w:pPr>
    </w:p>
    <w:p w14:paraId="58E5FF9D" w14:textId="77777777" w:rsidR="006341F8" w:rsidRPr="009B0BF1" w:rsidRDefault="006341F8" w:rsidP="006341F8">
      <w:pPr>
        <w:numPr>
          <w:ilvl w:val="0"/>
          <w:numId w:val="3"/>
        </w:numPr>
        <w:spacing w:after="0" w:line="240" w:lineRule="auto"/>
        <w:contextualSpacing/>
        <w:jc w:val="both"/>
        <w:rPr>
          <w:rFonts w:ascii="Arial" w:eastAsia="Times New Roman" w:hAnsi="Arial" w:cs="Arial"/>
          <w:sz w:val="24"/>
          <w:szCs w:val="24"/>
          <w:lang w:eastAsia="en-IN"/>
        </w:rPr>
      </w:pPr>
      <w:r w:rsidRPr="009B0BF1">
        <w:rPr>
          <w:rFonts w:ascii="Arial" w:eastAsia="Times New Roman" w:hAnsi="Arial" w:cs="Arial"/>
          <w:sz w:val="24"/>
          <w:szCs w:val="24"/>
          <w:lang w:eastAsia="en-IN"/>
        </w:rPr>
        <w:t xml:space="preserve">What is the significance of the reference made in the excerpt to oral traditions? To what extent can World Literature benefit from translations of oral texts from cultures that have no written script? </w:t>
      </w:r>
    </w:p>
    <w:p w14:paraId="0A8C0620" w14:textId="77777777" w:rsidR="006341F8" w:rsidRPr="009B0BF1" w:rsidRDefault="006341F8" w:rsidP="006341F8">
      <w:pPr>
        <w:spacing w:after="200" w:line="276" w:lineRule="auto"/>
        <w:jc w:val="center"/>
        <w:rPr>
          <w:rFonts w:ascii="Arial" w:eastAsiaTheme="minorEastAsia" w:hAnsi="Arial" w:cs="Arial"/>
          <w:b/>
          <w:lang w:eastAsia="en-IN"/>
        </w:rPr>
      </w:pPr>
      <w:r w:rsidRPr="009B0BF1">
        <w:rPr>
          <w:rFonts w:ascii="Arial" w:eastAsiaTheme="minorEastAsia" w:hAnsi="Arial" w:cs="Arial"/>
          <w:b/>
          <w:lang w:eastAsia="en-IN"/>
        </w:rPr>
        <w:t xml:space="preserve"> </w:t>
      </w:r>
    </w:p>
    <w:p w14:paraId="72FA7518" w14:textId="77777777" w:rsidR="006341F8" w:rsidRDefault="006341F8" w:rsidP="006341F8">
      <w:pPr>
        <w:spacing w:after="200" w:line="276" w:lineRule="auto"/>
        <w:jc w:val="center"/>
        <w:rPr>
          <w:rFonts w:ascii="Arial" w:eastAsiaTheme="minorEastAsia" w:hAnsi="Arial" w:cs="Arial"/>
          <w:b/>
          <w:sz w:val="24"/>
          <w:szCs w:val="24"/>
          <w:lang w:eastAsia="en-IN"/>
        </w:rPr>
      </w:pPr>
      <w:r>
        <w:rPr>
          <w:rFonts w:ascii="Arial" w:eastAsiaTheme="minorEastAsia" w:hAnsi="Arial" w:cs="Arial"/>
          <w:b/>
          <w:sz w:val="24"/>
          <w:szCs w:val="24"/>
          <w:lang w:eastAsia="en-IN"/>
        </w:rPr>
        <w:t>SECTION B</w:t>
      </w:r>
    </w:p>
    <w:p w14:paraId="1D2FBF44" w14:textId="52A79A13" w:rsidR="006341F8" w:rsidRPr="006341F8" w:rsidRDefault="006341F8" w:rsidP="006341F8">
      <w:pPr>
        <w:spacing w:after="200" w:line="276" w:lineRule="auto"/>
        <w:jc w:val="both"/>
        <w:rPr>
          <w:rFonts w:ascii="Arial" w:eastAsiaTheme="minorEastAsia" w:hAnsi="Arial" w:cs="Arial"/>
          <w:b/>
          <w:sz w:val="24"/>
          <w:szCs w:val="24"/>
          <w:lang w:eastAsia="en-IN"/>
        </w:rPr>
      </w:pPr>
      <w:r>
        <w:rPr>
          <w:rFonts w:ascii="Arial" w:eastAsiaTheme="minorEastAsia" w:hAnsi="Arial" w:cs="Arial"/>
          <w:b/>
          <w:sz w:val="24"/>
          <w:szCs w:val="24"/>
          <w:lang w:eastAsia="en-IN"/>
        </w:rPr>
        <w:t>II. Answer ANY TWO of the following in about 150 to 200 words each:</w:t>
      </w:r>
      <w:r>
        <w:rPr>
          <w:rFonts w:ascii="Arial" w:eastAsiaTheme="minorEastAsia" w:hAnsi="Arial" w:cs="Arial"/>
          <w:b/>
          <w:sz w:val="24"/>
          <w:szCs w:val="24"/>
          <w:lang w:eastAsia="en-IN"/>
        </w:rPr>
        <w:tab/>
        <w:t>(2x10=20)</w:t>
      </w:r>
      <w:r>
        <w:rPr>
          <w:rFonts w:ascii="Arial" w:eastAsiaTheme="minorEastAsia" w:hAnsi="Arial" w:cs="Arial"/>
          <w:b/>
          <w:sz w:val="24"/>
          <w:szCs w:val="24"/>
          <w:lang w:eastAsia="en-IN"/>
        </w:rPr>
        <w:tab/>
      </w:r>
    </w:p>
    <w:p w14:paraId="4BC94562" w14:textId="77777777" w:rsidR="006341F8" w:rsidRPr="009B0BF1" w:rsidRDefault="006341F8" w:rsidP="006341F8">
      <w:pPr>
        <w:numPr>
          <w:ilvl w:val="0"/>
          <w:numId w:val="5"/>
        </w:numPr>
        <w:spacing w:after="200" w:line="276" w:lineRule="auto"/>
        <w:contextualSpacing/>
        <w:rPr>
          <w:rFonts w:ascii="Arial" w:eastAsiaTheme="minorEastAsia" w:hAnsi="Arial" w:cs="Arial"/>
          <w:i/>
          <w:sz w:val="24"/>
          <w:szCs w:val="24"/>
          <w:lang w:eastAsia="en-IN"/>
        </w:rPr>
      </w:pPr>
      <w:r w:rsidRPr="009B0BF1">
        <w:rPr>
          <w:rFonts w:ascii="Arial" w:eastAsiaTheme="minorEastAsia" w:hAnsi="Arial" w:cs="Arial"/>
          <w:sz w:val="24"/>
          <w:szCs w:val="24"/>
          <w:lang w:eastAsia="en-IN"/>
        </w:rPr>
        <w:t>By labelling as racist a key text by Conrad, who had been considered one of the fiercest critics of colonialism among European writers, Achebe surprised many. How does Achebe seek to convince us that Conrad was just as racist in his view of Africans as the more overtly bigoted Western writers?</w:t>
      </w:r>
    </w:p>
    <w:p w14:paraId="037792E0" w14:textId="77777777" w:rsidR="006341F8" w:rsidRPr="009B0BF1" w:rsidRDefault="006341F8" w:rsidP="006341F8">
      <w:pPr>
        <w:spacing w:after="200" w:line="276" w:lineRule="auto"/>
        <w:ind w:left="720"/>
        <w:contextualSpacing/>
        <w:rPr>
          <w:rFonts w:ascii="Arial" w:eastAsiaTheme="minorEastAsia" w:hAnsi="Arial" w:cs="Arial"/>
          <w:i/>
          <w:sz w:val="24"/>
          <w:szCs w:val="24"/>
          <w:lang w:eastAsia="en-IN"/>
        </w:rPr>
      </w:pPr>
      <w:r w:rsidRPr="009B0BF1">
        <w:rPr>
          <w:rFonts w:ascii="Arial" w:eastAsiaTheme="minorEastAsia" w:hAnsi="Arial" w:cs="Arial"/>
          <w:sz w:val="24"/>
          <w:szCs w:val="24"/>
          <w:lang w:eastAsia="en-IN"/>
        </w:rPr>
        <w:t xml:space="preserve"> </w:t>
      </w:r>
    </w:p>
    <w:p w14:paraId="30B27A10" w14:textId="77777777" w:rsidR="00710F39" w:rsidRPr="00710F39" w:rsidRDefault="006341F8" w:rsidP="006341F8">
      <w:pPr>
        <w:numPr>
          <w:ilvl w:val="0"/>
          <w:numId w:val="5"/>
        </w:numPr>
        <w:spacing w:after="200" w:line="276" w:lineRule="auto"/>
        <w:contextualSpacing/>
        <w:jc w:val="both"/>
        <w:rPr>
          <w:rFonts w:ascii="Arial" w:eastAsiaTheme="minorEastAsia" w:hAnsi="Arial" w:cs="Arial"/>
          <w:i/>
          <w:sz w:val="24"/>
          <w:szCs w:val="24"/>
          <w:lang w:eastAsia="en-IN"/>
        </w:rPr>
      </w:pPr>
      <w:r w:rsidRPr="009B0BF1">
        <w:rPr>
          <w:rFonts w:ascii="Arial" w:eastAsiaTheme="minorEastAsia" w:hAnsi="Arial" w:cs="Arial"/>
          <w:sz w:val="24"/>
          <w:szCs w:val="24"/>
          <w:lang w:eastAsia="en-IN"/>
        </w:rPr>
        <w:t>Discuss any one text from South Africa that critiques the Apartheid system and comment on the literary strategy employed for the purpose.</w:t>
      </w:r>
    </w:p>
    <w:p w14:paraId="1D4A5FC9" w14:textId="02D140E0" w:rsidR="006341F8" w:rsidRPr="00710F39" w:rsidRDefault="006341F8" w:rsidP="00710F39">
      <w:pPr>
        <w:spacing w:after="200" w:line="276" w:lineRule="auto"/>
        <w:ind w:left="644"/>
        <w:contextualSpacing/>
        <w:jc w:val="both"/>
        <w:rPr>
          <w:rFonts w:ascii="Arial" w:eastAsiaTheme="minorEastAsia" w:hAnsi="Arial" w:cs="Arial"/>
          <w:i/>
          <w:sz w:val="24"/>
          <w:szCs w:val="24"/>
          <w:lang w:eastAsia="en-IN"/>
        </w:rPr>
      </w:pPr>
      <w:r w:rsidRPr="009B0BF1">
        <w:rPr>
          <w:rFonts w:ascii="Arial" w:eastAsiaTheme="minorEastAsia" w:hAnsi="Arial" w:cs="Arial"/>
          <w:sz w:val="24"/>
          <w:szCs w:val="24"/>
          <w:lang w:eastAsia="en-IN"/>
        </w:rPr>
        <w:t xml:space="preserve">  </w:t>
      </w:r>
    </w:p>
    <w:p w14:paraId="333491FC" w14:textId="77777777" w:rsidR="00710F39" w:rsidRPr="009B0BF1" w:rsidRDefault="00710F39" w:rsidP="00710F39">
      <w:pPr>
        <w:numPr>
          <w:ilvl w:val="0"/>
          <w:numId w:val="5"/>
        </w:numPr>
        <w:spacing w:after="200" w:line="276" w:lineRule="auto"/>
        <w:contextualSpacing/>
        <w:jc w:val="both"/>
        <w:rPr>
          <w:rFonts w:ascii="Arial" w:eastAsiaTheme="minorEastAsia" w:hAnsi="Arial" w:cs="Arial"/>
          <w:i/>
          <w:sz w:val="24"/>
          <w:szCs w:val="24"/>
          <w:lang w:eastAsia="en-IN"/>
        </w:rPr>
      </w:pPr>
      <w:r w:rsidRPr="009B0BF1">
        <w:rPr>
          <w:rFonts w:ascii="Arial" w:eastAsiaTheme="minorEastAsia" w:hAnsi="Arial" w:cs="Arial"/>
          <w:sz w:val="24"/>
          <w:szCs w:val="24"/>
          <w:lang w:eastAsia="en-IN"/>
        </w:rPr>
        <w:t xml:space="preserve">What picture of middle-class life in post-colonial Nigeria do you find in </w:t>
      </w:r>
      <w:proofErr w:type="spellStart"/>
      <w:r w:rsidRPr="009B0BF1">
        <w:rPr>
          <w:rFonts w:ascii="Arial" w:eastAsiaTheme="minorEastAsia" w:hAnsi="Arial" w:cs="Arial"/>
          <w:sz w:val="24"/>
          <w:szCs w:val="24"/>
          <w:lang w:eastAsia="en-IN"/>
        </w:rPr>
        <w:t>Chimamanda</w:t>
      </w:r>
      <w:proofErr w:type="spellEnd"/>
      <w:r w:rsidRPr="009B0BF1">
        <w:rPr>
          <w:rFonts w:ascii="Arial" w:eastAsiaTheme="minorEastAsia" w:hAnsi="Arial" w:cs="Arial"/>
          <w:sz w:val="24"/>
          <w:szCs w:val="24"/>
          <w:lang w:eastAsia="en-IN"/>
        </w:rPr>
        <w:t xml:space="preserve"> </w:t>
      </w:r>
      <w:proofErr w:type="spellStart"/>
      <w:r w:rsidRPr="009B0BF1">
        <w:rPr>
          <w:rFonts w:ascii="Arial" w:eastAsiaTheme="minorEastAsia" w:hAnsi="Arial" w:cs="Arial"/>
          <w:sz w:val="24"/>
          <w:szCs w:val="24"/>
          <w:lang w:eastAsia="en-IN"/>
        </w:rPr>
        <w:t>Adichie’s</w:t>
      </w:r>
      <w:proofErr w:type="spellEnd"/>
      <w:r w:rsidRPr="009B0BF1">
        <w:rPr>
          <w:rFonts w:ascii="Arial" w:eastAsiaTheme="minorEastAsia" w:hAnsi="Arial" w:cs="Arial"/>
          <w:sz w:val="24"/>
          <w:szCs w:val="24"/>
          <w:lang w:eastAsia="en-IN"/>
        </w:rPr>
        <w:t xml:space="preserve"> </w:t>
      </w:r>
      <w:r w:rsidRPr="009B0BF1">
        <w:rPr>
          <w:rFonts w:ascii="Arial" w:eastAsiaTheme="minorEastAsia" w:hAnsi="Arial" w:cs="Arial"/>
          <w:i/>
          <w:iCs/>
          <w:sz w:val="24"/>
          <w:szCs w:val="24"/>
          <w:lang w:eastAsia="en-IN"/>
        </w:rPr>
        <w:t xml:space="preserve">Purple </w:t>
      </w:r>
      <w:proofErr w:type="gramStart"/>
      <w:r w:rsidRPr="009B0BF1">
        <w:rPr>
          <w:rFonts w:ascii="Arial" w:eastAsiaTheme="minorEastAsia" w:hAnsi="Arial" w:cs="Arial"/>
          <w:i/>
          <w:iCs/>
          <w:sz w:val="24"/>
          <w:szCs w:val="24"/>
          <w:lang w:eastAsia="en-IN"/>
        </w:rPr>
        <w:t>Hibiscus</w:t>
      </w:r>
      <w:r w:rsidRPr="009B0BF1">
        <w:rPr>
          <w:rFonts w:ascii="Arial" w:eastAsiaTheme="minorEastAsia" w:hAnsi="Arial" w:cs="Arial"/>
          <w:sz w:val="24"/>
          <w:szCs w:val="24"/>
          <w:lang w:eastAsia="en-IN"/>
        </w:rPr>
        <w:t>.</w:t>
      </w:r>
      <w:proofErr w:type="gramEnd"/>
    </w:p>
    <w:p w14:paraId="468D3B9B" w14:textId="77777777" w:rsidR="00710F39" w:rsidRPr="00710F39" w:rsidRDefault="00710F39" w:rsidP="00710F39">
      <w:pPr>
        <w:spacing w:after="200" w:line="276" w:lineRule="auto"/>
        <w:ind w:left="644"/>
        <w:contextualSpacing/>
        <w:jc w:val="both"/>
        <w:rPr>
          <w:rFonts w:ascii="Arial" w:eastAsiaTheme="minorEastAsia" w:hAnsi="Arial" w:cs="Arial"/>
          <w:iCs/>
          <w:sz w:val="24"/>
          <w:szCs w:val="24"/>
          <w:lang w:eastAsia="en-IN"/>
        </w:rPr>
      </w:pPr>
    </w:p>
    <w:p w14:paraId="45C37766" w14:textId="6D5B968B" w:rsidR="006341F8" w:rsidRPr="00710F39" w:rsidRDefault="006341F8" w:rsidP="00710F39">
      <w:pPr>
        <w:spacing w:line="276" w:lineRule="auto"/>
        <w:contextualSpacing/>
        <w:jc w:val="both"/>
        <w:rPr>
          <w:rFonts w:ascii="Arial" w:eastAsiaTheme="minorEastAsia" w:hAnsi="Arial" w:cs="Arial"/>
          <w:i/>
          <w:sz w:val="24"/>
          <w:szCs w:val="24"/>
          <w:lang w:eastAsia="en-IN"/>
        </w:rPr>
      </w:pPr>
      <w:r>
        <w:rPr>
          <w:rFonts w:ascii="Arial" w:eastAsiaTheme="minorEastAsia" w:hAnsi="Arial" w:cs="Arial"/>
          <w:sz w:val="24"/>
          <w:szCs w:val="24"/>
          <w:lang w:eastAsia="en-IN"/>
        </w:rPr>
        <w:t xml:space="preserve"> </w:t>
      </w:r>
    </w:p>
    <w:p w14:paraId="76C84BC2" w14:textId="77777777" w:rsidR="006341F8" w:rsidRPr="00710F39" w:rsidRDefault="006341F8" w:rsidP="006341F8">
      <w:pPr>
        <w:spacing w:after="200" w:line="276" w:lineRule="auto"/>
        <w:jc w:val="center"/>
        <w:rPr>
          <w:rFonts w:ascii="Arial" w:eastAsiaTheme="minorEastAsia" w:hAnsi="Arial" w:cs="Arial"/>
          <w:b/>
          <w:sz w:val="24"/>
          <w:szCs w:val="24"/>
          <w:lang w:eastAsia="en-IN"/>
        </w:rPr>
      </w:pPr>
      <w:r w:rsidRPr="00710F39">
        <w:rPr>
          <w:rFonts w:ascii="Arial" w:eastAsiaTheme="minorEastAsia" w:hAnsi="Arial" w:cs="Arial"/>
          <w:b/>
          <w:sz w:val="24"/>
          <w:szCs w:val="24"/>
          <w:lang w:eastAsia="en-IN"/>
        </w:rPr>
        <w:t>SECTION C</w:t>
      </w:r>
    </w:p>
    <w:p w14:paraId="7D0F4B28" w14:textId="77777777" w:rsidR="006341F8" w:rsidRPr="006341F8" w:rsidRDefault="006341F8" w:rsidP="006341F8">
      <w:pPr>
        <w:spacing w:after="200" w:line="276" w:lineRule="auto"/>
        <w:jc w:val="both"/>
        <w:rPr>
          <w:rFonts w:ascii="Arial" w:eastAsiaTheme="minorEastAsia" w:hAnsi="Arial" w:cs="Arial"/>
          <w:b/>
          <w:lang w:eastAsia="en-IN"/>
        </w:rPr>
      </w:pPr>
      <w:r w:rsidRPr="006341F8">
        <w:rPr>
          <w:rFonts w:ascii="Arial" w:eastAsiaTheme="minorEastAsia" w:hAnsi="Arial" w:cs="Arial"/>
          <w:b/>
          <w:sz w:val="24"/>
          <w:szCs w:val="24"/>
          <w:lang w:eastAsia="en-IN"/>
        </w:rPr>
        <w:t>III. Answer the following question in 150 words: (5 marks)</w:t>
      </w:r>
      <w:r w:rsidRPr="006341F8">
        <w:rPr>
          <w:rFonts w:ascii="Arial" w:eastAsiaTheme="minorEastAsia" w:hAnsi="Arial" w:cs="Arial"/>
          <w:b/>
          <w:sz w:val="24"/>
          <w:szCs w:val="24"/>
          <w:lang w:eastAsia="en-IN"/>
        </w:rPr>
        <w:tab/>
      </w:r>
    </w:p>
    <w:p w14:paraId="1116D3DD" w14:textId="64658D68" w:rsidR="00710F39" w:rsidRPr="00710F39" w:rsidRDefault="00710F39" w:rsidP="00710F39">
      <w:pPr>
        <w:numPr>
          <w:ilvl w:val="0"/>
          <w:numId w:val="5"/>
        </w:numPr>
        <w:spacing w:after="200" w:line="276" w:lineRule="auto"/>
        <w:contextualSpacing/>
        <w:jc w:val="both"/>
        <w:rPr>
          <w:rFonts w:ascii="Arial" w:eastAsiaTheme="minorEastAsia" w:hAnsi="Arial" w:cs="Arial"/>
          <w:sz w:val="24"/>
          <w:szCs w:val="24"/>
          <w:lang w:eastAsia="en-IN"/>
        </w:rPr>
      </w:pPr>
      <w:r w:rsidRPr="009B0BF1">
        <w:rPr>
          <w:rFonts w:ascii="Arial" w:eastAsiaTheme="minorEastAsia" w:hAnsi="Arial" w:cs="Arial"/>
          <w:sz w:val="24"/>
          <w:szCs w:val="24"/>
          <w:lang w:eastAsia="en-IN"/>
        </w:rPr>
        <w:t>Respond critically</w:t>
      </w:r>
      <w:r>
        <w:rPr>
          <w:rFonts w:ascii="Arial" w:eastAsiaTheme="minorEastAsia" w:hAnsi="Arial" w:cs="Arial"/>
          <w:sz w:val="24"/>
          <w:szCs w:val="24"/>
          <w:lang w:eastAsia="en-IN"/>
        </w:rPr>
        <w:t xml:space="preserve"> </w:t>
      </w:r>
      <w:r w:rsidRPr="009B0BF1">
        <w:rPr>
          <w:rFonts w:ascii="Arial" w:eastAsiaTheme="minorEastAsia" w:hAnsi="Arial" w:cs="Arial"/>
          <w:sz w:val="24"/>
          <w:szCs w:val="24"/>
          <w:lang w:eastAsia="en-IN"/>
        </w:rPr>
        <w:t xml:space="preserve">to the lyrics of this song from the Caribbean as performed by the Jamaican-American singer, Harry Belafonte. </w:t>
      </w:r>
    </w:p>
    <w:p w14:paraId="330D2814" w14:textId="77777777" w:rsidR="006341F8" w:rsidRDefault="006341F8" w:rsidP="006341F8">
      <w:pPr>
        <w:spacing w:after="0" w:line="276" w:lineRule="auto"/>
        <w:ind w:left="720"/>
        <w:contextualSpacing/>
        <w:jc w:val="both"/>
        <w:rPr>
          <w:b/>
          <w:bCs/>
        </w:rPr>
      </w:pPr>
    </w:p>
    <w:p w14:paraId="34021DF8" w14:textId="77777777" w:rsidR="00710F39" w:rsidRPr="00710F39" w:rsidRDefault="00710F39" w:rsidP="00710F39">
      <w:pPr>
        <w:rPr>
          <w:rFonts w:ascii="Arial" w:hAnsi="Arial" w:cs="Arial"/>
          <w:b/>
          <w:bCs/>
        </w:rPr>
      </w:pPr>
      <w:r w:rsidRPr="00710F39">
        <w:rPr>
          <w:rFonts w:ascii="Arial" w:hAnsi="Arial" w:cs="Arial"/>
          <w:b/>
          <w:bCs/>
        </w:rPr>
        <w:t>"Haiti Cherie"</w:t>
      </w:r>
    </w:p>
    <w:p w14:paraId="504470AF" w14:textId="77777777" w:rsidR="00710F39" w:rsidRPr="009B0BF1" w:rsidRDefault="00710F39" w:rsidP="00710F39"/>
    <w:p w14:paraId="6CA3CF40" w14:textId="77777777" w:rsidR="00710F39" w:rsidRPr="009B0BF1" w:rsidRDefault="00710F39" w:rsidP="00710F39">
      <w:pPr>
        <w:rPr>
          <w:rFonts w:ascii="Arial" w:hAnsi="Arial" w:cs="Arial"/>
        </w:rPr>
      </w:pPr>
      <w:r w:rsidRPr="009B0BF1">
        <w:rPr>
          <w:rFonts w:ascii="Arial" w:hAnsi="Arial" w:cs="Arial"/>
        </w:rPr>
        <w:t>Haiti Cherie says, Haiti is my beloved land</w:t>
      </w:r>
    </w:p>
    <w:p w14:paraId="6352B6BF" w14:textId="77777777" w:rsidR="00710F39" w:rsidRPr="009B0BF1" w:rsidRDefault="00710F39" w:rsidP="00710F39">
      <w:pPr>
        <w:rPr>
          <w:rFonts w:ascii="Arial" w:hAnsi="Arial" w:cs="Arial"/>
        </w:rPr>
      </w:pPr>
      <w:r w:rsidRPr="009B0BF1">
        <w:rPr>
          <w:rFonts w:ascii="Arial" w:hAnsi="Arial" w:cs="Arial"/>
        </w:rPr>
        <w:t>Oh, I never knew that I have to leave you to understand</w:t>
      </w:r>
    </w:p>
    <w:p w14:paraId="773997D2" w14:textId="77777777" w:rsidR="00710F39" w:rsidRPr="009B0BF1" w:rsidRDefault="00710F39" w:rsidP="00710F39">
      <w:pPr>
        <w:rPr>
          <w:rFonts w:ascii="Arial" w:hAnsi="Arial" w:cs="Arial"/>
          <w:vertAlign w:val="superscript"/>
        </w:rPr>
      </w:pPr>
      <w:r w:rsidRPr="009B0BF1">
        <w:rPr>
          <w:rFonts w:ascii="Arial" w:hAnsi="Arial" w:cs="Arial"/>
        </w:rPr>
        <w:t>Just how much I miss the gallant Citadel</w:t>
      </w:r>
      <w:r>
        <w:rPr>
          <w:rFonts w:ascii="Arial" w:hAnsi="Arial" w:cs="Arial"/>
          <w:vertAlign w:val="superscript"/>
        </w:rPr>
        <w:t>*</w:t>
      </w:r>
    </w:p>
    <w:p w14:paraId="77825CB4" w14:textId="77777777" w:rsidR="00710F39" w:rsidRPr="009B0BF1" w:rsidRDefault="00710F39" w:rsidP="00710F39">
      <w:pPr>
        <w:rPr>
          <w:rFonts w:ascii="Arial" w:hAnsi="Arial" w:cs="Arial"/>
        </w:rPr>
      </w:pPr>
      <w:r w:rsidRPr="009B0BF1">
        <w:rPr>
          <w:rFonts w:ascii="Arial" w:hAnsi="Arial" w:cs="Arial"/>
        </w:rPr>
        <w:t>Where days long ago, brave men served this country well</w:t>
      </w:r>
    </w:p>
    <w:p w14:paraId="5F2B6AB0" w14:textId="77777777" w:rsidR="00710F39" w:rsidRPr="009B0BF1" w:rsidRDefault="00710F39" w:rsidP="00710F39">
      <w:pPr>
        <w:rPr>
          <w:rFonts w:ascii="Arial" w:hAnsi="Arial" w:cs="Arial"/>
        </w:rPr>
      </w:pPr>
    </w:p>
    <w:p w14:paraId="1FA8C12C" w14:textId="77777777" w:rsidR="00710F39" w:rsidRPr="009B0BF1" w:rsidRDefault="00710F39" w:rsidP="00710F39">
      <w:pPr>
        <w:rPr>
          <w:rFonts w:ascii="Arial" w:hAnsi="Arial" w:cs="Arial"/>
        </w:rPr>
      </w:pPr>
      <w:r w:rsidRPr="009B0BF1">
        <w:rPr>
          <w:rFonts w:ascii="Arial" w:hAnsi="Arial" w:cs="Arial"/>
        </w:rPr>
        <w:t>Where sun is bright or evening with soft moonlight</w:t>
      </w:r>
    </w:p>
    <w:p w14:paraId="280789A8" w14:textId="77777777" w:rsidR="00710F39" w:rsidRPr="009B0BF1" w:rsidRDefault="00710F39" w:rsidP="00710F39">
      <w:pPr>
        <w:rPr>
          <w:rFonts w:ascii="Arial" w:hAnsi="Arial" w:cs="Arial"/>
        </w:rPr>
      </w:pPr>
      <w:r w:rsidRPr="009B0BF1">
        <w:rPr>
          <w:rFonts w:ascii="Arial" w:hAnsi="Arial" w:cs="Arial"/>
        </w:rPr>
        <w:t>Shading tree, Creole maiden for company</w:t>
      </w:r>
    </w:p>
    <w:p w14:paraId="4438AF3F" w14:textId="77777777" w:rsidR="00710F39" w:rsidRPr="009B0BF1" w:rsidRDefault="00710F39" w:rsidP="00710F39">
      <w:pPr>
        <w:rPr>
          <w:rFonts w:ascii="Arial" w:hAnsi="Arial" w:cs="Arial"/>
        </w:rPr>
      </w:pPr>
      <w:r w:rsidRPr="009B0BF1">
        <w:rPr>
          <w:rFonts w:ascii="Arial" w:hAnsi="Arial" w:cs="Arial"/>
        </w:rPr>
        <w:t>A gentle breeze, a warm caress if you please</w:t>
      </w:r>
    </w:p>
    <w:p w14:paraId="4DA7ED16" w14:textId="77777777" w:rsidR="00710F39" w:rsidRPr="009B0BF1" w:rsidRDefault="00710F39" w:rsidP="00710F39">
      <w:pPr>
        <w:rPr>
          <w:rFonts w:ascii="Arial" w:hAnsi="Arial" w:cs="Arial"/>
        </w:rPr>
      </w:pPr>
      <w:r w:rsidRPr="009B0BF1">
        <w:rPr>
          <w:rFonts w:ascii="Arial" w:hAnsi="Arial" w:cs="Arial"/>
        </w:rPr>
        <w:t>Work, laughter and play, yes, we'll always be this way</w:t>
      </w:r>
    </w:p>
    <w:p w14:paraId="3E3F3FBB" w14:textId="77777777" w:rsidR="00710F39" w:rsidRPr="009B0BF1" w:rsidRDefault="00710F39" w:rsidP="00710F39">
      <w:pPr>
        <w:rPr>
          <w:rFonts w:ascii="Arial" w:hAnsi="Arial" w:cs="Arial"/>
        </w:rPr>
      </w:pPr>
    </w:p>
    <w:p w14:paraId="1B7CC180" w14:textId="77777777" w:rsidR="00710F39" w:rsidRPr="009B0BF1" w:rsidRDefault="00710F39" w:rsidP="00710F39">
      <w:pPr>
        <w:rPr>
          <w:rFonts w:ascii="Arial" w:hAnsi="Arial" w:cs="Arial"/>
        </w:rPr>
      </w:pPr>
      <w:r w:rsidRPr="009B0BF1">
        <w:rPr>
          <w:rFonts w:ascii="Arial" w:hAnsi="Arial" w:cs="Arial"/>
        </w:rPr>
        <w:t>Haiti Cherie, now I've returned to your soil so dear</w:t>
      </w:r>
    </w:p>
    <w:p w14:paraId="1C1819CD" w14:textId="77777777" w:rsidR="00710F39" w:rsidRPr="009B0BF1" w:rsidRDefault="00710F39" w:rsidP="00710F39">
      <w:pPr>
        <w:rPr>
          <w:rFonts w:ascii="Arial" w:hAnsi="Arial" w:cs="Arial"/>
        </w:rPr>
      </w:pPr>
      <w:r w:rsidRPr="009B0BF1">
        <w:rPr>
          <w:rFonts w:ascii="Arial" w:hAnsi="Arial" w:cs="Arial"/>
        </w:rPr>
        <w:t>Let me hear again, the things that give music to my ear</w:t>
      </w:r>
    </w:p>
    <w:p w14:paraId="63A2A031" w14:textId="77777777" w:rsidR="00710F39" w:rsidRPr="009B0BF1" w:rsidRDefault="00710F39" w:rsidP="00710F39">
      <w:pPr>
        <w:rPr>
          <w:rFonts w:ascii="Arial" w:hAnsi="Arial" w:cs="Arial"/>
        </w:rPr>
      </w:pPr>
      <w:r w:rsidRPr="009B0BF1">
        <w:rPr>
          <w:rFonts w:ascii="Arial" w:hAnsi="Arial" w:cs="Arial"/>
        </w:rPr>
        <w:t>The lone shepherd's horn that welcomes the rising morn</w:t>
      </w:r>
    </w:p>
    <w:p w14:paraId="70E86605" w14:textId="77777777" w:rsidR="00710F39" w:rsidRPr="009B0BF1" w:rsidRDefault="00710F39" w:rsidP="00710F39">
      <w:pPr>
        <w:rPr>
          <w:rFonts w:ascii="Arial" w:hAnsi="Arial" w:cs="Arial"/>
        </w:rPr>
      </w:pPr>
      <w:r w:rsidRPr="009B0BF1">
        <w:rPr>
          <w:rFonts w:ascii="Arial" w:hAnsi="Arial" w:cs="Arial"/>
        </w:rPr>
        <w:t>When roads overflow as crowds to iron market go</w:t>
      </w:r>
    </w:p>
    <w:p w14:paraId="1E9EAF13" w14:textId="77777777" w:rsidR="00710F39" w:rsidRPr="009B0BF1" w:rsidRDefault="00710F39" w:rsidP="00710F39">
      <w:pPr>
        <w:rPr>
          <w:rFonts w:ascii="Arial" w:hAnsi="Arial" w:cs="Arial"/>
        </w:rPr>
      </w:pPr>
    </w:p>
    <w:p w14:paraId="48AF3D0D" w14:textId="77777777" w:rsidR="00710F39" w:rsidRPr="009B0BF1" w:rsidRDefault="00710F39" w:rsidP="00710F39">
      <w:pPr>
        <w:rPr>
          <w:rFonts w:ascii="Arial" w:hAnsi="Arial" w:cs="Arial"/>
        </w:rPr>
      </w:pPr>
      <w:r w:rsidRPr="009B0BF1">
        <w:rPr>
          <w:rFonts w:ascii="Arial" w:hAnsi="Arial" w:cs="Arial"/>
        </w:rPr>
        <w:t>Where sun is bright or evening with soft moonlight</w:t>
      </w:r>
    </w:p>
    <w:p w14:paraId="05C5EAB3" w14:textId="77777777" w:rsidR="00710F39" w:rsidRPr="009B0BF1" w:rsidRDefault="00710F39" w:rsidP="00710F39">
      <w:pPr>
        <w:rPr>
          <w:rFonts w:ascii="Arial" w:hAnsi="Arial" w:cs="Arial"/>
        </w:rPr>
      </w:pPr>
      <w:r w:rsidRPr="009B0BF1">
        <w:rPr>
          <w:rFonts w:ascii="Arial" w:hAnsi="Arial" w:cs="Arial"/>
        </w:rPr>
        <w:t>Shading tree, Creole maiden for company</w:t>
      </w:r>
    </w:p>
    <w:p w14:paraId="14C999BD" w14:textId="77777777" w:rsidR="00710F39" w:rsidRPr="009B0BF1" w:rsidRDefault="00710F39" w:rsidP="00710F39">
      <w:pPr>
        <w:rPr>
          <w:rFonts w:ascii="Arial" w:hAnsi="Arial" w:cs="Arial"/>
        </w:rPr>
      </w:pPr>
      <w:r w:rsidRPr="009B0BF1">
        <w:rPr>
          <w:rFonts w:ascii="Arial" w:hAnsi="Arial" w:cs="Arial"/>
        </w:rPr>
        <w:t>A gentle breeze, a warm caress if you please</w:t>
      </w:r>
    </w:p>
    <w:p w14:paraId="151BB0CB" w14:textId="77777777" w:rsidR="00710F39" w:rsidRPr="009B0BF1" w:rsidRDefault="00710F39" w:rsidP="00710F39">
      <w:pPr>
        <w:rPr>
          <w:rFonts w:ascii="Arial" w:hAnsi="Arial" w:cs="Arial"/>
        </w:rPr>
      </w:pPr>
      <w:r w:rsidRPr="009B0BF1">
        <w:rPr>
          <w:rFonts w:ascii="Arial" w:hAnsi="Arial" w:cs="Arial"/>
        </w:rPr>
        <w:t>Work, laughter and play, yes, we'll always be this way</w:t>
      </w:r>
    </w:p>
    <w:p w14:paraId="625A1A02" w14:textId="77777777" w:rsidR="00710F39" w:rsidRPr="009B0BF1" w:rsidRDefault="00710F39" w:rsidP="00710F39">
      <w:pPr>
        <w:rPr>
          <w:rFonts w:ascii="Arial" w:hAnsi="Arial" w:cs="Arial"/>
        </w:rPr>
      </w:pPr>
    </w:p>
    <w:p w14:paraId="35A4BCC2" w14:textId="1BF7B6F9" w:rsidR="00710F39" w:rsidRPr="009B0BF1" w:rsidRDefault="00710F39" w:rsidP="00710F39">
      <w:pPr>
        <w:rPr>
          <w:rFonts w:ascii="Arial" w:hAnsi="Arial" w:cs="Arial"/>
        </w:rPr>
      </w:pPr>
      <w:r w:rsidRPr="009B0BF1">
        <w:rPr>
          <w:rFonts w:ascii="Arial" w:hAnsi="Arial" w:cs="Arial"/>
          <w:color w:val="000000"/>
          <w:shd w:val="clear" w:color="auto" w:fill="FFFFFF"/>
        </w:rPr>
        <w:t>The Citadel: A hilltop fortress commissioned in 1805 by </w:t>
      </w:r>
      <w:r w:rsidRPr="009B0BF1">
        <w:rPr>
          <w:rFonts w:ascii="Arial" w:hAnsi="Arial" w:cs="Arial"/>
          <w:bdr w:val="none" w:sz="0" w:space="0" w:color="auto" w:frame="1"/>
          <w:shd w:val="clear" w:color="auto" w:fill="FFFFFF"/>
        </w:rPr>
        <w:t>Haitian revolutionary</w:t>
      </w:r>
      <w:r w:rsidRPr="009B0BF1">
        <w:rPr>
          <w:rFonts w:ascii="Arial" w:hAnsi="Arial" w:cs="Arial"/>
          <w:color w:val="000000"/>
          <w:shd w:val="clear" w:color="auto" w:fill="FFFFFF"/>
        </w:rPr>
        <w:t> </w:t>
      </w:r>
      <w:r w:rsidRPr="009B0BF1">
        <w:rPr>
          <w:rFonts w:ascii="Arial" w:hAnsi="Arial" w:cs="Arial"/>
          <w:bdr w:val="none" w:sz="0" w:space="0" w:color="auto" w:frame="1"/>
          <w:shd w:val="clear" w:color="auto" w:fill="FFFFFF"/>
        </w:rPr>
        <w:t>Henri Christophe</w:t>
      </w:r>
      <w:r w:rsidRPr="009B0BF1">
        <w:rPr>
          <w:rFonts w:ascii="Arial" w:hAnsi="Arial" w:cs="Arial"/>
          <w:color w:val="000000"/>
          <w:shd w:val="clear" w:color="auto" w:fill="FFFFFF"/>
        </w:rPr>
        <w:t>, and built by tens of thousands of former slaves, who liberated themselves by revolting against the French colonial masters, the Citadel was the linchpin of the newly independent Haiti's defensive strategy against potential French incursion.</w:t>
      </w:r>
      <w:r w:rsidRPr="009B0BF1">
        <w:rPr>
          <w:rFonts w:ascii="Arial" w:hAnsi="Arial" w:cs="Arial"/>
          <w:color w:val="000000"/>
          <w:bdr w:val="none" w:sz="0" w:space="0" w:color="auto" w:frame="1"/>
          <w:shd w:val="clear" w:color="auto" w:fill="FFFFFF"/>
          <w:vertAlign w:val="superscript"/>
        </w:rPr>
        <w:t xml:space="preserve"> </w:t>
      </w:r>
    </w:p>
    <w:p w14:paraId="0BEA25E3" w14:textId="77777777" w:rsidR="00710F39" w:rsidRDefault="00710F39" w:rsidP="00710F39"/>
    <w:p w14:paraId="5713C171" w14:textId="77777777" w:rsidR="002B013B" w:rsidRDefault="002B013B" w:rsidP="00710F39"/>
    <w:sectPr w:rsidR="002B01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DB9BB" w14:textId="77777777" w:rsidR="0026475C" w:rsidRDefault="0026475C">
      <w:pPr>
        <w:spacing w:after="0" w:line="240" w:lineRule="auto"/>
      </w:pPr>
      <w:r>
        <w:separator/>
      </w:r>
    </w:p>
  </w:endnote>
  <w:endnote w:type="continuationSeparator" w:id="0">
    <w:p w14:paraId="7B8A51D7" w14:textId="77777777" w:rsidR="0026475C" w:rsidRDefault="0026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CF7B" w14:textId="77777777" w:rsidR="00DB1285" w:rsidRDefault="00DB1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0265" w14:textId="0B177845" w:rsidR="00176729" w:rsidRDefault="00DB1285">
    <w:pPr>
      <w:pStyle w:val="Footer"/>
    </w:pPr>
    <w:r>
      <w:ptab w:relativeTo="margin" w:alignment="center" w:leader="none"/>
    </w:r>
    <w:r>
      <w:ptab w:relativeTo="margin" w:alignment="right" w:leader="none"/>
    </w:r>
    <w:r>
      <w:rPr>
        <w:rFonts w:ascii="Arial" w:hAnsi="Arial" w:cs="Arial"/>
        <w:b/>
        <w:sz w:val="24"/>
        <w:szCs w:val="24"/>
        <w:u w:val="single"/>
      </w:rPr>
      <w:t>ENDE 9418-A-21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B953B" w14:textId="77777777" w:rsidR="00DB1285" w:rsidRDefault="00DB1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C19A" w14:textId="77777777" w:rsidR="0026475C" w:rsidRDefault="0026475C">
      <w:pPr>
        <w:spacing w:after="0" w:line="240" w:lineRule="auto"/>
      </w:pPr>
      <w:r>
        <w:separator/>
      </w:r>
    </w:p>
  </w:footnote>
  <w:footnote w:type="continuationSeparator" w:id="0">
    <w:p w14:paraId="7915D40A" w14:textId="77777777" w:rsidR="0026475C" w:rsidRDefault="00264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6D2E4" w14:textId="77777777" w:rsidR="00DB1285" w:rsidRDefault="00DB1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49579"/>
      <w:docPartObj>
        <w:docPartGallery w:val="Page Numbers (Top of Page)"/>
        <w:docPartUnique/>
      </w:docPartObj>
    </w:sdtPr>
    <w:sdtEndPr>
      <w:rPr>
        <w:noProof/>
      </w:rPr>
    </w:sdtEndPr>
    <w:sdtContent>
      <w:p w14:paraId="5EE61692" w14:textId="6CDF7848" w:rsidR="00DB1285" w:rsidRDefault="00DB1285">
        <w:pPr>
          <w:pStyle w:val="Header"/>
          <w:jc w:val="right"/>
        </w:pPr>
        <w:r>
          <w:fldChar w:fldCharType="begin"/>
        </w:r>
        <w:r>
          <w:instrText xml:space="preserve"> PAGE   \* MERGEFORMAT </w:instrText>
        </w:r>
        <w:r>
          <w:fldChar w:fldCharType="separate"/>
        </w:r>
        <w:r w:rsidR="003C1779">
          <w:rPr>
            <w:noProof/>
          </w:rPr>
          <w:t>3</w:t>
        </w:r>
        <w:r>
          <w:rPr>
            <w:noProof/>
          </w:rPr>
          <w:fldChar w:fldCharType="end"/>
        </w:r>
      </w:p>
    </w:sdtContent>
  </w:sdt>
  <w:p w14:paraId="1A4351AE" w14:textId="77777777" w:rsidR="00DB1285" w:rsidRDefault="00DB1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5E97" w14:textId="77777777" w:rsidR="00DB1285" w:rsidRDefault="00DB1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50B"/>
    <w:multiLevelType w:val="hybridMultilevel"/>
    <w:tmpl w:val="118C6B36"/>
    <w:lvl w:ilvl="0" w:tplc="7936843C">
      <w:start w:val="1"/>
      <w:numFmt w:val="decimal"/>
      <w:lvlText w:val="%1)"/>
      <w:lvlJc w:val="left"/>
      <w:pPr>
        <w:ind w:left="644" w:hanging="360"/>
      </w:pPr>
      <w:rPr>
        <w:rFonts w:ascii="Arial" w:hAnsi="Arial" w:cs="Arial" w:hint="default"/>
        <w:i w:val="0"/>
        <w:iCs/>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54701F6"/>
    <w:multiLevelType w:val="hybridMultilevel"/>
    <w:tmpl w:val="118C6B36"/>
    <w:lvl w:ilvl="0" w:tplc="FFFFFFFF">
      <w:start w:val="1"/>
      <w:numFmt w:val="decimal"/>
      <w:lvlText w:val="%1)"/>
      <w:lvlJc w:val="left"/>
      <w:pPr>
        <w:ind w:left="644" w:hanging="360"/>
      </w:pPr>
      <w:rPr>
        <w:rFonts w:ascii="Arial" w:hAnsi="Arial" w:cs="Arial" w:hint="default"/>
        <w:i w:val="0"/>
        <w:iCs/>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82D64FD"/>
    <w:multiLevelType w:val="hybridMultilevel"/>
    <w:tmpl w:val="43102D56"/>
    <w:lvl w:ilvl="0" w:tplc="9E627BF8">
      <w:start w:val="1"/>
      <w:numFmt w:val="decimal"/>
      <w:lvlText w:val="%1)"/>
      <w:lvlJc w:val="left"/>
      <w:pPr>
        <w:ind w:left="720" w:hanging="360"/>
      </w:pPr>
      <w:rPr>
        <w:rFonts w:ascii="Arial" w:hAnsi="Arial" w:cs="Arial" w:hint="default"/>
        <w:i w:val="0"/>
        <w:iCs/>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9813FB8"/>
    <w:multiLevelType w:val="hybridMultilevel"/>
    <w:tmpl w:val="8FC60862"/>
    <w:lvl w:ilvl="0" w:tplc="1B04C35C">
      <w:start w:val="3"/>
      <w:numFmt w:val="decimal"/>
      <w:lvlText w:val="%1)"/>
      <w:lvlJc w:val="left"/>
      <w:pPr>
        <w:ind w:left="644" w:hanging="360"/>
      </w:pPr>
      <w:rPr>
        <w:rFonts w:ascii="Arial" w:hAnsi="Arial" w:cs="Arial" w:hint="default"/>
        <w:i w:val="0"/>
        <w:iCs/>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F1"/>
    <w:rsid w:val="00053D61"/>
    <w:rsid w:val="000829AC"/>
    <w:rsid w:val="0026475C"/>
    <w:rsid w:val="002B013B"/>
    <w:rsid w:val="003C1779"/>
    <w:rsid w:val="006341F8"/>
    <w:rsid w:val="00710F39"/>
    <w:rsid w:val="009B0BF1"/>
    <w:rsid w:val="00A64177"/>
    <w:rsid w:val="00BC142B"/>
    <w:rsid w:val="00BF417A"/>
    <w:rsid w:val="00DB12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B024"/>
  <w15:chartTrackingRefBased/>
  <w15:docId w15:val="{333BC62A-4EC6-4961-B756-1DA7E792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0BF1"/>
    <w:pPr>
      <w:tabs>
        <w:tab w:val="center" w:pos="4513"/>
        <w:tab w:val="right" w:pos="9026"/>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9B0BF1"/>
    <w:rPr>
      <w:rFonts w:eastAsiaTheme="minorEastAsia"/>
      <w:lang w:eastAsia="en-IN"/>
    </w:rPr>
  </w:style>
  <w:style w:type="paragraph" w:styleId="Header">
    <w:name w:val="header"/>
    <w:basedOn w:val="Normal"/>
    <w:link w:val="HeaderChar"/>
    <w:uiPriority w:val="99"/>
    <w:unhideWhenUsed/>
    <w:rsid w:val="00634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1F8"/>
  </w:style>
  <w:style w:type="paragraph" w:styleId="ListParagraph">
    <w:name w:val="List Paragraph"/>
    <w:basedOn w:val="Normal"/>
    <w:uiPriority w:val="34"/>
    <w:qFormat/>
    <w:rsid w:val="0063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Chariyan Alexander</dc:creator>
  <cp:keywords/>
  <dc:description/>
  <cp:lastModifiedBy>LIBDL-13</cp:lastModifiedBy>
  <cp:revision>8</cp:revision>
  <dcterms:created xsi:type="dcterms:W3CDTF">2022-01-28T08:49:00Z</dcterms:created>
  <dcterms:modified xsi:type="dcterms:W3CDTF">2022-06-27T09:27:00Z</dcterms:modified>
</cp:coreProperties>
</file>